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A6F3" w14:textId="3FDF774B" w:rsidR="008A3558" w:rsidRDefault="0016762C" w:rsidP="008A3558">
      <w:pPr>
        <w:autoSpaceDE w:val="0"/>
        <w:autoSpaceDN w:val="0"/>
        <w:adjustRightInd w:val="0"/>
        <w:snapToGrid w:val="0"/>
        <w:spacing w:before="100" w:beforeAutospacing="1" w:after="100" w:afterAutospacing="1" w:line="360" w:lineRule="auto"/>
        <w:jc w:val="center"/>
        <w:rPr>
          <w:rFonts w:ascii="Times New Roman"/>
          <w:b/>
          <w:bCs/>
          <w:color w:val="000000" w:themeColor="text1"/>
          <w:spacing w:val="0"/>
          <w:kern w:val="0"/>
          <w:sz w:val="32"/>
          <w:szCs w:val="32"/>
        </w:rPr>
      </w:pPr>
      <w:r w:rsidRPr="008A3558">
        <w:rPr>
          <w:rFonts w:ascii="Times New Roman"/>
          <w:b/>
          <w:bCs/>
          <w:color w:val="000000" w:themeColor="text1"/>
          <w:spacing w:val="0"/>
          <w:kern w:val="0"/>
          <w:sz w:val="32"/>
          <w:szCs w:val="32"/>
        </w:rPr>
        <w:t>A Study on Job Satisfaction of Clinical Nurses:</w:t>
      </w:r>
    </w:p>
    <w:p w14:paraId="3361A943" w14:textId="37931F5B" w:rsidR="008736C0" w:rsidRDefault="0016762C" w:rsidP="008A3558">
      <w:pPr>
        <w:autoSpaceDE w:val="0"/>
        <w:autoSpaceDN w:val="0"/>
        <w:adjustRightInd w:val="0"/>
        <w:snapToGrid w:val="0"/>
        <w:spacing w:before="100" w:beforeAutospacing="1" w:after="100" w:afterAutospacing="1" w:line="360" w:lineRule="auto"/>
        <w:jc w:val="center"/>
        <w:rPr>
          <w:rFonts w:ascii="Times New Roman"/>
          <w:b/>
          <w:bCs/>
          <w:color w:val="000000" w:themeColor="text1"/>
          <w:spacing w:val="0"/>
          <w:kern w:val="0"/>
          <w:sz w:val="32"/>
          <w:szCs w:val="32"/>
        </w:rPr>
      </w:pPr>
      <w:r w:rsidRPr="008A3558">
        <w:rPr>
          <w:rFonts w:ascii="Times New Roman"/>
          <w:b/>
          <w:bCs/>
          <w:color w:val="000000" w:themeColor="text1"/>
          <w:spacing w:val="0"/>
          <w:kern w:val="0"/>
          <w:sz w:val="32"/>
          <w:szCs w:val="32"/>
        </w:rPr>
        <w:t>Using a Medical Center in Southern Taiwan as an Example</w:t>
      </w:r>
    </w:p>
    <w:p w14:paraId="32B822B0" w14:textId="40A43259" w:rsidR="008A3558" w:rsidRDefault="008A3558" w:rsidP="00B145C6">
      <w:pPr>
        <w:jc w:val="center"/>
        <w:rPr>
          <w:rFonts w:ascii="Times New Roman"/>
          <w:b/>
          <w:bCs/>
          <w:vertAlign w:val="superscript"/>
        </w:rPr>
      </w:pPr>
      <w:r w:rsidRPr="008A3558">
        <w:rPr>
          <w:rFonts w:ascii="Times New Roman"/>
          <w:b/>
          <w:bCs/>
        </w:rPr>
        <w:t>Li-Min Chuang</w:t>
      </w:r>
      <w:proofErr w:type="gramStart"/>
      <w:r w:rsidRPr="004F3387">
        <w:rPr>
          <w:rFonts w:ascii="Times New Roman"/>
          <w:b/>
          <w:bCs/>
          <w:vertAlign w:val="superscript"/>
        </w:rPr>
        <w:t>1</w:t>
      </w:r>
      <w:r w:rsidRPr="008A3558">
        <w:rPr>
          <w:rFonts w:ascii="Times New Roman"/>
          <w:b/>
          <w:bCs/>
        </w:rPr>
        <w:t xml:space="preserve"> ,</w:t>
      </w:r>
      <w:proofErr w:type="gramEnd"/>
      <w:r w:rsidRPr="008A3558">
        <w:rPr>
          <w:rFonts w:ascii="Times New Roman"/>
          <w:b/>
          <w:bCs/>
        </w:rPr>
        <w:t xml:space="preserve"> </w:t>
      </w:r>
      <w:r w:rsidRPr="008A3558">
        <w:rPr>
          <w:rFonts w:ascii="Times New Roman" w:hint="eastAsia"/>
          <w:b/>
          <w:bCs/>
        </w:rPr>
        <w:t>Chia</w:t>
      </w:r>
      <w:r w:rsidRPr="008A3558">
        <w:rPr>
          <w:rFonts w:ascii="Times New Roman"/>
          <w:b/>
          <w:bCs/>
        </w:rPr>
        <w:t>-</w:t>
      </w:r>
      <w:r w:rsidRPr="008A3558">
        <w:rPr>
          <w:rFonts w:ascii="Times New Roman" w:hint="eastAsia"/>
          <w:b/>
          <w:bCs/>
        </w:rPr>
        <w:t>Ming Liu</w:t>
      </w:r>
      <w:r w:rsidRPr="004F3387">
        <w:rPr>
          <w:rFonts w:ascii="Times New Roman"/>
          <w:b/>
          <w:bCs/>
          <w:vertAlign w:val="superscript"/>
        </w:rPr>
        <w:t>2</w:t>
      </w:r>
      <w:r w:rsidRPr="008A3558">
        <w:rPr>
          <w:rFonts w:ascii="Times New Roman"/>
          <w:b/>
          <w:bCs/>
        </w:rPr>
        <w:t xml:space="preserve"> and </w:t>
      </w:r>
      <w:proofErr w:type="spellStart"/>
      <w:r w:rsidRPr="008A3558">
        <w:rPr>
          <w:rFonts w:ascii="Times New Roman" w:hint="eastAsia"/>
          <w:b/>
          <w:bCs/>
        </w:rPr>
        <w:t>S</w:t>
      </w:r>
      <w:r w:rsidRPr="008A3558">
        <w:rPr>
          <w:rFonts w:ascii="Times New Roman"/>
          <w:b/>
          <w:bCs/>
        </w:rPr>
        <w:t>u</w:t>
      </w:r>
      <w:proofErr w:type="spellEnd"/>
      <w:r w:rsidRPr="008A3558">
        <w:rPr>
          <w:rFonts w:ascii="Times New Roman"/>
          <w:b/>
          <w:bCs/>
        </w:rPr>
        <w:t>-Chiu H</w:t>
      </w:r>
      <w:r w:rsidRPr="008A3558">
        <w:rPr>
          <w:rFonts w:ascii="Times New Roman" w:hint="eastAsia"/>
          <w:b/>
          <w:bCs/>
        </w:rPr>
        <w:t>s</w:t>
      </w:r>
      <w:r w:rsidRPr="008A3558">
        <w:rPr>
          <w:rFonts w:ascii="Times New Roman"/>
          <w:b/>
          <w:bCs/>
        </w:rPr>
        <w:t>iao</w:t>
      </w:r>
      <w:r w:rsidRPr="004F3387">
        <w:rPr>
          <w:rFonts w:ascii="Times New Roman"/>
          <w:b/>
          <w:bCs/>
          <w:vertAlign w:val="superscript"/>
        </w:rPr>
        <w:t>*3</w:t>
      </w:r>
    </w:p>
    <w:p w14:paraId="762C506D" w14:textId="77777777" w:rsidR="00B145C6" w:rsidRPr="00B145C6" w:rsidRDefault="00B145C6" w:rsidP="00B145C6">
      <w:pPr>
        <w:jc w:val="center"/>
        <w:rPr>
          <w:rFonts w:ascii="Times New Roman"/>
          <w:b/>
          <w:bCs/>
          <w:vertAlign w:val="superscript"/>
        </w:rPr>
      </w:pPr>
    </w:p>
    <w:p w14:paraId="72B6A460" w14:textId="78D664E6" w:rsidR="00905E55" w:rsidRPr="005F642F" w:rsidRDefault="00AF012D" w:rsidP="00C17D4E">
      <w:pPr>
        <w:adjustRightInd w:val="0"/>
        <w:snapToGrid w:val="0"/>
        <w:spacing w:before="100" w:beforeAutospacing="1" w:after="100" w:afterAutospacing="1" w:line="360" w:lineRule="auto"/>
        <w:jc w:val="center"/>
        <w:rPr>
          <w:rFonts w:ascii="Times New Roman"/>
          <w:b/>
          <w:bCs/>
          <w:color w:val="000000" w:themeColor="text1"/>
          <w:spacing w:val="0"/>
          <w:kern w:val="28"/>
          <w:sz w:val="28"/>
          <w:szCs w:val="28"/>
        </w:rPr>
      </w:pPr>
      <w:r w:rsidRPr="005F642F">
        <w:rPr>
          <w:rFonts w:ascii="Times New Roman"/>
          <w:b/>
          <w:bCs/>
          <w:color w:val="000000" w:themeColor="text1"/>
          <w:spacing w:val="0"/>
          <w:kern w:val="28"/>
          <w:sz w:val="28"/>
          <w:szCs w:val="28"/>
        </w:rPr>
        <w:t>Abstract</w:t>
      </w:r>
    </w:p>
    <w:p w14:paraId="3D09AF34" w14:textId="51164138" w:rsidR="00A92998" w:rsidRPr="00AF012D" w:rsidRDefault="00AF012D" w:rsidP="0089509A">
      <w:pPr>
        <w:autoSpaceDE w:val="0"/>
        <w:autoSpaceDN w:val="0"/>
        <w:adjustRightInd w:val="0"/>
        <w:snapToGrid w:val="0"/>
        <w:spacing w:before="100" w:beforeAutospacing="1" w:after="100" w:afterAutospacing="1" w:line="360" w:lineRule="auto"/>
        <w:jc w:val="center"/>
        <w:rPr>
          <w:rFonts w:ascii="Times New Roman"/>
          <w:color w:val="000000" w:themeColor="text1"/>
        </w:rPr>
      </w:pPr>
      <w:r w:rsidRPr="00AF012D">
        <w:rPr>
          <w:rFonts w:ascii="Times New Roman"/>
          <w:color w:val="000000" w:themeColor="text1"/>
          <w:spacing w:val="0"/>
          <w:kern w:val="0"/>
        </w:rPr>
        <w:t>The purpose of this study is to explore the correlation and influencing factors of job satisfaction among nurses. This study is a cross-sectional correlation study, in which convenience sampling is adopted and the subjects are clinical nurses serving in a medical center in Taiwan. This study was conducted by census, in which a total of 750 questionnaires were issued, with the effective recovery rate 79.5%. The structured questionnaire was adopted, with the contents including</w:t>
      </w:r>
      <w:r w:rsidR="005F642F">
        <w:rPr>
          <w:rFonts w:ascii="Times New Roman" w:hint="eastAsia"/>
          <w:color w:val="000000" w:themeColor="text1"/>
          <w:spacing w:val="0"/>
          <w:kern w:val="0"/>
        </w:rPr>
        <w:t>:</w:t>
      </w:r>
      <w:r w:rsidRPr="00AF012D">
        <w:rPr>
          <w:rFonts w:ascii="Times New Roman"/>
          <w:color w:val="000000" w:themeColor="text1"/>
          <w:spacing w:val="0"/>
          <w:kern w:val="0"/>
        </w:rPr>
        <w:t xml:space="preserve"> </w:t>
      </w:r>
      <w:proofErr w:type="spellStart"/>
      <w:r w:rsidRPr="00AF012D">
        <w:rPr>
          <w:rFonts w:ascii="Times New Roman"/>
          <w:color w:val="000000" w:themeColor="text1"/>
          <w:spacing w:val="0"/>
          <w:kern w:val="0"/>
        </w:rPr>
        <w:t>i</w:t>
      </w:r>
      <w:proofErr w:type="spellEnd"/>
      <w:r w:rsidRPr="00AF012D">
        <w:rPr>
          <w:rFonts w:ascii="Times New Roman"/>
          <w:color w:val="000000" w:themeColor="text1"/>
          <w:spacing w:val="0"/>
          <w:kern w:val="0"/>
        </w:rPr>
        <w:t>. personal basic data sheet, and ii. The structured questionnaire was adopted, with the contents including</w:t>
      </w:r>
      <w:r w:rsidR="005F642F">
        <w:rPr>
          <w:rFonts w:ascii="Times New Roman" w:hint="eastAsia"/>
          <w:color w:val="000000" w:themeColor="text1"/>
          <w:spacing w:val="0"/>
          <w:kern w:val="0"/>
        </w:rPr>
        <w:t>:</w:t>
      </w:r>
      <w:r w:rsidRPr="00AF012D">
        <w:rPr>
          <w:rFonts w:ascii="Times New Roman"/>
          <w:color w:val="000000" w:themeColor="text1"/>
          <w:spacing w:val="0"/>
          <w:kern w:val="0"/>
        </w:rPr>
        <w:t xml:space="preserve"> </w:t>
      </w:r>
      <w:proofErr w:type="spellStart"/>
      <w:r w:rsidRPr="00AF012D">
        <w:rPr>
          <w:rFonts w:ascii="Times New Roman"/>
          <w:color w:val="000000" w:themeColor="text1"/>
          <w:spacing w:val="0"/>
          <w:kern w:val="0"/>
        </w:rPr>
        <w:t>i</w:t>
      </w:r>
      <w:proofErr w:type="spellEnd"/>
      <w:r w:rsidRPr="00AF012D">
        <w:rPr>
          <w:rFonts w:ascii="Times New Roman"/>
          <w:color w:val="000000" w:themeColor="text1"/>
          <w:spacing w:val="0"/>
          <w:kern w:val="0"/>
        </w:rPr>
        <w:t>. personal basic data sheet, and ii. emotional labor loading scale. The obtained data were analyzed by t-test, one</w:t>
      </w:r>
      <w:r w:rsidR="00033011">
        <w:rPr>
          <w:rFonts w:ascii="Times New Roman" w:hint="eastAsia"/>
          <w:color w:val="000000" w:themeColor="text1"/>
          <w:spacing w:val="0"/>
          <w:kern w:val="0"/>
        </w:rPr>
        <w:t>-</w:t>
      </w:r>
      <w:r w:rsidRPr="00AF012D">
        <w:rPr>
          <w:rFonts w:ascii="Times New Roman"/>
          <w:color w:val="000000" w:themeColor="text1"/>
          <w:spacing w:val="0"/>
          <w:kern w:val="0"/>
        </w:rPr>
        <w:t xml:space="preserve">way ANOVA, </w:t>
      </w:r>
      <w:proofErr w:type="spellStart"/>
      <w:r w:rsidRPr="00AF012D">
        <w:rPr>
          <w:rFonts w:ascii="Times New Roman"/>
          <w:color w:val="000000" w:themeColor="text1"/>
          <w:spacing w:val="0"/>
          <w:kern w:val="0"/>
        </w:rPr>
        <w:t>Scheffe's</w:t>
      </w:r>
      <w:proofErr w:type="spellEnd"/>
      <w:r w:rsidRPr="00AF012D">
        <w:rPr>
          <w:rFonts w:ascii="Times New Roman"/>
          <w:color w:val="000000" w:themeColor="text1"/>
          <w:spacing w:val="0"/>
          <w:kern w:val="0"/>
        </w:rPr>
        <w:t xml:space="preserve"> post-hoc test, and Pearson's product-moment correlation.</w:t>
      </w:r>
    </w:p>
    <w:p w14:paraId="25243A3D" w14:textId="214DA3C7" w:rsidR="00A92998" w:rsidRPr="00AF012D" w:rsidRDefault="00AF012D" w:rsidP="005F642F">
      <w:pPr>
        <w:adjustRightInd w:val="0"/>
        <w:snapToGrid w:val="0"/>
        <w:spacing w:before="100" w:beforeAutospacing="1" w:after="100" w:afterAutospacing="1" w:line="360" w:lineRule="auto"/>
        <w:jc w:val="both"/>
        <w:rPr>
          <w:rFonts w:ascii="Times New Roman"/>
          <w:color w:val="000000" w:themeColor="text1"/>
        </w:rPr>
      </w:pPr>
      <w:r w:rsidRPr="00AF012D">
        <w:rPr>
          <w:rFonts w:ascii="Times New Roman"/>
          <w:color w:val="000000" w:themeColor="text1"/>
          <w:spacing w:val="0"/>
          <w:kern w:val="0"/>
        </w:rPr>
        <w:t>It is found in the results of the study that the average score of job satisfaction among clinical nurses is 72.3 (out of 100, with a score range of 34 to 100). In terms of influencing factors of job satisfaction, having children or not, marital status, position, and service unit are significantly correlated with "inner satisfaction," "external satisfaction," and "overall satisfaction." Based on the results of the study, the researchers made relevant recommendations for nursing administrators and future research.</w:t>
      </w:r>
    </w:p>
    <w:p w14:paraId="5E589697" w14:textId="4960717E" w:rsidR="00C42F5D" w:rsidRPr="0089509A" w:rsidRDefault="00C42F5D" w:rsidP="00C42F5D">
      <w:pPr>
        <w:adjustRightInd w:val="0"/>
        <w:snapToGrid w:val="0"/>
        <w:spacing w:before="100" w:beforeAutospacing="1" w:after="100" w:afterAutospacing="1"/>
        <w:rPr>
          <w:rFonts w:ascii="Times New Roman"/>
          <w:color w:val="000000" w:themeColor="text1"/>
          <w:spacing w:val="0"/>
          <w:kern w:val="0"/>
        </w:rPr>
      </w:pPr>
      <w:r w:rsidRPr="00C42F5D">
        <w:rPr>
          <w:rFonts w:ascii="Times New Roman"/>
          <w:b/>
          <w:bCs/>
          <w:color w:val="000000" w:themeColor="text1"/>
          <w:spacing w:val="0"/>
          <w:kern w:val="0"/>
        </w:rPr>
        <w:t>JEL classification numbers:</w:t>
      </w:r>
      <w:r w:rsidRPr="0089509A">
        <w:rPr>
          <w:rFonts w:ascii="Times New Roman"/>
          <w:color w:val="000000" w:themeColor="text1"/>
          <w:spacing w:val="0"/>
          <w:kern w:val="0"/>
        </w:rPr>
        <w:t xml:space="preserve"> C83, M15, O31</w:t>
      </w:r>
    </w:p>
    <w:p w14:paraId="5D7127F8" w14:textId="46AC62D6" w:rsidR="00A92998" w:rsidRDefault="00AF012D" w:rsidP="00C42F5D">
      <w:pPr>
        <w:adjustRightInd w:val="0"/>
        <w:snapToGrid w:val="0"/>
        <w:spacing w:before="100" w:beforeAutospacing="1" w:after="100" w:afterAutospacing="1"/>
        <w:rPr>
          <w:rFonts w:ascii="Times New Roman"/>
          <w:color w:val="000000" w:themeColor="text1"/>
          <w:spacing w:val="0"/>
          <w:kern w:val="0"/>
        </w:rPr>
      </w:pPr>
      <w:r w:rsidRPr="00203C51">
        <w:rPr>
          <w:rFonts w:ascii="Times New Roman"/>
          <w:b/>
          <w:bCs/>
          <w:color w:val="000000" w:themeColor="text1"/>
          <w:spacing w:val="0"/>
          <w:kern w:val="0"/>
        </w:rPr>
        <w:t>Keywords:</w:t>
      </w:r>
      <w:r w:rsidRPr="00AF012D">
        <w:rPr>
          <w:rFonts w:ascii="Times New Roman"/>
          <w:color w:val="000000" w:themeColor="text1"/>
          <w:spacing w:val="0"/>
          <w:kern w:val="0"/>
        </w:rPr>
        <w:t xml:space="preserve"> </w:t>
      </w:r>
      <w:r w:rsidR="00033011">
        <w:rPr>
          <w:rFonts w:ascii="Times New Roman" w:hint="eastAsia"/>
          <w:color w:val="000000" w:themeColor="text1"/>
          <w:spacing w:val="0"/>
          <w:kern w:val="0"/>
        </w:rPr>
        <w:t>C</w:t>
      </w:r>
      <w:r w:rsidRPr="00AF012D">
        <w:rPr>
          <w:rFonts w:ascii="Times New Roman"/>
          <w:color w:val="000000" w:themeColor="text1"/>
          <w:spacing w:val="0"/>
          <w:kern w:val="0"/>
        </w:rPr>
        <w:t xml:space="preserve">linical nurses, </w:t>
      </w:r>
      <w:r w:rsidR="00033011">
        <w:rPr>
          <w:rFonts w:ascii="Times New Roman" w:hint="eastAsia"/>
          <w:color w:val="000000" w:themeColor="text1"/>
          <w:spacing w:val="0"/>
          <w:kern w:val="0"/>
        </w:rPr>
        <w:t>J</w:t>
      </w:r>
      <w:r w:rsidRPr="00AF012D">
        <w:rPr>
          <w:rFonts w:ascii="Times New Roman"/>
          <w:color w:val="000000" w:themeColor="text1"/>
          <w:spacing w:val="0"/>
          <w:kern w:val="0"/>
        </w:rPr>
        <w:t>ob satisfaction</w:t>
      </w:r>
    </w:p>
    <w:p w14:paraId="3DE96F22" w14:textId="6E56DBE4" w:rsidR="00203C51" w:rsidRPr="00B145C6" w:rsidRDefault="00B145C6" w:rsidP="00D64A96">
      <w:pPr>
        <w:adjustRightInd w:val="0"/>
        <w:snapToGrid w:val="0"/>
        <w:spacing w:before="100" w:beforeAutospacing="1" w:after="100" w:afterAutospacing="1" w:line="360" w:lineRule="auto"/>
        <w:rPr>
          <w:rFonts w:ascii="Times New Roman"/>
          <w:color w:val="000000" w:themeColor="text1"/>
          <w:spacing w:val="0"/>
          <w:kern w:val="0"/>
          <w:sz w:val="10"/>
          <w:szCs w:val="10"/>
        </w:rPr>
      </w:pPr>
      <w:r w:rsidRPr="00B145C6">
        <w:rPr>
          <w:rFonts w:ascii="Times New Roman"/>
          <w:noProof/>
          <w:color w:val="000000" w:themeColor="text1"/>
          <w:spacing w:val="0"/>
          <w:kern w:val="0"/>
          <w:sz w:val="10"/>
          <w:szCs w:val="10"/>
        </w:rPr>
        <mc:AlternateContent>
          <mc:Choice Requires="wps">
            <w:drawing>
              <wp:anchor distT="0" distB="0" distL="114300" distR="114300" simplePos="0" relativeHeight="251659264" behindDoc="0" locked="0" layoutInCell="1" allowOverlap="1" wp14:anchorId="153EBA55" wp14:editId="3AB5FCF2">
                <wp:simplePos x="0" y="0"/>
                <wp:positionH relativeFrom="column">
                  <wp:posOffset>30295</wp:posOffset>
                </wp:positionH>
                <wp:positionV relativeFrom="paragraph">
                  <wp:posOffset>91838</wp:posOffset>
                </wp:positionV>
                <wp:extent cx="2754217" cy="0"/>
                <wp:effectExtent l="0" t="0" r="14605" b="12700"/>
                <wp:wrapNone/>
                <wp:docPr id="1" name="直線接點 1"/>
                <wp:cNvGraphicFramePr/>
                <a:graphic xmlns:a="http://schemas.openxmlformats.org/drawingml/2006/main">
                  <a:graphicData uri="http://schemas.microsoft.com/office/word/2010/wordprocessingShape">
                    <wps:wsp>
                      <wps:cNvCnPr/>
                      <wps:spPr>
                        <a:xfrm>
                          <a:off x="0" y="0"/>
                          <a:ext cx="27542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FC537"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7.25pt" to="219.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" strokecolor="black [3200]" strokeweight=".5pt">
                <v:stroke joinstyle="miter"/>
              </v:line>
            </w:pict>
          </mc:Fallback>
        </mc:AlternateContent>
      </w:r>
    </w:p>
    <w:p w14:paraId="7FBB54C5" w14:textId="71C7BE64" w:rsidR="00B145C6" w:rsidRPr="00B145C6" w:rsidRDefault="00B145C6" w:rsidP="00B145C6">
      <w:pPr>
        <w:jc w:val="both"/>
        <w:rPr>
          <w:rFonts w:ascii="Times New Roman"/>
          <w:sz w:val="20"/>
          <w:szCs w:val="20"/>
        </w:rPr>
      </w:pPr>
      <w:proofErr w:type="gramStart"/>
      <w:r w:rsidRPr="00B145C6">
        <w:rPr>
          <w:rFonts w:ascii="Times New Roman"/>
          <w:sz w:val="20"/>
          <w:szCs w:val="20"/>
          <w:vertAlign w:val="superscript"/>
        </w:rPr>
        <w:t>1</w:t>
      </w:r>
      <w:r w:rsidRPr="00B145C6">
        <w:rPr>
          <w:rFonts w:ascii="Times New Roman"/>
          <w:sz w:val="20"/>
          <w:szCs w:val="20"/>
        </w:rPr>
        <w:t xml:space="preserve"> </w:t>
      </w:r>
      <w:r>
        <w:rPr>
          <w:rFonts w:ascii="Times New Roman"/>
          <w:sz w:val="20"/>
          <w:szCs w:val="20"/>
        </w:rPr>
        <w:t xml:space="preserve"> </w:t>
      </w:r>
      <w:r w:rsidRPr="00B145C6">
        <w:rPr>
          <w:rFonts w:ascii="Times New Roman"/>
          <w:sz w:val="20"/>
          <w:szCs w:val="20"/>
        </w:rPr>
        <w:t>Department</w:t>
      </w:r>
      <w:proofErr w:type="gramEnd"/>
      <w:r w:rsidRPr="00B145C6">
        <w:rPr>
          <w:rFonts w:ascii="Times New Roman"/>
          <w:sz w:val="20"/>
          <w:szCs w:val="20"/>
        </w:rPr>
        <w:t xml:space="preserve"> of International Business, Chang Jung Christian University, Taiwan </w:t>
      </w:r>
    </w:p>
    <w:p w14:paraId="50AFF4CA" w14:textId="1CD46341" w:rsidR="00B145C6" w:rsidRPr="00B145C6" w:rsidRDefault="00B145C6" w:rsidP="00B145C6">
      <w:pPr>
        <w:jc w:val="both"/>
        <w:rPr>
          <w:rFonts w:ascii="Times New Roman"/>
          <w:sz w:val="20"/>
          <w:szCs w:val="20"/>
        </w:rPr>
      </w:pPr>
      <w:r w:rsidRPr="00B145C6">
        <w:rPr>
          <w:rFonts w:ascii="Times New Roman"/>
          <w:sz w:val="20"/>
          <w:szCs w:val="20"/>
          <w:vertAlign w:val="superscript"/>
        </w:rPr>
        <w:t xml:space="preserve">2 </w:t>
      </w:r>
      <w:r>
        <w:rPr>
          <w:rFonts w:ascii="Times New Roman"/>
          <w:sz w:val="20"/>
          <w:szCs w:val="20"/>
          <w:vertAlign w:val="superscript"/>
        </w:rPr>
        <w:t xml:space="preserve">   </w:t>
      </w:r>
      <w:r w:rsidRPr="00B145C6">
        <w:rPr>
          <w:rFonts w:ascii="Times New Roman"/>
          <w:sz w:val="20"/>
          <w:szCs w:val="20"/>
        </w:rPr>
        <w:t xml:space="preserve">Department of International Business, Chang Jung Christian University, Taiwan </w:t>
      </w:r>
    </w:p>
    <w:p w14:paraId="094EC087" w14:textId="1AF076DA" w:rsidR="00B145C6" w:rsidRPr="00B145C6" w:rsidRDefault="00B145C6" w:rsidP="00B145C6">
      <w:pPr>
        <w:jc w:val="both"/>
        <w:rPr>
          <w:rFonts w:ascii="Times New Roman"/>
          <w:sz w:val="20"/>
          <w:szCs w:val="20"/>
        </w:rPr>
      </w:pPr>
      <w:r w:rsidRPr="00B145C6">
        <w:rPr>
          <w:rFonts w:ascii="Times New Roman"/>
          <w:sz w:val="20"/>
          <w:szCs w:val="20"/>
          <w:vertAlign w:val="superscript"/>
        </w:rPr>
        <w:t xml:space="preserve">3 </w:t>
      </w:r>
      <w:r w:rsidRPr="00B145C6">
        <w:rPr>
          <w:rFonts w:ascii="Times New Roman"/>
          <w:sz w:val="20"/>
          <w:szCs w:val="20"/>
        </w:rPr>
        <w:t>*</w:t>
      </w:r>
      <w:r>
        <w:rPr>
          <w:rFonts w:ascii="Times New Roman"/>
          <w:sz w:val="20"/>
          <w:szCs w:val="20"/>
        </w:rPr>
        <w:t xml:space="preserve"> </w:t>
      </w:r>
      <w:r w:rsidRPr="00B145C6">
        <w:rPr>
          <w:rFonts w:ascii="Times New Roman"/>
          <w:sz w:val="20"/>
          <w:szCs w:val="20"/>
        </w:rPr>
        <w:t>corresponding author</w:t>
      </w:r>
    </w:p>
    <w:p w14:paraId="2D3CB809" w14:textId="77777777" w:rsidR="00B145C6" w:rsidRPr="00B145C6" w:rsidRDefault="00B145C6" w:rsidP="00B145C6">
      <w:pPr>
        <w:pStyle w:val="Default"/>
        <w:jc w:val="both"/>
        <w:rPr>
          <w:color w:val="auto"/>
          <w:sz w:val="20"/>
          <w:szCs w:val="20"/>
        </w:rPr>
      </w:pPr>
      <w:r w:rsidRPr="00B145C6">
        <w:rPr>
          <w:color w:val="auto"/>
          <w:kern w:val="2"/>
          <w:sz w:val="20"/>
          <w:szCs w:val="20"/>
        </w:rPr>
        <w:lastRenderedPageBreak/>
        <w:t xml:space="preserve">Ph.D. Program in Business and Operations Management, Chang Jung Christian </w:t>
      </w:r>
      <w:r w:rsidRPr="00B145C6">
        <w:rPr>
          <w:color w:val="auto"/>
          <w:sz w:val="20"/>
          <w:szCs w:val="20"/>
        </w:rPr>
        <w:t xml:space="preserve">University, Taiwan  </w:t>
      </w:r>
    </w:p>
    <w:p w14:paraId="6EE7B303" w14:textId="77777777" w:rsidR="00FE5837" w:rsidRPr="00FE5837" w:rsidRDefault="00FE5837" w:rsidP="00FE5837">
      <w:pPr>
        <w:rPr>
          <w:rFonts w:ascii="Times New Roman"/>
          <w:color w:val="FF0000"/>
          <w:sz w:val="20"/>
          <w:szCs w:val="20"/>
        </w:rPr>
      </w:pPr>
      <w:proofErr w:type="gramStart"/>
      <w:r w:rsidRPr="00FE5837">
        <w:rPr>
          <w:rFonts w:ascii="Times New Roman"/>
          <w:color w:val="FF0000"/>
          <w:sz w:val="20"/>
          <w:szCs w:val="20"/>
        </w:rPr>
        <w:t>Director  of</w:t>
      </w:r>
      <w:proofErr w:type="gramEnd"/>
      <w:r w:rsidRPr="00FE5837">
        <w:rPr>
          <w:rFonts w:ascii="Times New Roman"/>
          <w:color w:val="FF0000"/>
          <w:sz w:val="20"/>
          <w:szCs w:val="20"/>
        </w:rPr>
        <w:t xml:space="preserve">  Nursing Department of  Chi Mei Hospital </w:t>
      </w:r>
      <w:proofErr w:type="spellStart"/>
      <w:r w:rsidRPr="00FE5837">
        <w:rPr>
          <w:rFonts w:ascii="Times New Roman"/>
          <w:color w:val="FF0000"/>
          <w:sz w:val="20"/>
          <w:szCs w:val="20"/>
        </w:rPr>
        <w:t>Liuying</w:t>
      </w:r>
      <w:proofErr w:type="spellEnd"/>
    </w:p>
    <w:p w14:paraId="2F112AD0" w14:textId="26BE55A0" w:rsidR="00B145C6" w:rsidRDefault="00B145C6" w:rsidP="008E059A">
      <w:pPr>
        <w:jc w:val="both"/>
        <w:rPr>
          <w:rFonts w:ascii="Times New Roman"/>
          <w:color w:val="FF0000"/>
          <w:sz w:val="20"/>
          <w:szCs w:val="20"/>
        </w:rPr>
      </w:pPr>
      <w:r w:rsidRPr="00B145C6">
        <w:rPr>
          <w:rFonts w:ascii="Times New Roman"/>
          <w:color w:val="FF0000"/>
          <w:sz w:val="20"/>
          <w:szCs w:val="20"/>
        </w:rPr>
        <w:t xml:space="preserve"> </w:t>
      </w:r>
    </w:p>
    <w:p w14:paraId="1812BF26" w14:textId="77777777" w:rsidR="008E059A" w:rsidRPr="008E059A" w:rsidRDefault="008E059A" w:rsidP="008E059A">
      <w:pPr>
        <w:jc w:val="both"/>
        <w:rPr>
          <w:rFonts w:ascii="Times New Roman"/>
          <w:color w:val="FF0000"/>
          <w:sz w:val="20"/>
          <w:szCs w:val="20"/>
        </w:rPr>
      </w:pPr>
    </w:p>
    <w:p w14:paraId="63CCD9DA" w14:textId="0C829C8D" w:rsidR="00905E55" w:rsidRPr="00B103D0" w:rsidRDefault="00AF012D" w:rsidP="004D70DD">
      <w:pPr>
        <w:pStyle w:val="afc"/>
        <w:numPr>
          <w:ilvl w:val="0"/>
          <w:numId w:val="7"/>
        </w:numPr>
        <w:adjustRightInd w:val="0"/>
        <w:snapToGrid w:val="0"/>
        <w:spacing w:before="100" w:beforeAutospacing="1" w:after="100" w:afterAutospacing="1" w:line="360" w:lineRule="auto"/>
        <w:ind w:leftChars="0"/>
        <w:rPr>
          <w:rFonts w:ascii="Times New Roman"/>
          <w:b/>
          <w:bCs/>
          <w:color w:val="000000" w:themeColor="text1"/>
          <w:spacing w:val="0"/>
          <w:kern w:val="28"/>
          <w:sz w:val="28"/>
          <w:szCs w:val="28"/>
        </w:rPr>
      </w:pPr>
      <w:r w:rsidRPr="00B103D0">
        <w:rPr>
          <w:rFonts w:ascii="Times New Roman" w:hint="eastAsia"/>
          <w:b/>
          <w:bCs/>
          <w:color w:val="000000" w:themeColor="text1"/>
          <w:spacing w:val="0"/>
          <w:kern w:val="28"/>
          <w:sz w:val="28"/>
          <w:szCs w:val="28"/>
        </w:rPr>
        <w:t>I</w:t>
      </w:r>
      <w:r w:rsidRPr="00B103D0">
        <w:rPr>
          <w:rFonts w:ascii="Times New Roman"/>
          <w:b/>
          <w:bCs/>
          <w:color w:val="000000" w:themeColor="text1"/>
          <w:spacing w:val="0"/>
          <w:kern w:val="28"/>
          <w:sz w:val="28"/>
          <w:szCs w:val="28"/>
        </w:rPr>
        <w:t>ntroduction</w:t>
      </w:r>
    </w:p>
    <w:p w14:paraId="09A9E231" w14:textId="3A3F3966" w:rsidR="00376BA6" w:rsidRPr="00AF012D" w:rsidRDefault="00CF48DA" w:rsidP="0090117A">
      <w:pPr>
        <w:pStyle w:val="ae"/>
        <w:spacing w:before="137" w:line="324" w:lineRule="auto"/>
        <w:jc w:val="both"/>
        <w:rPr>
          <w:rFonts w:ascii="Times New Roman" w:hAnsi="Times New Roman"/>
          <w:color w:val="000000" w:themeColor="text1"/>
        </w:rPr>
      </w:pPr>
      <w:r w:rsidRPr="00CF48DA">
        <w:rPr>
          <w:rFonts w:ascii="Times New Roman" w:hAnsi="Times New Roman"/>
          <w:color w:val="000000" w:themeColor="text1"/>
        </w:rPr>
        <w:t xml:space="preserve">The quality of care and the improvement of retention rates are always important issues in the nursing profession. The American Association of Critical-Care Nurses (AACN) conducted a survey on nurses around the world </w:t>
      </w:r>
      <w:r w:rsidR="00696C84" w:rsidRPr="00696C84">
        <w:rPr>
          <w:rFonts w:ascii="Times New Roman" w:hAnsi="Times New Roman"/>
          <w:color w:val="000000" w:themeColor="text1"/>
        </w:rPr>
        <w:t>[1]</w:t>
      </w:r>
      <w:r w:rsidRPr="00696C84">
        <w:rPr>
          <w:rFonts w:ascii="Times New Roman" w:hAnsi="Times New Roman"/>
          <w:color w:val="000000" w:themeColor="text1"/>
        </w:rPr>
        <w:t xml:space="preserve"> </w:t>
      </w:r>
      <w:r w:rsidRPr="00CF48DA">
        <w:rPr>
          <w:rFonts w:ascii="Times New Roman" w:hAnsi="Times New Roman"/>
          <w:color w:val="000000" w:themeColor="text1"/>
        </w:rPr>
        <w:t xml:space="preserve">and found that nurses generally hold heavy workload, they are dissatisfied with workload, salary, and benefits, and they lack a sense of identity. According to the survey results of the Ministry of Health and Welfare, Taiwan Executive Yuan, the average turnover rate of Taiwanese nurses in 2018 was as high as 19.94%. Each current nurse serves 193 patients on average, which is much higher than the average of 112 patients served per nurse in European and American countries. Under the development trend of population aging, chronic diseases and long-term care, there will be more demands for nursing manpower in the future. However, in 2019, the practice rate of nurses in Taiwan was 58.85% Taiwan Union of Nurses Association </w:t>
      </w:r>
      <w:r w:rsidR="00696C84" w:rsidRPr="00696C84">
        <w:rPr>
          <w:rFonts w:ascii="Times New Roman" w:hAnsi="Times New Roman"/>
          <w:color w:val="000000" w:themeColor="text1"/>
        </w:rPr>
        <w:t>[16]</w:t>
      </w:r>
      <w:r w:rsidRPr="00CF48DA">
        <w:rPr>
          <w:rFonts w:ascii="Times New Roman" w:hAnsi="Times New Roman"/>
          <w:color w:val="000000" w:themeColor="text1"/>
        </w:rPr>
        <w:t>. The ratio of the population served per nurse is 1.7 times that of European and Ame</w:t>
      </w:r>
      <w:r w:rsidRPr="00696C84">
        <w:rPr>
          <w:rFonts w:ascii="Times New Roman" w:hAnsi="Times New Roman"/>
          <w:color w:val="000000" w:themeColor="text1"/>
        </w:rPr>
        <w:t xml:space="preserve">rican countries. Severe shortage of nurses increases patient mortality, resuscitation failure rates, and medical errors </w:t>
      </w:r>
      <w:r w:rsidR="00696C84" w:rsidRPr="00696C84">
        <w:rPr>
          <w:rFonts w:ascii="Times New Roman" w:hAnsi="Times New Roman"/>
          <w:color w:val="000000" w:themeColor="text1"/>
        </w:rPr>
        <w:t>[14]</w:t>
      </w:r>
      <w:r w:rsidRPr="00696C84">
        <w:rPr>
          <w:rFonts w:ascii="Times New Roman" w:hAnsi="Times New Roman"/>
          <w:color w:val="000000" w:themeColor="text1"/>
        </w:rPr>
        <w:t xml:space="preserve">. The cost of leaving a nurse is as high as NT$ 158,000 ~ 189,000 </w:t>
      </w:r>
      <w:r w:rsidR="00696C84" w:rsidRPr="00696C84">
        <w:rPr>
          <w:rFonts w:ascii="Times New Roman" w:hAnsi="Times New Roman"/>
          <w:color w:val="000000" w:themeColor="text1"/>
        </w:rPr>
        <w:t>[16]</w:t>
      </w:r>
      <w:r w:rsidRPr="00696C84">
        <w:rPr>
          <w:rFonts w:ascii="Times New Roman" w:hAnsi="Times New Roman"/>
          <w:color w:val="000000" w:themeColor="text1"/>
        </w:rPr>
        <w:t xml:space="preserve">. The level of job satisfaction of nurses is one of the important factors affecting their retention. Nurses with poor job satisfaction have higher turnover intentions </w:t>
      </w:r>
      <w:r w:rsidR="00696C84" w:rsidRPr="00696C84">
        <w:rPr>
          <w:rFonts w:ascii="Times New Roman" w:hAnsi="Times New Roman"/>
          <w:color w:val="000000" w:themeColor="text1"/>
        </w:rPr>
        <w:t>[10]</w:t>
      </w:r>
      <w:r w:rsidRPr="00696C84">
        <w:rPr>
          <w:rFonts w:ascii="Times New Roman" w:hAnsi="Times New Roman"/>
          <w:color w:val="000000" w:themeColor="text1"/>
        </w:rPr>
        <w:t xml:space="preserve">. The purpose of this study is to investigate the job satisfaction of nurses in a medical center with a </w:t>
      </w:r>
      <w:r w:rsidRPr="00CF48DA">
        <w:rPr>
          <w:rFonts w:ascii="Times New Roman" w:hAnsi="Times New Roman"/>
          <w:color w:val="000000" w:themeColor="text1"/>
        </w:rPr>
        <w:t>questionnaire, expecting to use the results of this study to make the job satisfaction status of Taiwanese nurses more complete and provide it to supervisors as a reference for improvement.</w:t>
      </w:r>
    </w:p>
    <w:p w14:paraId="40D5DE17" w14:textId="54021AEC" w:rsidR="00905E55" w:rsidRPr="00B103D0" w:rsidRDefault="00CF48DA" w:rsidP="004D70DD">
      <w:pPr>
        <w:pStyle w:val="afc"/>
        <w:numPr>
          <w:ilvl w:val="0"/>
          <w:numId w:val="6"/>
        </w:numPr>
        <w:adjustRightInd w:val="0"/>
        <w:snapToGrid w:val="0"/>
        <w:spacing w:before="100" w:beforeAutospacing="1" w:after="100" w:afterAutospacing="1" w:line="360" w:lineRule="auto"/>
        <w:ind w:leftChars="0"/>
        <w:rPr>
          <w:rFonts w:ascii="Times New Roman"/>
          <w:b/>
          <w:bCs/>
          <w:color w:val="000000" w:themeColor="text1"/>
          <w:spacing w:val="0"/>
          <w:kern w:val="28"/>
          <w:sz w:val="28"/>
          <w:szCs w:val="28"/>
        </w:rPr>
      </w:pPr>
      <w:r w:rsidRPr="00B103D0">
        <w:rPr>
          <w:rFonts w:ascii="Times New Roman" w:hint="eastAsia"/>
          <w:b/>
          <w:bCs/>
          <w:color w:val="000000" w:themeColor="text1"/>
          <w:spacing w:val="0"/>
          <w:kern w:val="28"/>
          <w:sz w:val="28"/>
          <w:szCs w:val="28"/>
        </w:rPr>
        <w:t>R</w:t>
      </w:r>
      <w:r w:rsidRPr="00B103D0">
        <w:rPr>
          <w:rFonts w:ascii="Times New Roman"/>
          <w:b/>
          <w:bCs/>
          <w:color w:val="000000" w:themeColor="text1"/>
          <w:spacing w:val="0"/>
          <w:kern w:val="28"/>
          <w:sz w:val="28"/>
          <w:szCs w:val="28"/>
        </w:rPr>
        <w:t>esearch Method</w:t>
      </w:r>
    </w:p>
    <w:p w14:paraId="7E664665" w14:textId="6BF75E21" w:rsidR="00987964" w:rsidRPr="008E059A" w:rsidRDefault="00CF48DA" w:rsidP="004D70DD">
      <w:pPr>
        <w:pStyle w:val="afc"/>
        <w:numPr>
          <w:ilvl w:val="0"/>
          <w:numId w:val="3"/>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8E059A">
        <w:rPr>
          <w:rFonts w:ascii="Times New Roman"/>
          <w:b/>
          <w:bCs/>
          <w:color w:val="000000" w:themeColor="text1"/>
          <w:spacing w:val="0"/>
          <w:kern w:val="0"/>
        </w:rPr>
        <w:t>Research Design</w:t>
      </w:r>
    </w:p>
    <w:p w14:paraId="34A785BB" w14:textId="2A9D50EB" w:rsidR="00987964" w:rsidRPr="00AF012D" w:rsidRDefault="003B182D" w:rsidP="00987964">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3B182D">
        <w:rPr>
          <w:rFonts w:ascii="Times New Roman"/>
          <w:color w:val="000000" w:themeColor="text1"/>
          <w:spacing w:val="0"/>
          <w:kern w:val="0"/>
        </w:rPr>
        <w:t xml:space="preserve">This study is a cross-sectional correlational design, with the main purpose to understand the job satisfaction of nurses and the correlation between the basic attributes and job </w:t>
      </w:r>
      <w:r w:rsidRPr="003B182D">
        <w:rPr>
          <w:rFonts w:ascii="Times New Roman"/>
          <w:color w:val="000000" w:themeColor="text1"/>
          <w:spacing w:val="0"/>
          <w:kern w:val="0"/>
        </w:rPr>
        <w:lastRenderedPageBreak/>
        <w:t>satisfaction of nurses. Data were collected by census sampling using structured questionnaires. A medical center in Southern Taiwan was the sampling site.</w:t>
      </w:r>
    </w:p>
    <w:p w14:paraId="2E3C73BB" w14:textId="09F2A062" w:rsidR="00987964" w:rsidRPr="00485438" w:rsidRDefault="00B43D8A" w:rsidP="004D70DD">
      <w:pPr>
        <w:pStyle w:val="afc"/>
        <w:numPr>
          <w:ilvl w:val="0"/>
          <w:numId w:val="3"/>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485438">
        <w:rPr>
          <w:rFonts w:ascii="Times New Roman"/>
          <w:b/>
          <w:bCs/>
          <w:color w:val="000000" w:themeColor="text1"/>
          <w:spacing w:val="0"/>
          <w:kern w:val="0"/>
        </w:rPr>
        <w:t>Research Scope</w:t>
      </w:r>
    </w:p>
    <w:p w14:paraId="6030A86B" w14:textId="78C14973" w:rsidR="00987964" w:rsidRPr="00AF012D" w:rsidRDefault="00B43D8A" w:rsidP="00987964">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B43D8A">
        <w:rPr>
          <w:rFonts w:ascii="Times New Roman"/>
          <w:color w:val="000000" w:themeColor="text1"/>
          <w:spacing w:val="0"/>
          <w:kern w:val="0"/>
        </w:rPr>
        <w:t xml:space="preserve">The subjects of this study are the clinical nurses of a medical center in Southern Taiwan, meeting the following criteria: </w:t>
      </w:r>
      <w:r w:rsidR="005F642F">
        <w:rPr>
          <w:rFonts w:ascii="Times New Roman" w:hint="eastAsia"/>
          <w:color w:val="000000" w:themeColor="text1"/>
          <w:spacing w:val="0"/>
          <w:kern w:val="0"/>
        </w:rPr>
        <w:t>(</w:t>
      </w:r>
      <w:r w:rsidRPr="00B43D8A">
        <w:rPr>
          <w:rFonts w:ascii="Times New Roman"/>
          <w:color w:val="000000" w:themeColor="text1"/>
          <w:spacing w:val="0"/>
          <w:kern w:val="0"/>
        </w:rPr>
        <w:t>1</w:t>
      </w:r>
      <w:r w:rsidR="005F642F">
        <w:rPr>
          <w:rFonts w:ascii="Times New Roman" w:hint="eastAsia"/>
          <w:color w:val="000000" w:themeColor="text1"/>
          <w:spacing w:val="0"/>
          <w:kern w:val="0"/>
        </w:rPr>
        <w:t>)</w:t>
      </w:r>
      <w:r w:rsidRPr="00B43D8A">
        <w:rPr>
          <w:rFonts w:ascii="Times New Roman"/>
          <w:color w:val="000000" w:themeColor="text1"/>
          <w:spacing w:val="0"/>
          <w:kern w:val="0"/>
        </w:rPr>
        <w:t xml:space="preserve"> Those who must have a qualified nurse practitioner license. (2) Currently the official nurses of the receiving medical center. (3) Those who are not from other units to come to support. (4) Those who are willing to participate in the investigation of this research. In this study, α is set as 0.05, statistical power 0.8, and the correlation coefficient .15. It is estimated that the number of samples required for this study should be at least 349</w:t>
      </w:r>
      <w:r w:rsidR="00EC262F" w:rsidRPr="00376BA6">
        <w:rPr>
          <w:rFonts w:ascii="Times New Roman"/>
          <w:color w:val="000000" w:themeColor="text1"/>
          <w:spacing w:val="0"/>
          <w:kern w:val="0"/>
        </w:rPr>
        <w:t xml:space="preserve"> [</w:t>
      </w:r>
      <w:r w:rsidR="00EC262F">
        <w:rPr>
          <w:rFonts w:ascii="Times New Roman" w:hint="eastAsia"/>
          <w:color w:val="000000" w:themeColor="text1"/>
          <w:spacing w:val="0"/>
          <w:kern w:val="0"/>
        </w:rPr>
        <w:t>2</w:t>
      </w:r>
      <w:r w:rsidR="00EC262F">
        <w:rPr>
          <w:rFonts w:ascii="Times New Roman"/>
          <w:color w:val="000000" w:themeColor="text1"/>
          <w:spacing w:val="0"/>
          <w:kern w:val="0"/>
        </w:rPr>
        <w:t>0</w:t>
      </w:r>
      <w:r w:rsidR="00EC262F" w:rsidRPr="00376BA6">
        <w:rPr>
          <w:rFonts w:ascii="Times New Roman"/>
          <w:color w:val="000000" w:themeColor="text1"/>
          <w:spacing w:val="0"/>
          <w:kern w:val="0"/>
        </w:rPr>
        <w:t>],</w:t>
      </w:r>
      <w:r w:rsidRPr="00B43D8A">
        <w:rPr>
          <w:rFonts w:ascii="Times New Roman"/>
          <w:color w:val="000000" w:themeColor="text1"/>
          <w:spacing w:val="0"/>
          <w:kern w:val="0"/>
        </w:rPr>
        <w:t xml:space="preserve"> This study was conducted by census method. A total of 750 questionnaires were sent out, with 551 recovered and the recovery rate 73%. There were 438 valid questionnaires, and the effective recovery rate was 79.5%.</w:t>
      </w:r>
    </w:p>
    <w:p w14:paraId="61114FB4" w14:textId="6B0A6C88" w:rsidR="00987964" w:rsidRPr="00485438" w:rsidRDefault="00B43D8A" w:rsidP="004D70DD">
      <w:pPr>
        <w:pStyle w:val="afc"/>
        <w:numPr>
          <w:ilvl w:val="0"/>
          <w:numId w:val="3"/>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485438">
        <w:rPr>
          <w:rFonts w:ascii="Times New Roman"/>
          <w:b/>
          <w:bCs/>
          <w:color w:val="000000" w:themeColor="text1"/>
          <w:spacing w:val="0"/>
          <w:kern w:val="0"/>
        </w:rPr>
        <w:t>Reliability and Validity Test</w:t>
      </w:r>
    </w:p>
    <w:p w14:paraId="702B9A62" w14:textId="7B9C0DBD" w:rsidR="00987964" w:rsidRPr="00AF012D" w:rsidRDefault="00B1221A" w:rsidP="00376BA6">
      <w:pPr>
        <w:tabs>
          <w:tab w:val="left" w:pos="360"/>
        </w:tabs>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B1221A">
        <w:rPr>
          <w:rFonts w:ascii="Times New Roman"/>
          <w:color w:val="000000" w:themeColor="text1"/>
          <w:spacing w:val="0"/>
          <w:kern w:val="0"/>
        </w:rPr>
        <w:t>(1) Job satisfaction scale</w:t>
      </w:r>
    </w:p>
    <w:p w14:paraId="18F5C752" w14:textId="3D625514" w:rsidR="00DF45DF" w:rsidRPr="00376BA6" w:rsidRDefault="006B056B" w:rsidP="00376BA6">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376BA6">
        <w:rPr>
          <w:rFonts w:ascii="Times New Roman"/>
          <w:color w:val="000000" w:themeColor="text1"/>
          <w:spacing w:val="0"/>
          <w:kern w:val="0"/>
        </w:rPr>
        <w:t xml:space="preserve">The job satisfaction of this study is based on the Minnesota Satisfaction Questionnaire (MSQ), which is a short-question questionnaire compiled by </w:t>
      </w:r>
      <w:r w:rsidR="00C907E0" w:rsidRPr="00376BA6">
        <w:rPr>
          <w:rFonts w:ascii="Times New Roman"/>
          <w:color w:val="000000" w:themeColor="text1"/>
          <w:spacing w:val="0"/>
          <w:kern w:val="0"/>
        </w:rPr>
        <w:t>[17]</w:t>
      </w:r>
      <w:r w:rsidRPr="00376BA6">
        <w:rPr>
          <w:rFonts w:ascii="Times New Roman"/>
          <w:color w:val="000000" w:themeColor="text1"/>
          <w:spacing w:val="0"/>
          <w:kern w:val="0"/>
        </w:rPr>
        <w:t xml:space="preserve">, with a total of 20 questions, including 13 questions on intrinsic satisfaction, 7 questions for extrinsic satisfaction, and 20 questions for general satisfaction. According to the results of the test conducted by many scholars at home and abroad, the Cronbach's s α value of the overall satisfaction level is 0.77 to 0.92, the internal satisfaction is 0.83 to 0.91, and the external satisfaction is 0.71 to 0.82. </w:t>
      </w:r>
      <w:r w:rsidR="00C907E0" w:rsidRPr="00376BA6">
        <w:rPr>
          <w:rFonts w:ascii="Times New Roman"/>
          <w:color w:val="000000" w:themeColor="text1"/>
          <w:spacing w:val="0"/>
          <w:kern w:val="0"/>
        </w:rPr>
        <w:t>[17]</w:t>
      </w:r>
      <w:r w:rsidRPr="00376BA6">
        <w:rPr>
          <w:rFonts w:ascii="Times New Roman"/>
          <w:color w:val="000000" w:themeColor="text1"/>
          <w:spacing w:val="0"/>
          <w:kern w:val="0"/>
        </w:rPr>
        <w:t>. The reliability of this scale is stable, and the design structure is widely accepted by general researchers. However, taking into account the different characteristics of the industry, the semantics and expressions are modified to conform to the customary methods of the medical industry. Each question is on a five-point Likert scale, with one reverse question and the rest positive questions.</w:t>
      </w:r>
    </w:p>
    <w:p w14:paraId="5FA73AEB" w14:textId="3FB2DD31" w:rsidR="00987964" w:rsidRPr="00AF012D" w:rsidRDefault="00A20526" w:rsidP="00376BA6">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A20526">
        <w:rPr>
          <w:rFonts w:ascii="Times New Roman"/>
          <w:color w:val="000000" w:themeColor="text1"/>
          <w:spacing w:val="0"/>
          <w:kern w:val="0"/>
        </w:rPr>
        <w:t>(2) Questionnaire for basic personal information</w:t>
      </w:r>
    </w:p>
    <w:p w14:paraId="2D8C24A3" w14:textId="718619F6" w:rsidR="00987964" w:rsidRPr="00A20526" w:rsidRDefault="00A20526" w:rsidP="00376BA6">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A20526">
        <w:rPr>
          <w:rFonts w:ascii="Times New Roman"/>
          <w:color w:val="000000" w:themeColor="text1"/>
          <w:spacing w:val="0"/>
          <w:kern w:val="0"/>
        </w:rPr>
        <w:t>This part is the basic information of the research object, including "age,” "gender,” "education level,” "marital status,” "service years,” "having children or not,” "service unit" and "position,” etc.</w:t>
      </w:r>
    </w:p>
    <w:p w14:paraId="74663DD4" w14:textId="68D39B6F" w:rsidR="00987964" w:rsidRPr="00485438" w:rsidRDefault="00A20526" w:rsidP="004D70DD">
      <w:pPr>
        <w:pStyle w:val="afc"/>
        <w:numPr>
          <w:ilvl w:val="0"/>
          <w:numId w:val="3"/>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485438">
        <w:rPr>
          <w:rFonts w:ascii="Times New Roman"/>
          <w:b/>
          <w:bCs/>
          <w:color w:val="000000" w:themeColor="text1"/>
          <w:spacing w:val="0"/>
          <w:kern w:val="0"/>
        </w:rPr>
        <w:lastRenderedPageBreak/>
        <w:t>Data collation and analysis</w:t>
      </w:r>
    </w:p>
    <w:p w14:paraId="1AB05637" w14:textId="2E65E90E" w:rsidR="0090117A" w:rsidRDefault="00490374" w:rsidP="00485438">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490374">
        <w:rPr>
          <w:rFonts w:ascii="Times New Roman"/>
          <w:color w:val="000000" w:themeColor="text1"/>
          <w:spacing w:val="0"/>
          <w:kern w:val="0"/>
        </w:rPr>
        <w:t>The data obtained from the study were used for descriptive statistics using SPSS 21.0 for Windows computer statistical software, and inferential statistics were carried out by independent sample t test, Pearson correlation and one-way ANOVA analysis of variance.</w:t>
      </w:r>
    </w:p>
    <w:p w14:paraId="01980F83" w14:textId="0795D8F1" w:rsidR="00987964" w:rsidRPr="00485438" w:rsidRDefault="00490374" w:rsidP="004D70DD">
      <w:pPr>
        <w:pStyle w:val="afc"/>
        <w:numPr>
          <w:ilvl w:val="0"/>
          <w:numId w:val="3"/>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485438">
        <w:rPr>
          <w:rFonts w:ascii="Times New Roman"/>
          <w:b/>
          <w:bCs/>
          <w:color w:val="000000" w:themeColor="text1"/>
          <w:spacing w:val="0"/>
          <w:kern w:val="0"/>
        </w:rPr>
        <w:t>Rights and interests of subjects</w:t>
      </w:r>
    </w:p>
    <w:p w14:paraId="40D9E9D4" w14:textId="02EC31CD" w:rsidR="00376BA6" w:rsidRPr="0090117A" w:rsidRDefault="00490374" w:rsidP="00987964">
      <w:pPr>
        <w:autoSpaceDE w:val="0"/>
        <w:autoSpaceDN w:val="0"/>
        <w:adjustRightInd w:val="0"/>
        <w:snapToGrid w:val="0"/>
        <w:spacing w:before="100" w:beforeAutospacing="1" w:after="100" w:afterAutospacing="1" w:line="360" w:lineRule="auto"/>
        <w:rPr>
          <w:rFonts w:ascii="Times New Roman"/>
          <w:color w:val="000000" w:themeColor="text1"/>
          <w:spacing w:val="0"/>
          <w:kern w:val="0"/>
        </w:rPr>
      </w:pPr>
      <w:r w:rsidRPr="0090117A">
        <w:rPr>
          <w:rFonts w:ascii="Times New Roman"/>
          <w:color w:val="000000" w:themeColor="text1"/>
          <w:spacing w:val="0"/>
          <w:kern w:val="0"/>
        </w:rPr>
        <w:t>Before the research was carried out, the rights and interests of the subjects had been reviewed by the Institutional Review Board (IRB), and the subjects have the right to refuse this research without affecting their work. The content of the questionnaire is coded, and the information obtained is only for academic research. The researcher will properly keep the relevant questionnaires to ensure the privacy of the respondents.</w:t>
      </w:r>
    </w:p>
    <w:p w14:paraId="21E89FC6" w14:textId="1A5410A2" w:rsidR="00905E55" w:rsidRPr="00B103D0" w:rsidRDefault="00490374" w:rsidP="004D70DD">
      <w:pPr>
        <w:pStyle w:val="afc"/>
        <w:numPr>
          <w:ilvl w:val="0"/>
          <w:numId w:val="5"/>
        </w:numPr>
        <w:adjustRightInd w:val="0"/>
        <w:snapToGrid w:val="0"/>
        <w:spacing w:before="100" w:beforeAutospacing="1" w:after="100" w:afterAutospacing="1" w:line="360" w:lineRule="auto"/>
        <w:ind w:leftChars="0"/>
        <w:rPr>
          <w:rFonts w:ascii="Times New Roman"/>
          <w:b/>
          <w:bCs/>
          <w:color w:val="000000" w:themeColor="text1"/>
          <w:spacing w:val="0"/>
          <w:kern w:val="28"/>
          <w:sz w:val="28"/>
          <w:szCs w:val="28"/>
        </w:rPr>
      </w:pPr>
      <w:r w:rsidRPr="00B103D0">
        <w:rPr>
          <w:rFonts w:ascii="Times New Roman"/>
          <w:b/>
          <w:bCs/>
          <w:color w:val="000000" w:themeColor="text1"/>
          <w:spacing w:val="0"/>
          <w:kern w:val="28"/>
          <w:sz w:val="28"/>
          <w:szCs w:val="28"/>
        </w:rPr>
        <w:t>Results</w:t>
      </w:r>
    </w:p>
    <w:p w14:paraId="6587BD1D" w14:textId="6A081523" w:rsidR="00987964" w:rsidRPr="00485438" w:rsidRDefault="00977408" w:rsidP="004D70DD">
      <w:pPr>
        <w:pStyle w:val="afc"/>
        <w:numPr>
          <w:ilvl w:val="0"/>
          <w:numId w:val="1"/>
        </w:numPr>
        <w:autoSpaceDE w:val="0"/>
        <w:autoSpaceDN w:val="0"/>
        <w:adjustRightInd w:val="0"/>
        <w:snapToGrid w:val="0"/>
        <w:spacing w:before="100" w:beforeAutospacing="1" w:after="100" w:afterAutospacing="1" w:line="360" w:lineRule="auto"/>
        <w:ind w:leftChars="0" w:rightChars="-27" w:right="-54"/>
        <w:rPr>
          <w:rFonts w:ascii="Times New Roman"/>
          <w:b/>
          <w:bCs/>
          <w:color w:val="000000" w:themeColor="text1"/>
          <w:spacing w:val="0"/>
        </w:rPr>
      </w:pPr>
      <w:r w:rsidRPr="00485438">
        <w:rPr>
          <w:rFonts w:ascii="Times New Roman"/>
          <w:b/>
          <w:bCs/>
          <w:color w:val="000000" w:themeColor="text1"/>
          <w:spacing w:val="0"/>
          <w:kern w:val="0"/>
        </w:rPr>
        <w:t>Description of the demographic characteristics of nurses</w:t>
      </w:r>
    </w:p>
    <w:p w14:paraId="77C06703" w14:textId="7EB7BD89" w:rsidR="00176C2A" w:rsidRPr="00AF012D" w:rsidRDefault="00977408" w:rsidP="0090117A">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977408">
        <w:rPr>
          <w:rFonts w:ascii="Times New Roman"/>
          <w:color w:val="000000" w:themeColor="text1"/>
          <w:spacing w:val="0"/>
          <w:kern w:val="0"/>
        </w:rPr>
        <w:t>There are 438 subjects in this study, with an average age 28.7 and the standard deviation 4.4; 241 (55%) are 26 to 30 years old, followed by 89 (20.3%) who are under 25 years old. There are 430 women (98.2%) the most, and 403 of them (92.0%) have a college degree or above. In terms of marital status, 326 (74.4%) are unmarried, and 345 (78.2%) have no children. The majority (341) work as nurses (77.8%). Most of the service units are in gynecology and pediatrics departments (22.8%), followed by the internal medicine department with 89 people (20.3%) and the surgical department with 83 patients (18.9%). The average length of service is 5.3 years, with the standard deviation 3.9; among them, 110 (25.1%) are in one to three years.</w:t>
      </w:r>
    </w:p>
    <w:p w14:paraId="45BED21F" w14:textId="4F8A9E1A" w:rsidR="00905E55" w:rsidRPr="00485438" w:rsidRDefault="00977408" w:rsidP="004D70DD">
      <w:pPr>
        <w:pStyle w:val="afc"/>
        <w:numPr>
          <w:ilvl w:val="0"/>
          <w:numId w:val="1"/>
        </w:numPr>
        <w:autoSpaceDE w:val="0"/>
        <w:autoSpaceDN w:val="0"/>
        <w:adjustRightInd w:val="0"/>
        <w:snapToGrid w:val="0"/>
        <w:spacing w:before="100" w:beforeAutospacing="1" w:after="100" w:afterAutospacing="1" w:line="360" w:lineRule="auto"/>
        <w:ind w:leftChars="0" w:rightChars="-27" w:right="-54"/>
        <w:rPr>
          <w:rFonts w:ascii="Times New Roman"/>
          <w:b/>
          <w:bCs/>
          <w:color w:val="000000" w:themeColor="text1"/>
          <w:spacing w:val="0"/>
          <w:kern w:val="0"/>
        </w:rPr>
      </w:pPr>
      <w:r w:rsidRPr="00485438">
        <w:rPr>
          <w:rFonts w:ascii="Times New Roman"/>
          <w:b/>
          <w:bCs/>
          <w:color w:val="000000" w:themeColor="text1"/>
          <w:spacing w:val="0"/>
          <w:kern w:val="0"/>
        </w:rPr>
        <w:t>The current situation of job satisfaction of nurses</w:t>
      </w:r>
    </w:p>
    <w:p w14:paraId="5F4D82E3" w14:textId="0815E3F0" w:rsidR="00B34883" w:rsidRPr="00AF012D" w:rsidRDefault="00BD66EA" w:rsidP="0090117A">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BD66EA">
        <w:rPr>
          <w:rFonts w:ascii="Times New Roman"/>
          <w:color w:val="000000" w:themeColor="text1"/>
          <w:spacing w:val="0"/>
          <w:kern w:val="0"/>
        </w:rPr>
        <w:t xml:space="preserve">The highest total score is 100 and the lowest is 34, with an average total score of 72.3 (SD=9.8), representing the overall job satisfaction is moderate to high. The average scores of the two dimensions of the research scale range from 3.41 to 3.72, with "inner satisfaction" (M=3.72, SD=0.50) higher than "external satisfaction" (M=3.41, </w:t>
      </w:r>
      <w:r w:rsidRPr="00BD66EA">
        <w:rPr>
          <w:rFonts w:ascii="Times New Roman"/>
          <w:color w:val="000000" w:themeColor="text1"/>
          <w:spacing w:val="0"/>
          <w:kern w:val="0"/>
        </w:rPr>
        <w:lastRenderedPageBreak/>
        <w:t>SD=0.58). The top three questions with the highest scores are "my job will not ask me to do things that go against my conscience" (4.29±0.77), "my job gives me the opportunity to cooperate with others" (4.07±0.65), and "I have the opportunity to do the work on my own" (4.00±0.64). The lowest score is "my workload is so heavy that I feel overwhelmed" (2.58±0.86). The highest score for inner satisfaction is "my job will not ask me to do things that go against my conscience" (4.29±0.77). The highest score in the "External Satisfaction" dimension is "I am satisfied with getting along with colleagues" (3.72±0.78).</w:t>
      </w:r>
    </w:p>
    <w:p w14:paraId="3BA31E4C" w14:textId="011CFC8A" w:rsidR="00B34883" w:rsidRPr="00B103D0" w:rsidRDefault="007F032C"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9E5B55" w:rsidRPr="00B103D0">
        <w:rPr>
          <w:rFonts w:ascii="Times New Roman" w:hint="eastAsia"/>
          <w:b/>
          <w:bCs/>
          <w:color w:val="000000" w:themeColor="text1"/>
          <w:spacing w:val="0"/>
          <w:kern w:val="24"/>
        </w:rPr>
        <w:t>1</w:t>
      </w:r>
      <w:r w:rsidR="0090117A" w:rsidRPr="00B103D0">
        <w:rPr>
          <w:rFonts w:ascii="Times New Roman" w:hint="eastAsia"/>
          <w:b/>
          <w:bCs/>
          <w:color w:val="000000" w:themeColor="text1"/>
          <w:spacing w:val="0"/>
          <w:kern w:val="24"/>
        </w:rPr>
        <w:t>.</w:t>
      </w:r>
      <w:r w:rsidRPr="00B103D0">
        <w:rPr>
          <w:rFonts w:ascii="Times New Roman"/>
          <w:b/>
          <w:bCs/>
          <w:color w:val="000000" w:themeColor="text1"/>
          <w:spacing w:val="0"/>
          <w:kern w:val="24"/>
        </w:rPr>
        <w:t xml:space="preserve"> Nurses’ job satisfaction scores (N=438)</w:t>
      </w:r>
    </w:p>
    <w:tbl>
      <w:tblPr>
        <w:tblW w:w="5000" w:type="pct"/>
        <w:tblBorders>
          <w:top w:val="single" w:sz="12" w:space="0" w:color="008000"/>
          <w:bottom w:val="single" w:sz="12" w:space="0" w:color="008000"/>
        </w:tblBorders>
        <w:tblLook w:val="0000" w:firstRow="0" w:lastRow="0" w:firstColumn="0" w:lastColumn="0" w:noHBand="0" w:noVBand="0"/>
      </w:tblPr>
      <w:tblGrid>
        <w:gridCol w:w="5542"/>
        <w:gridCol w:w="1319"/>
        <w:gridCol w:w="1445"/>
      </w:tblGrid>
      <w:tr w:rsidR="00777D6F" w:rsidRPr="009E5B55" w14:paraId="0248B5C6" w14:textId="77777777" w:rsidTr="00376BA6">
        <w:trPr>
          <w:cantSplit/>
          <w:trHeight w:val="393"/>
        </w:trPr>
        <w:tc>
          <w:tcPr>
            <w:tcW w:w="3336" w:type="pct"/>
            <w:tcBorders>
              <w:top w:val="single" w:sz="4" w:space="0" w:color="auto"/>
              <w:bottom w:val="single" w:sz="4" w:space="0" w:color="auto"/>
            </w:tcBorders>
            <w:vAlign w:val="center"/>
          </w:tcPr>
          <w:p w14:paraId="7BCE2FA9" w14:textId="771D9752" w:rsidR="00B34883" w:rsidRPr="009E5B55" w:rsidRDefault="00647417" w:rsidP="00C20886">
            <w:pPr>
              <w:autoSpaceDE w:val="0"/>
              <w:autoSpaceDN w:val="0"/>
              <w:adjustRightInd w:val="0"/>
              <w:snapToGrid w:val="0"/>
              <w:spacing w:before="100" w:beforeAutospacing="1" w:after="100" w:afterAutospacing="1"/>
              <w:rPr>
                <w:rFonts w:ascii="Times New Roman"/>
                <w:b/>
                <w:color w:val="000000" w:themeColor="text1"/>
              </w:rPr>
            </w:pPr>
            <w:r w:rsidRPr="009E5B55">
              <w:rPr>
                <w:rFonts w:ascii="Times New Roman"/>
                <w:b/>
                <w:color w:val="000000" w:themeColor="text1"/>
              </w:rPr>
              <w:t>Dimension/Question</w:t>
            </w:r>
          </w:p>
        </w:tc>
        <w:tc>
          <w:tcPr>
            <w:tcW w:w="794" w:type="pct"/>
            <w:tcBorders>
              <w:top w:val="single" w:sz="4" w:space="0" w:color="auto"/>
              <w:bottom w:val="single" w:sz="4" w:space="0" w:color="auto"/>
              <w:right w:val="nil"/>
            </w:tcBorders>
            <w:vAlign w:val="center"/>
          </w:tcPr>
          <w:p w14:paraId="30074F5F" w14:textId="32A4682D" w:rsidR="00B34883" w:rsidRPr="009E5B55" w:rsidRDefault="00F353FD" w:rsidP="009E5B55">
            <w:pPr>
              <w:autoSpaceDE w:val="0"/>
              <w:autoSpaceDN w:val="0"/>
              <w:adjustRightInd w:val="0"/>
              <w:snapToGrid w:val="0"/>
              <w:spacing w:before="100" w:beforeAutospacing="1" w:after="100" w:afterAutospacing="1"/>
              <w:jc w:val="right"/>
              <w:rPr>
                <w:rFonts w:ascii="Times New Roman"/>
                <w:b/>
                <w:color w:val="000000" w:themeColor="text1"/>
              </w:rPr>
            </w:pPr>
            <w:r>
              <w:rPr>
                <w:rFonts w:ascii="Times New Roman" w:hint="eastAsia"/>
                <w:b/>
                <w:color w:val="000000" w:themeColor="text1"/>
              </w:rPr>
              <w:t>M</w:t>
            </w:r>
            <w:r>
              <w:rPr>
                <w:rFonts w:ascii="Times New Roman"/>
                <w:b/>
                <w:color w:val="000000" w:themeColor="text1"/>
              </w:rPr>
              <w:t>ean</w:t>
            </w:r>
          </w:p>
        </w:tc>
        <w:tc>
          <w:tcPr>
            <w:tcW w:w="870" w:type="pct"/>
            <w:tcBorders>
              <w:top w:val="single" w:sz="4" w:space="0" w:color="auto"/>
              <w:left w:val="nil"/>
              <w:bottom w:val="single" w:sz="4" w:space="0" w:color="auto"/>
            </w:tcBorders>
            <w:vAlign w:val="center"/>
          </w:tcPr>
          <w:p w14:paraId="237CB56C" w14:textId="5C73599E" w:rsidR="00B34883" w:rsidRPr="009E5B55" w:rsidRDefault="00647417" w:rsidP="009E5B55">
            <w:pPr>
              <w:autoSpaceDE w:val="0"/>
              <w:autoSpaceDN w:val="0"/>
              <w:adjustRightInd w:val="0"/>
              <w:snapToGrid w:val="0"/>
              <w:spacing w:before="100" w:beforeAutospacing="1" w:after="100" w:afterAutospacing="1"/>
              <w:jc w:val="right"/>
              <w:rPr>
                <w:rFonts w:ascii="Times New Roman"/>
                <w:b/>
                <w:color w:val="000000" w:themeColor="text1"/>
              </w:rPr>
            </w:pPr>
            <w:r w:rsidRPr="009E5B55">
              <w:rPr>
                <w:rFonts w:ascii="Times New Roman"/>
                <w:b/>
                <w:color w:val="000000" w:themeColor="text1"/>
              </w:rPr>
              <w:t>Standard Deviation</w:t>
            </w:r>
          </w:p>
        </w:tc>
      </w:tr>
      <w:tr w:rsidR="007A357D" w:rsidRPr="009E5B55" w14:paraId="5A1D6882" w14:textId="77777777" w:rsidTr="00376BA6">
        <w:trPr>
          <w:trHeight w:val="285"/>
        </w:trPr>
        <w:tc>
          <w:tcPr>
            <w:tcW w:w="3336" w:type="pct"/>
            <w:tcBorders>
              <w:top w:val="single" w:sz="4" w:space="0" w:color="auto"/>
              <w:bottom w:val="nil"/>
            </w:tcBorders>
          </w:tcPr>
          <w:p w14:paraId="3A720F9F" w14:textId="121432B2" w:rsidR="007A357D" w:rsidRPr="009E5B55" w:rsidRDefault="007A357D" w:rsidP="007A357D">
            <w:pPr>
              <w:autoSpaceDE w:val="0"/>
              <w:autoSpaceDN w:val="0"/>
              <w:adjustRightInd w:val="0"/>
              <w:snapToGrid w:val="0"/>
              <w:spacing w:before="100" w:beforeAutospacing="1" w:after="100" w:afterAutospacing="1"/>
              <w:rPr>
                <w:rFonts w:ascii="Times New Roman"/>
                <w:color w:val="000000" w:themeColor="text1"/>
              </w:rPr>
            </w:pPr>
            <w:r w:rsidRPr="009E5B55">
              <w:rPr>
                <w:rFonts w:ascii="Times New Roman"/>
              </w:rPr>
              <w:t>"Inner Satisfaction"</w:t>
            </w:r>
          </w:p>
        </w:tc>
        <w:tc>
          <w:tcPr>
            <w:tcW w:w="794" w:type="pct"/>
            <w:tcBorders>
              <w:top w:val="single" w:sz="4" w:space="0" w:color="auto"/>
              <w:bottom w:val="nil"/>
            </w:tcBorders>
            <w:vAlign w:val="center"/>
          </w:tcPr>
          <w:p w14:paraId="44CE246D" w14:textId="1CAE6513" w:rsidR="007A357D" w:rsidRPr="009E5B55" w:rsidRDefault="007A357D" w:rsidP="00EC262F">
            <w:pPr>
              <w:autoSpaceDE w:val="0"/>
              <w:autoSpaceDN w:val="0"/>
              <w:adjustRightInd w:val="0"/>
              <w:snapToGrid w:val="0"/>
              <w:spacing w:before="100" w:beforeAutospacing="1" w:after="100" w:afterAutospacing="1"/>
              <w:ind w:right="13"/>
              <w:jc w:val="right"/>
              <w:rPr>
                <w:rFonts w:ascii="Times New Roman"/>
                <w:color w:val="000000" w:themeColor="text1"/>
              </w:rPr>
            </w:pPr>
            <w:r w:rsidRPr="009E5B55">
              <w:rPr>
                <w:rFonts w:ascii="Times New Roman"/>
                <w:color w:val="000000" w:themeColor="text1"/>
              </w:rPr>
              <w:t>48.3</w:t>
            </w:r>
          </w:p>
        </w:tc>
        <w:tc>
          <w:tcPr>
            <w:tcW w:w="870" w:type="pct"/>
            <w:tcBorders>
              <w:top w:val="single" w:sz="4" w:space="0" w:color="auto"/>
              <w:bottom w:val="nil"/>
            </w:tcBorders>
            <w:vAlign w:val="center"/>
          </w:tcPr>
          <w:p w14:paraId="33583607" w14:textId="3D2968BA" w:rsidR="007A357D" w:rsidRPr="009E5B55" w:rsidRDefault="007A357D" w:rsidP="00EC262F">
            <w:pPr>
              <w:autoSpaceDE w:val="0"/>
              <w:autoSpaceDN w:val="0"/>
              <w:adjustRightInd w:val="0"/>
              <w:snapToGrid w:val="0"/>
              <w:spacing w:before="100" w:beforeAutospacing="1" w:after="100" w:afterAutospacing="1"/>
              <w:ind w:right="60"/>
              <w:jc w:val="right"/>
              <w:rPr>
                <w:rFonts w:ascii="Times New Roman"/>
                <w:color w:val="000000" w:themeColor="text1"/>
              </w:rPr>
            </w:pPr>
            <w:r w:rsidRPr="009E5B55">
              <w:rPr>
                <w:rFonts w:ascii="Times New Roman"/>
                <w:color w:val="000000" w:themeColor="text1"/>
              </w:rPr>
              <w:t>6.62</w:t>
            </w:r>
          </w:p>
        </w:tc>
      </w:tr>
      <w:tr w:rsidR="007A357D" w:rsidRPr="009E5B55" w14:paraId="5E37DB70" w14:textId="77777777" w:rsidTr="00376BA6">
        <w:trPr>
          <w:trHeight w:val="285"/>
        </w:trPr>
        <w:tc>
          <w:tcPr>
            <w:tcW w:w="3336" w:type="pct"/>
            <w:tcBorders>
              <w:top w:val="nil"/>
              <w:bottom w:val="nil"/>
            </w:tcBorders>
          </w:tcPr>
          <w:p w14:paraId="353F2562" w14:textId="3C61F65A"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 “My job gives me a sense of accomplishment.”</w:t>
            </w:r>
          </w:p>
        </w:tc>
        <w:tc>
          <w:tcPr>
            <w:tcW w:w="794" w:type="pct"/>
            <w:tcBorders>
              <w:top w:val="nil"/>
              <w:bottom w:val="nil"/>
            </w:tcBorders>
            <w:vAlign w:val="center"/>
          </w:tcPr>
          <w:p w14:paraId="5289F87E"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3.65</w:t>
            </w:r>
          </w:p>
        </w:tc>
        <w:tc>
          <w:tcPr>
            <w:tcW w:w="870" w:type="pct"/>
            <w:tcBorders>
              <w:top w:val="nil"/>
              <w:bottom w:val="nil"/>
            </w:tcBorders>
            <w:vAlign w:val="center"/>
          </w:tcPr>
          <w:p w14:paraId="120ED617"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.75</w:t>
            </w:r>
          </w:p>
        </w:tc>
      </w:tr>
      <w:tr w:rsidR="007A357D" w:rsidRPr="009E5B55" w14:paraId="7F61C943" w14:textId="77777777" w:rsidTr="00376BA6">
        <w:trPr>
          <w:trHeight w:val="285"/>
        </w:trPr>
        <w:tc>
          <w:tcPr>
            <w:tcW w:w="3336" w:type="pct"/>
            <w:tcBorders>
              <w:top w:val="nil"/>
              <w:bottom w:val="nil"/>
            </w:tcBorders>
          </w:tcPr>
          <w:p w14:paraId="1FEA428A" w14:textId="1EA0643E"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2. "My job gives me the opportunity to develop my abilities.”</w:t>
            </w:r>
          </w:p>
        </w:tc>
        <w:tc>
          <w:tcPr>
            <w:tcW w:w="794" w:type="pct"/>
            <w:tcBorders>
              <w:top w:val="nil"/>
              <w:bottom w:val="nil"/>
            </w:tcBorders>
            <w:vAlign w:val="center"/>
          </w:tcPr>
          <w:p w14:paraId="79075C5B"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3.72</w:t>
            </w:r>
          </w:p>
        </w:tc>
        <w:tc>
          <w:tcPr>
            <w:tcW w:w="870" w:type="pct"/>
            <w:tcBorders>
              <w:top w:val="nil"/>
              <w:bottom w:val="nil"/>
            </w:tcBorders>
            <w:vAlign w:val="center"/>
          </w:tcPr>
          <w:p w14:paraId="2A6F000D"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.68</w:t>
            </w:r>
          </w:p>
        </w:tc>
      </w:tr>
      <w:tr w:rsidR="007A357D" w:rsidRPr="009E5B55" w14:paraId="0B620FCF" w14:textId="77777777" w:rsidTr="00376BA6">
        <w:trPr>
          <w:trHeight w:val="285"/>
        </w:trPr>
        <w:tc>
          <w:tcPr>
            <w:tcW w:w="3336" w:type="pct"/>
            <w:tcBorders>
              <w:top w:val="nil"/>
            </w:tcBorders>
          </w:tcPr>
          <w:p w14:paraId="657307AC" w14:textId="48BCCD72"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3. “My job makes me have different work experience.”</w:t>
            </w:r>
          </w:p>
        </w:tc>
        <w:tc>
          <w:tcPr>
            <w:tcW w:w="794" w:type="pct"/>
            <w:tcBorders>
              <w:top w:val="nil"/>
            </w:tcBorders>
            <w:vAlign w:val="center"/>
          </w:tcPr>
          <w:p w14:paraId="08FA46E7"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3.80</w:t>
            </w:r>
          </w:p>
        </w:tc>
        <w:tc>
          <w:tcPr>
            <w:tcW w:w="870" w:type="pct"/>
            <w:tcBorders>
              <w:top w:val="nil"/>
            </w:tcBorders>
            <w:vAlign w:val="center"/>
          </w:tcPr>
          <w:p w14:paraId="047EB13C"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.72</w:t>
            </w:r>
          </w:p>
        </w:tc>
      </w:tr>
      <w:tr w:rsidR="007A357D" w:rsidRPr="009E5B55" w14:paraId="6367EC57" w14:textId="77777777" w:rsidTr="00376BA6">
        <w:trPr>
          <w:trHeight w:val="285"/>
        </w:trPr>
        <w:tc>
          <w:tcPr>
            <w:tcW w:w="3336" w:type="pct"/>
            <w:tcBorders>
              <w:bottom w:val="nil"/>
            </w:tcBorders>
          </w:tcPr>
          <w:p w14:paraId="4C0536D7" w14:textId="5A034BE7"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4. “My job allows me to further my self-development.”</w:t>
            </w:r>
          </w:p>
        </w:tc>
        <w:tc>
          <w:tcPr>
            <w:tcW w:w="794" w:type="pct"/>
            <w:tcBorders>
              <w:bottom w:val="nil"/>
            </w:tcBorders>
            <w:vAlign w:val="center"/>
          </w:tcPr>
          <w:p w14:paraId="7F15AA3F"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3.84</w:t>
            </w:r>
          </w:p>
        </w:tc>
        <w:tc>
          <w:tcPr>
            <w:tcW w:w="870" w:type="pct"/>
            <w:tcBorders>
              <w:bottom w:val="nil"/>
            </w:tcBorders>
            <w:vAlign w:val="center"/>
          </w:tcPr>
          <w:p w14:paraId="7D313269"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.70</w:t>
            </w:r>
          </w:p>
        </w:tc>
      </w:tr>
      <w:tr w:rsidR="007A357D" w:rsidRPr="009E5B55" w14:paraId="7B04CA14" w14:textId="77777777" w:rsidTr="00376BA6">
        <w:trPr>
          <w:trHeight w:val="285"/>
        </w:trPr>
        <w:tc>
          <w:tcPr>
            <w:tcW w:w="3336" w:type="pct"/>
            <w:tcBorders>
              <w:top w:val="nil"/>
              <w:bottom w:val="nil"/>
            </w:tcBorders>
          </w:tcPr>
          <w:p w14:paraId="24E2ABBC" w14:textId="1A1A9EB7"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5. “My job gives me the opportunity to cooperate with others.”</w:t>
            </w:r>
          </w:p>
        </w:tc>
        <w:tc>
          <w:tcPr>
            <w:tcW w:w="794" w:type="pct"/>
            <w:tcBorders>
              <w:top w:val="nil"/>
              <w:bottom w:val="nil"/>
            </w:tcBorders>
            <w:vAlign w:val="center"/>
          </w:tcPr>
          <w:p w14:paraId="26E314E1"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4.07</w:t>
            </w:r>
          </w:p>
        </w:tc>
        <w:tc>
          <w:tcPr>
            <w:tcW w:w="870" w:type="pct"/>
            <w:tcBorders>
              <w:top w:val="nil"/>
              <w:bottom w:val="nil"/>
            </w:tcBorders>
            <w:vAlign w:val="center"/>
          </w:tcPr>
          <w:p w14:paraId="70A4BD73"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.65</w:t>
            </w:r>
          </w:p>
        </w:tc>
      </w:tr>
      <w:tr w:rsidR="007A357D" w:rsidRPr="009E5B55" w14:paraId="4F0CB80A" w14:textId="77777777" w:rsidTr="00376BA6">
        <w:trPr>
          <w:trHeight w:val="285"/>
        </w:trPr>
        <w:tc>
          <w:tcPr>
            <w:tcW w:w="3336" w:type="pct"/>
            <w:tcBorders>
              <w:top w:val="nil"/>
              <w:bottom w:val="nil"/>
            </w:tcBorders>
          </w:tcPr>
          <w:p w14:paraId="01C9514A" w14:textId="781B34F2"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6. “I have the opportunity to explain the nature of my job to others."</w:t>
            </w:r>
          </w:p>
        </w:tc>
        <w:tc>
          <w:tcPr>
            <w:tcW w:w="794" w:type="pct"/>
            <w:tcBorders>
              <w:top w:val="nil"/>
              <w:bottom w:val="nil"/>
            </w:tcBorders>
            <w:vAlign w:val="center"/>
          </w:tcPr>
          <w:p w14:paraId="23402647"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3.58</w:t>
            </w:r>
          </w:p>
        </w:tc>
        <w:tc>
          <w:tcPr>
            <w:tcW w:w="870" w:type="pct"/>
            <w:tcBorders>
              <w:top w:val="nil"/>
              <w:bottom w:val="nil"/>
            </w:tcBorders>
            <w:vAlign w:val="center"/>
          </w:tcPr>
          <w:p w14:paraId="6F093394"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.82</w:t>
            </w:r>
          </w:p>
        </w:tc>
      </w:tr>
      <w:tr w:rsidR="007A357D" w:rsidRPr="009E5B55" w14:paraId="3146534C" w14:textId="77777777" w:rsidTr="00376BA6">
        <w:trPr>
          <w:trHeight w:val="285"/>
        </w:trPr>
        <w:tc>
          <w:tcPr>
            <w:tcW w:w="3336" w:type="pct"/>
            <w:tcBorders>
              <w:top w:val="nil"/>
            </w:tcBorders>
          </w:tcPr>
          <w:p w14:paraId="35FD3A77" w14:textId="77D23B0B"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10. "My job gives me a chance to get ahead."</w:t>
            </w:r>
          </w:p>
        </w:tc>
        <w:tc>
          <w:tcPr>
            <w:tcW w:w="794" w:type="pct"/>
            <w:tcBorders>
              <w:top w:val="nil"/>
            </w:tcBorders>
            <w:vAlign w:val="center"/>
          </w:tcPr>
          <w:p w14:paraId="4EB8B11C"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3.30</w:t>
            </w:r>
          </w:p>
        </w:tc>
        <w:tc>
          <w:tcPr>
            <w:tcW w:w="870" w:type="pct"/>
            <w:tcBorders>
              <w:top w:val="nil"/>
            </w:tcBorders>
            <w:vAlign w:val="center"/>
          </w:tcPr>
          <w:p w14:paraId="1E6F5CC2"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.88</w:t>
            </w:r>
          </w:p>
        </w:tc>
      </w:tr>
      <w:tr w:rsidR="007A357D" w:rsidRPr="009E5B55" w14:paraId="36D861D9" w14:textId="77777777" w:rsidTr="00376BA6">
        <w:trPr>
          <w:trHeight w:val="285"/>
        </w:trPr>
        <w:tc>
          <w:tcPr>
            <w:tcW w:w="3336" w:type="pct"/>
          </w:tcPr>
          <w:p w14:paraId="71F655C2" w14:textId="69318824"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14. "My job will not ask me to do things that go against my conscience."</w:t>
            </w:r>
          </w:p>
        </w:tc>
        <w:tc>
          <w:tcPr>
            <w:tcW w:w="794" w:type="pct"/>
            <w:vAlign w:val="center"/>
          </w:tcPr>
          <w:p w14:paraId="1244FACD"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4.29</w:t>
            </w:r>
          </w:p>
        </w:tc>
        <w:tc>
          <w:tcPr>
            <w:tcW w:w="870" w:type="pct"/>
            <w:vAlign w:val="center"/>
          </w:tcPr>
          <w:p w14:paraId="7B563FBE"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.77</w:t>
            </w:r>
          </w:p>
        </w:tc>
      </w:tr>
      <w:tr w:rsidR="007A357D" w:rsidRPr="009E5B55" w14:paraId="000AA922" w14:textId="77777777" w:rsidTr="00376BA6">
        <w:trPr>
          <w:trHeight w:val="285"/>
        </w:trPr>
        <w:tc>
          <w:tcPr>
            <w:tcW w:w="3336" w:type="pct"/>
            <w:tcBorders>
              <w:bottom w:val="nil"/>
            </w:tcBorders>
          </w:tcPr>
          <w:p w14:paraId="262E8532" w14:textId="47A97309"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15. “I am often complimented for my performance at work.”</w:t>
            </w:r>
          </w:p>
        </w:tc>
        <w:tc>
          <w:tcPr>
            <w:tcW w:w="794" w:type="pct"/>
            <w:tcBorders>
              <w:bottom w:val="nil"/>
            </w:tcBorders>
            <w:vAlign w:val="center"/>
          </w:tcPr>
          <w:p w14:paraId="61B88DF4"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3.41</w:t>
            </w:r>
          </w:p>
        </w:tc>
        <w:tc>
          <w:tcPr>
            <w:tcW w:w="870" w:type="pct"/>
            <w:tcBorders>
              <w:bottom w:val="nil"/>
            </w:tcBorders>
            <w:vAlign w:val="center"/>
          </w:tcPr>
          <w:p w14:paraId="002AABBA"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.75</w:t>
            </w:r>
          </w:p>
        </w:tc>
      </w:tr>
      <w:tr w:rsidR="007A357D" w:rsidRPr="009E5B55" w14:paraId="6C0A3E3A" w14:textId="77777777" w:rsidTr="00376BA6">
        <w:trPr>
          <w:trHeight w:val="285"/>
        </w:trPr>
        <w:tc>
          <w:tcPr>
            <w:tcW w:w="3336" w:type="pct"/>
            <w:tcBorders>
              <w:top w:val="nil"/>
              <w:bottom w:val="nil"/>
            </w:tcBorders>
          </w:tcPr>
          <w:p w14:paraId="3407376C" w14:textId="33C6CC7A"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16. "My job gives me the freedom to make my own decisions."</w:t>
            </w:r>
          </w:p>
        </w:tc>
        <w:tc>
          <w:tcPr>
            <w:tcW w:w="794" w:type="pct"/>
            <w:tcBorders>
              <w:top w:val="nil"/>
              <w:bottom w:val="nil"/>
            </w:tcBorders>
            <w:vAlign w:val="center"/>
          </w:tcPr>
          <w:p w14:paraId="13E609AF"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3.48</w:t>
            </w:r>
          </w:p>
        </w:tc>
        <w:tc>
          <w:tcPr>
            <w:tcW w:w="870" w:type="pct"/>
            <w:tcBorders>
              <w:top w:val="nil"/>
              <w:bottom w:val="nil"/>
            </w:tcBorders>
            <w:vAlign w:val="center"/>
          </w:tcPr>
          <w:p w14:paraId="7B0E3B6A"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.78</w:t>
            </w:r>
          </w:p>
        </w:tc>
      </w:tr>
      <w:tr w:rsidR="007A357D" w:rsidRPr="009E5B55" w14:paraId="53993C70" w14:textId="77777777" w:rsidTr="00376BA6">
        <w:trPr>
          <w:trHeight w:val="285"/>
        </w:trPr>
        <w:tc>
          <w:tcPr>
            <w:tcW w:w="3336" w:type="pct"/>
            <w:tcBorders>
              <w:top w:val="nil"/>
              <w:bottom w:val="nil"/>
            </w:tcBorders>
          </w:tcPr>
          <w:p w14:paraId="6002267D" w14:textId="32E72AAA"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17. “My job is stable and I don’t have to worry about being fired.</w:t>
            </w:r>
          </w:p>
        </w:tc>
        <w:tc>
          <w:tcPr>
            <w:tcW w:w="794" w:type="pct"/>
            <w:tcBorders>
              <w:top w:val="nil"/>
              <w:bottom w:val="nil"/>
            </w:tcBorders>
            <w:vAlign w:val="center"/>
          </w:tcPr>
          <w:p w14:paraId="4D8B6725"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3.82</w:t>
            </w:r>
          </w:p>
        </w:tc>
        <w:tc>
          <w:tcPr>
            <w:tcW w:w="870" w:type="pct"/>
            <w:tcBorders>
              <w:top w:val="nil"/>
              <w:bottom w:val="nil"/>
            </w:tcBorders>
            <w:vAlign w:val="center"/>
          </w:tcPr>
          <w:p w14:paraId="7800D932"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.74</w:t>
            </w:r>
          </w:p>
        </w:tc>
      </w:tr>
      <w:tr w:rsidR="007A357D" w:rsidRPr="009E5B55" w14:paraId="12D711BC" w14:textId="77777777" w:rsidTr="00376BA6">
        <w:trPr>
          <w:trHeight w:val="285"/>
        </w:trPr>
        <w:tc>
          <w:tcPr>
            <w:tcW w:w="3336" w:type="pct"/>
            <w:tcBorders>
              <w:top w:val="nil"/>
            </w:tcBorders>
          </w:tcPr>
          <w:p w14:paraId="38B07678" w14:textId="1E29342C"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18. "I can do things my own way."</w:t>
            </w:r>
          </w:p>
        </w:tc>
        <w:tc>
          <w:tcPr>
            <w:tcW w:w="794" w:type="pct"/>
            <w:tcBorders>
              <w:top w:val="nil"/>
            </w:tcBorders>
            <w:vAlign w:val="center"/>
          </w:tcPr>
          <w:p w14:paraId="64BDB501"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3.45</w:t>
            </w:r>
          </w:p>
        </w:tc>
        <w:tc>
          <w:tcPr>
            <w:tcW w:w="870" w:type="pct"/>
            <w:tcBorders>
              <w:top w:val="nil"/>
            </w:tcBorders>
            <w:vAlign w:val="center"/>
          </w:tcPr>
          <w:p w14:paraId="5CD5D847"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.79</w:t>
            </w:r>
          </w:p>
        </w:tc>
      </w:tr>
      <w:tr w:rsidR="007A357D" w:rsidRPr="009E5B55" w14:paraId="69828154" w14:textId="77777777" w:rsidTr="00376BA6">
        <w:trPr>
          <w:trHeight w:val="285"/>
        </w:trPr>
        <w:tc>
          <w:tcPr>
            <w:tcW w:w="3336" w:type="pct"/>
            <w:tcBorders>
              <w:bottom w:val="nil"/>
            </w:tcBorders>
          </w:tcPr>
          <w:p w14:paraId="5FD00906" w14:textId="370E705D"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19. "I have the opportunity to do the work on my own."</w:t>
            </w:r>
          </w:p>
        </w:tc>
        <w:tc>
          <w:tcPr>
            <w:tcW w:w="794" w:type="pct"/>
            <w:tcBorders>
              <w:bottom w:val="nil"/>
            </w:tcBorders>
            <w:vAlign w:val="center"/>
          </w:tcPr>
          <w:p w14:paraId="4AF72011"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4.00</w:t>
            </w:r>
          </w:p>
        </w:tc>
        <w:tc>
          <w:tcPr>
            <w:tcW w:w="870" w:type="pct"/>
            <w:tcBorders>
              <w:bottom w:val="nil"/>
            </w:tcBorders>
            <w:vAlign w:val="center"/>
          </w:tcPr>
          <w:p w14:paraId="059613CE"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.64</w:t>
            </w:r>
          </w:p>
        </w:tc>
      </w:tr>
      <w:tr w:rsidR="007A357D" w:rsidRPr="009E5B55" w14:paraId="59E28D7E" w14:textId="77777777" w:rsidTr="00376BA6">
        <w:trPr>
          <w:trHeight w:val="285"/>
        </w:trPr>
        <w:tc>
          <w:tcPr>
            <w:tcW w:w="3336" w:type="pct"/>
            <w:tcBorders>
              <w:top w:val="nil"/>
              <w:bottom w:val="nil"/>
            </w:tcBorders>
          </w:tcPr>
          <w:p w14:paraId="4EA855E5" w14:textId="5F68900E" w:rsidR="007A357D" w:rsidRPr="009E5B55" w:rsidRDefault="007A357D" w:rsidP="007A357D">
            <w:pPr>
              <w:autoSpaceDE w:val="0"/>
              <w:autoSpaceDN w:val="0"/>
              <w:adjustRightInd w:val="0"/>
              <w:snapToGrid w:val="0"/>
              <w:spacing w:before="100" w:beforeAutospacing="1" w:after="100" w:afterAutospacing="1"/>
              <w:ind w:left="150" w:hangingChars="75" w:hanging="150"/>
              <w:rPr>
                <w:rFonts w:ascii="Times New Roman"/>
                <w:color w:val="000000" w:themeColor="text1"/>
              </w:rPr>
            </w:pPr>
            <w:r w:rsidRPr="009E5B55">
              <w:rPr>
                <w:rFonts w:ascii="Times New Roman"/>
              </w:rPr>
              <w:t>"External Satisfaction"</w:t>
            </w:r>
          </w:p>
        </w:tc>
        <w:tc>
          <w:tcPr>
            <w:tcW w:w="794" w:type="pct"/>
            <w:tcBorders>
              <w:top w:val="nil"/>
              <w:bottom w:val="nil"/>
            </w:tcBorders>
            <w:vAlign w:val="center"/>
          </w:tcPr>
          <w:p w14:paraId="2AF41EFD" w14:textId="7990AC8E" w:rsidR="007A357D" w:rsidRPr="009E5B55" w:rsidRDefault="00376BA6" w:rsidP="00EC262F">
            <w:pPr>
              <w:autoSpaceDE w:val="0"/>
              <w:autoSpaceDN w:val="0"/>
              <w:adjustRightInd w:val="0"/>
              <w:snapToGrid w:val="0"/>
              <w:spacing w:before="100" w:beforeAutospacing="1" w:after="100" w:afterAutospacing="1"/>
              <w:ind w:right="60"/>
              <w:jc w:val="right"/>
              <w:rPr>
                <w:rFonts w:ascii="Times New Roman"/>
                <w:color w:val="000000" w:themeColor="text1"/>
              </w:rPr>
            </w:pPr>
            <w:r>
              <w:rPr>
                <w:rFonts w:ascii="Times New Roman"/>
                <w:color w:val="000000" w:themeColor="text1"/>
              </w:rPr>
              <w:t xml:space="preserve"> </w:t>
            </w:r>
            <w:r w:rsidR="007A357D" w:rsidRPr="009E5B55">
              <w:rPr>
                <w:rFonts w:ascii="Times New Roman"/>
                <w:color w:val="000000" w:themeColor="text1"/>
              </w:rPr>
              <w:t>23.9</w:t>
            </w:r>
          </w:p>
        </w:tc>
        <w:tc>
          <w:tcPr>
            <w:tcW w:w="870" w:type="pct"/>
            <w:tcBorders>
              <w:top w:val="nil"/>
              <w:bottom w:val="nil"/>
            </w:tcBorders>
            <w:vAlign w:val="center"/>
          </w:tcPr>
          <w:p w14:paraId="72559FDB" w14:textId="51C67104" w:rsidR="007A357D" w:rsidRPr="009E5B55" w:rsidRDefault="007A357D" w:rsidP="00EC262F">
            <w:pPr>
              <w:autoSpaceDE w:val="0"/>
              <w:autoSpaceDN w:val="0"/>
              <w:adjustRightInd w:val="0"/>
              <w:snapToGrid w:val="0"/>
              <w:spacing w:before="100" w:beforeAutospacing="1" w:after="100" w:afterAutospacing="1"/>
              <w:ind w:right="60"/>
              <w:jc w:val="right"/>
              <w:rPr>
                <w:rFonts w:ascii="Times New Roman"/>
                <w:color w:val="000000" w:themeColor="text1"/>
              </w:rPr>
            </w:pPr>
            <w:r w:rsidRPr="009E5B55">
              <w:rPr>
                <w:rFonts w:ascii="Times New Roman"/>
                <w:color w:val="000000" w:themeColor="text1"/>
              </w:rPr>
              <w:t>4.06</w:t>
            </w:r>
          </w:p>
        </w:tc>
      </w:tr>
      <w:tr w:rsidR="007A357D" w:rsidRPr="009E5B55" w14:paraId="71B13C82" w14:textId="77777777" w:rsidTr="00376BA6">
        <w:trPr>
          <w:trHeight w:val="285"/>
        </w:trPr>
        <w:tc>
          <w:tcPr>
            <w:tcW w:w="3336" w:type="pct"/>
            <w:tcBorders>
              <w:top w:val="nil"/>
              <w:bottom w:val="nil"/>
            </w:tcBorders>
          </w:tcPr>
          <w:p w14:paraId="635AFB34" w14:textId="36C4A3CD"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7. "I am satisfied with the working conditions provided by the hospital."</w:t>
            </w:r>
          </w:p>
        </w:tc>
        <w:tc>
          <w:tcPr>
            <w:tcW w:w="794" w:type="pct"/>
            <w:tcBorders>
              <w:top w:val="nil"/>
              <w:bottom w:val="nil"/>
            </w:tcBorders>
            <w:vAlign w:val="center"/>
          </w:tcPr>
          <w:p w14:paraId="3463F154"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3.55</w:t>
            </w:r>
          </w:p>
        </w:tc>
        <w:tc>
          <w:tcPr>
            <w:tcW w:w="870" w:type="pct"/>
            <w:tcBorders>
              <w:top w:val="nil"/>
              <w:bottom w:val="nil"/>
            </w:tcBorders>
            <w:vAlign w:val="center"/>
          </w:tcPr>
          <w:p w14:paraId="792DEB85"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.86</w:t>
            </w:r>
          </w:p>
        </w:tc>
      </w:tr>
      <w:tr w:rsidR="007A357D" w:rsidRPr="009E5B55" w14:paraId="410C8C69" w14:textId="77777777" w:rsidTr="00376BA6">
        <w:trPr>
          <w:trHeight w:val="285"/>
        </w:trPr>
        <w:tc>
          <w:tcPr>
            <w:tcW w:w="3336" w:type="pct"/>
            <w:tcBorders>
              <w:top w:val="nil"/>
              <w:bottom w:val="nil"/>
            </w:tcBorders>
          </w:tcPr>
          <w:p w14:paraId="376B3659" w14:textId="3840372C"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8. “In terms of workload, I am satisfied with my salary."</w:t>
            </w:r>
          </w:p>
        </w:tc>
        <w:tc>
          <w:tcPr>
            <w:tcW w:w="794" w:type="pct"/>
            <w:tcBorders>
              <w:top w:val="nil"/>
              <w:bottom w:val="nil"/>
            </w:tcBorders>
            <w:vAlign w:val="center"/>
          </w:tcPr>
          <w:p w14:paraId="2710B632"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3.35</w:t>
            </w:r>
          </w:p>
        </w:tc>
        <w:tc>
          <w:tcPr>
            <w:tcW w:w="870" w:type="pct"/>
            <w:tcBorders>
              <w:top w:val="nil"/>
              <w:bottom w:val="nil"/>
            </w:tcBorders>
            <w:vAlign w:val="center"/>
          </w:tcPr>
          <w:p w14:paraId="472A690A"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.91</w:t>
            </w:r>
          </w:p>
        </w:tc>
      </w:tr>
      <w:tr w:rsidR="007A357D" w:rsidRPr="009E5B55" w14:paraId="76E6B943" w14:textId="77777777" w:rsidTr="00376BA6">
        <w:trPr>
          <w:trHeight w:val="285"/>
        </w:trPr>
        <w:tc>
          <w:tcPr>
            <w:tcW w:w="3336" w:type="pct"/>
            <w:tcBorders>
              <w:top w:val="nil"/>
              <w:bottom w:val="nil"/>
            </w:tcBorders>
          </w:tcPr>
          <w:p w14:paraId="19736194" w14:textId="6CB5D29A"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9. "I'm satisfied with some of the hospital's policies."</w:t>
            </w:r>
          </w:p>
        </w:tc>
        <w:tc>
          <w:tcPr>
            <w:tcW w:w="794" w:type="pct"/>
            <w:tcBorders>
              <w:top w:val="nil"/>
              <w:bottom w:val="nil"/>
            </w:tcBorders>
            <w:vAlign w:val="center"/>
          </w:tcPr>
          <w:p w14:paraId="7A731E8A"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3.30</w:t>
            </w:r>
          </w:p>
        </w:tc>
        <w:tc>
          <w:tcPr>
            <w:tcW w:w="870" w:type="pct"/>
            <w:tcBorders>
              <w:top w:val="nil"/>
              <w:bottom w:val="nil"/>
            </w:tcBorders>
            <w:vAlign w:val="center"/>
          </w:tcPr>
          <w:p w14:paraId="2D6781AE"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.85</w:t>
            </w:r>
          </w:p>
        </w:tc>
      </w:tr>
      <w:tr w:rsidR="007A357D" w:rsidRPr="009E5B55" w14:paraId="1DFADF71" w14:textId="77777777" w:rsidTr="00376BA6">
        <w:trPr>
          <w:trHeight w:val="285"/>
        </w:trPr>
        <w:tc>
          <w:tcPr>
            <w:tcW w:w="3336" w:type="pct"/>
            <w:tcBorders>
              <w:top w:val="nil"/>
            </w:tcBorders>
          </w:tcPr>
          <w:p w14:paraId="0C5E435E" w14:textId="15B577C8"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11. "I have confidence in my supervisor's ability to do the job."</w:t>
            </w:r>
          </w:p>
        </w:tc>
        <w:tc>
          <w:tcPr>
            <w:tcW w:w="794" w:type="pct"/>
            <w:tcBorders>
              <w:top w:val="nil"/>
            </w:tcBorders>
            <w:vAlign w:val="center"/>
          </w:tcPr>
          <w:p w14:paraId="174B22BA"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3.72</w:t>
            </w:r>
          </w:p>
        </w:tc>
        <w:tc>
          <w:tcPr>
            <w:tcW w:w="870" w:type="pct"/>
            <w:tcBorders>
              <w:top w:val="nil"/>
            </w:tcBorders>
            <w:vAlign w:val="center"/>
          </w:tcPr>
          <w:p w14:paraId="387FE82D"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.78</w:t>
            </w:r>
          </w:p>
        </w:tc>
      </w:tr>
      <w:tr w:rsidR="007A357D" w:rsidRPr="009E5B55" w14:paraId="66103C58" w14:textId="77777777" w:rsidTr="00376BA6">
        <w:trPr>
          <w:trHeight w:val="285"/>
        </w:trPr>
        <w:tc>
          <w:tcPr>
            <w:tcW w:w="3336" w:type="pct"/>
            <w:tcBorders>
              <w:bottom w:val="nil"/>
            </w:tcBorders>
          </w:tcPr>
          <w:p w14:paraId="3C5AA467" w14:textId="1C5BB5EE"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12. “I am satisfied with the way my supervisor handles things”</w:t>
            </w:r>
          </w:p>
        </w:tc>
        <w:tc>
          <w:tcPr>
            <w:tcW w:w="794" w:type="pct"/>
            <w:tcBorders>
              <w:bottom w:val="nil"/>
            </w:tcBorders>
            <w:vAlign w:val="center"/>
          </w:tcPr>
          <w:p w14:paraId="7C61DFA7"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3.59</w:t>
            </w:r>
          </w:p>
        </w:tc>
        <w:tc>
          <w:tcPr>
            <w:tcW w:w="870" w:type="pct"/>
            <w:tcBorders>
              <w:bottom w:val="nil"/>
            </w:tcBorders>
            <w:vAlign w:val="center"/>
          </w:tcPr>
          <w:p w14:paraId="51CDFA82"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.82</w:t>
            </w:r>
          </w:p>
        </w:tc>
      </w:tr>
      <w:tr w:rsidR="007A357D" w:rsidRPr="009E5B55" w14:paraId="504AF75F" w14:textId="77777777" w:rsidTr="00376BA6">
        <w:trPr>
          <w:trHeight w:val="285"/>
        </w:trPr>
        <w:tc>
          <w:tcPr>
            <w:tcW w:w="3336" w:type="pct"/>
            <w:tcBorders>
              <w:top w:val="nil"/>
              <w:bottom w:val="nil"/>
            </w:tcBorders>
          </w:tcPr>
          <w:p w14:paraId="17E7E41F" w14:textId="3176FDB7"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13. “I am satisfied with getting along with colleagues.”</w:t>
            </w:r>
          </w:p>
        </w:tc>
        <w:tc>
          <w:tcPr>
            <w:tcW w:w="794" w:type="pct"/>
            <w:tcBorders>
              <w:top w:val="nil"/>
              <w:bottom w:val="nil"/>
            </w:tcBorders>
            <w:vAlign w:val="center"/>
          </w:tcPr>
          <w:p w14:paraId="36273F2C"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3.83</w:t>
            </w:r>
          </w:p>
        </w:tc>
        <w:tc>
          <w:tcPr>
            <w:tcW w:w="870" w:type="pct"/>
            <w:tcBorders>
              <w:top w:val="nil"/>
              <w:bottom w:val="nil"/>
            </w:tcBorders>
            <w:vAlign w:val="center"/>
          </w:tcPr>
          <w:p w14:paraId="1AAF4085"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.71</w:t>
            </w:r>
          </w:p>
        </w:tc>
      </w:tr>
      <w:tr w:rsidR="007A357D" w:rsidRPr="009E5B55" w14:paraId="6A219CB2" w14:textId="77777777" w:rsidTr="00376BA6">
        <w:trPr>
          <w:trHeight w:val="285"/>
        </w:trPr>
        <w:tc>
          <w:tcPr>
            <w:tcW w:w="3336" w:type="pct"/>
            <w:tcBorders>
              <w:top w:val="nil"/>
              <w:bottom w:val="nil"/>
            </w:tcBorders>
          </w:tcPr>
          <w:p w14:paraId="6700D52C" w14:textId="664B6356" w:rsidR="007A357D" w:rsidRPr="009E5B55" w:rsidRDefault="007A357D" w:rsidP="007A357D">
            <w:pPr>
              <w:autoSpaceDE w:val="0"/>
              <w:autoSpaceDN w:val="0"/>
              <w:adjustRightInd w:val="0"/>
              <w:snapToGrid w:val="0"/>
              <w:spacing w:before="100" w:beforeAutospacing="1" w:after="100" w:afterAutospacing="1"/>
              <w:ind w:leftChars="90" w:left="180" w:firstLineChars="75" w:firstLine="150"/>
              <w:rPr>
                <w:rFonts w:ascii="Times New Roman"/>
                <w:color w:val="000000" w:themeColor="text1"/>
              </w:rPr>
            </w:pPr>
            <w:r w:rsidRPr="009E5B55">
              <w:rPr>
                <w:rFonts w:ascii="Times New Roman"/>
              </w:rPr>
              <w:t>20. "My workload is so heavy that I feel overwhelmed."</w:t>
            </w:r>
          </w:p>
        </w:tc>
        <w:tc>
          <w:tcPr>
            <w:tcW w:w="794" w:type="pct"/>
            <w:tcBorders>
              <w:top w:val="nil"/>
              <w:bottom w:val="nil"/>
            </w:tcBorders>
            <w:vAlign w:val="center"/>
          </w:tcPr>
          <w:p w14:paraId="25FED4C6"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2.58</w:t>
            </w:r>
          </w:p>
        </w:tc>
        <w:tc>
          <w:tcPr>
            <w:tcW w:w="870" w:type="pct"/>
            <w:tcBorders>
              <w:top w:val="nil"/>
              <w:bottom w:val="nil"/>
            </w:tcBorders>
            <w:vAlign w:val="center"/>
          </w:tcPr>
          <w:p w14:paraId="3C3576F6" w14:textId="77777777" w:rsidR="007A357D" w:rsidRPr="009E5B55" w:rsidRDefault="007A357D" w:rsidP="00EC262F">
            <w:pPr>
              <w:autoSpaceDE w:val="0"/>
              <w:autoSpaceDN w:val="0"/>
              <w:adjustRightInd w:val="0"/>
              <w:snapToGrid w:val="0"/>
              <w:spacing w:before="100" w:beforeAutospacing="1" w:after="100" w:afterAutospacing="1"/>
              <w:jc w:val="right"/>
              <w:rPr>
                <w:rFonts w:ascii="Times New Roman"/>
                <w:color w:val="000000" w:themeColor="text1"/>
              </w:rPr>
            </w:pPr>
            <w:r w:rsidRPr="009E5B55">
              <w:rPr>
                <w:rFonts w:ascii="Times New Roman"/>
                <w:color w:val="000000" w:themeColor="text1"/>
              </w:rPr>
              <w:t>.86</w:t>
            </w:r>
          </w:p>
        </w:tc>
      </w:tr>
      <w:tr w:rsidR="007A357D" w:rsidRPr="009E5B55" w14:paraId="18BB92DF" w14:textId="77777777" w:rsidTr="00376BA6">
        <w:trPr>
          <w:trHeight w:val="285"/>
        </w:trPr>
        <w:tc>
          <w:tcPr>
            <w:tcW w:w="3336" w:type="pct"/>
            <w:tcBorders>
              <w:top w:val="nil"/>
              <w:bottom w:val="single" w:sz="4" w:space="0" w:color="auto"/>
            </w:tcBorders>
          </w:tcPr>
          <w:p w14:paraId="268556FF" w14:textId="200F29A4" w:rsidR="007A357D" w:rsidRPr="009E5B55" w:rsidRDefault="007A357D" w:rsidP="007A357D">
            <w:pPr>
              <w:autoSpaceDE w:val="0"/>
              <w:autoSpaceDN w:val="0"/>
              <w:adjustRightInd w:val="0"/>
              <w:snapToGrid w:val="0"/>
              <w:spacing w:before="100" w:beforeAutospacing="1" w:after="100" w:afterAutospacing="1"/>
              <w:rPr>
                <w:rFonts w:ascii="Times New Roman"/>
                <w:color w:val="000000" w:themeColor="text1"/>
              </w:rPr>
            </w:pPr>
            <w:r w:rsidRPr="009E5B55">
              <w:rPr>
                <w:rFonts w:ascii="Times New Roman"/>
              </w:rPr>
              <w:t>"Overall Satisfaction"</w:t>
            </w:r>
          </w:p>
        </w:tc>
        <w:tc>
          <w:tcPr>
            <w:tcW w:w="794" w:type="pct"/>
            <w:tcBorders>
              <w:top w:val="nil"/>
              <w:bottom w:val="single" w:sz="4" w:space="0" w:color="auto"/>
            </w:tcBorders>
            <w:vAlign w:val="center"/>
          </w:tcPr>
          <w:p w14:paraId="6467318D" w14:textId="759FAD2B" w:rsidR="007A357D" w:rsidRPr="009E5B55" w:rsidRDefault="00376BA6" w:rsidP="00EC262F">
            <w:pPr>
              <w:autoSpaceDE w:val="0"/>
              <w:autoSpaceDN w:val="0"/>
              <w:adjustRightInd w:val="0"/>
              <w:snapToGrid w:val="0"/>
              <w:spacing w:before="100" w:beforeAutospacing="1" w:after="100" w:afterAutospacing="1"/>
              <w:ind w:right="80"/>
              <w:jc w:val="right"/>
              <w:rPr>
                <w:rFonts w:ascii="Times New Roman"/>
                <w:color w:val="000000" w:themeColor="text1"/>
              </w:rPr>
            </w:pPr>
            <w:r>
              <w:rPr>
                <w:rFonts w:ascii="Times New Roman"/>
                <w:color w:val="000000" w:themeColor="text1"/>
              </w:rPr>
              <w:t xml:space="preserve"> </w:t>
            </w:r>
            <w:r w:rsidR="007A357D" w:rsidRPr="009E5B55">
              <w:rPr>
                <w:rFonts w:ascii="Times New Roman"/>
                <w:color w:val="000000" w:themeColor="text1"/>
              </w:rPr>
              <w:t>72.3</w:t>
            </w:r>
          </w:p>
        </w:tc>
        <w:tc>
          <w:tcPr>
            <w:tcW w:w="870" w:type="pct"/>
            <w:tcBorders>
              <w:top w:val="nil"/>
              <w:bottom w:val="single" w:sz="4" w:space="0" w:color="auto"/>
            </w:tcBorders>
            <w:vAlign w:val="center"/>
          </w:tcPr>
          <w:p w14:paraId="65E4E1E9" w14:textId="09C34BE0" w:rsidR="007A357D" w:rsidRPr="009E5B55" w:rsidRDefault="00376BA6" w:rsidP="00EC262F">
            <w:pPr>
              <w:autoSpaceDE w:val="0"/>
              <w:autoSpaceDN w:val="0"/>
              <w:adjustRightInd w:val="0"/>
              <w:snapToGrid w:val="0"/>
              <w:spacing w:before="100" w:beforeAutospacing="1" w:after="100" w:afterAutospacing="1"/>
              <w:ind w:right="60"/>
              <w:jc w:val="right"/>
              <w:rPr>
                <w:rFonts w:ascii="Times New Roman"/>
                <w:color w:val="000000" w:themeColor="text1"/>
              </w:rPr>
            </w:pPr>
            <w:r>
              <w:rPr>
                <w:rFonts w:ascii="Times New Roman"/>
                <w:color w:val="000000" w:themeColor="text1"/>
              </w:rPr>
              <w:t xml:space="preserve"> </w:t>
            </w:r>
            <w:r w:rsidR="007A357D" w:rsidRPr="009E5B55">
              <w:rPr>
                <w:rFonts w:ascii="Times New Roman"/>
                <w:color w:val="000000" w:themeColor="text1"/>
              </w:rPr>
              <w:t>9.83</w:t>
            </w:r>
          </w:p>
        </w:tc>
      </w:tr>
    </w:tbl>
    <w:p w14:paraId="4E345F9D" w14:textId="77777777" w:rsidR="009E5B55" w:rsidRPr="009E5B55" w:rsidRDefault="009E5B55" w:rsidP="009E5B55">
      <w:pPr>
        <w:autoSpaceDE w:val="0"/>
        <w:autoSpaceDN w:val="0"/>
        <w:adjustRightInd w:val="0"/>
        <w:snapToGrid w:val="0"/>
        <w:spacing w:before="100" w:beforeAutospacing="1" w:after="100" w:afterAutospacing="1" w:line="360" w:lineRule="auto"/>
        <w:ind w:rightChars="-27" w:right="-54"/>
        <w:rPr>
          <w:rFonts w:ascii="Times New Roman"/>
          <w:color w:val="000000" w:themeColor="text1"/>
          <w:kern w:val="0"/>
        </w:rPr>
      </w:pPr>
    </w:p>
    <w:p w14:paraId="51C6E473" w14:textId="77777777" w:rsidR="009E5B55" w:rsidRDefault="009E5B55">
      <w:pPr>
        <w:widowControl/>
        <w:rPr>
          <w:rFonts w:ascii="Times New Roman"/>
          <w:color w:val="000000" w:themeColor="text1"/>
          <w:kern w:val="0"/>
        </w:rPr>
      </w:pPr>
      <w:r>
        <w:rPr>
          <w:rFonts w:ascii="Times New Roman"/>
          <w:color w:val="000000" w:themeColor="text1"/>
          <w:kern w:val="0"/>
        </w:rPr>
        <w:br w:type="page"/>
      </w:r>
    </w:p>
    <w:p w14:paraId="448FBC83" w14:textId="4A44F063" w:rsidR="00905E55" w:rsidRPr="00485438" w:rsidRDefault="00FB64D9" w:rsidP="004D70DD">
      <w:pPr>
        <w:pStyle w:val="afc"/>
        <w:numPr>
          <w:ilvl w:val="0"/>
          <w:numId w:val="1"/>
        </w:numPr>
        <w:autoSpaceDE w:val="0"/>
        <w:autoSpaceDN w:val="0"/>
        <w:adjustRightInd w:val="0"/>
        <w:snapToGrid w:val="0"/>
        <w:spacing w:before="100" w:beforeAutospacing="1" w:after="100" w:afterAutospacing="1" w:line="360" w:lineRule="auto"/>
        <w:ind w:leftChars="0" w:rightChars="-27" w:right="-54"/>
        <w:rPr>
          <w:rFonts w:ascii="Times New Roman"/>
          <w:b/>
          <w:bCs/>
          <w:color w:val="000000" w:themeColor="text1"/>
          <w:spacing w:val="0"/>
        </w:rPr>
      </w:pPr>
      <w:r w:rsidRPr="00485438">
        <w:rPr>
          <w:rFonts w:ascii="Times New Roman"/>
          <w:b/>
          <w:bCs/>
          <w:color w:val="000000" w:themeColor="text1"/>
          <w:spacing w:val="0"/>
          <w:kern w:val="0"/>
        </w:rPr>
        <w:lastRenderedPageBreak/>
        <w:t xml:space="preserve">Analysis of the differences between the demographic characteristics of nurses and </w:t>
      </w:r>
      <w:r w:rsidRPr="00485438">
        <w:rPr>
          <w:rFonts w:ascii="Times New Roman"/>
          <w:b/>
          <w:bCs/>
          <w:color w:val="000000" w:themeColor="text1"/>
          <w:spacing w:val="0"/>
        </w:rPr>
        <w:t>various variables</w:t>
      </w:r>
    </w:p>
    <w:p w14:paraId="72DB75FF" w14:textId="743A025B" w:rsidR="001A3FFB" w:rsidRPr="00B64849" w:rsidRDefault="00FB64D9" w:rsidP="00A2051F">
      <w:pPr>
        <w:autoSpaceDE w:val="0"/>
        <w:autoSpaceDN w:val="0"/>
        <w:adjustRightInd w:val="0"/>
        <w:snapToGrid w:val="0"/>
        <w:spacing w:before="100" w:beforeAutospacing="1" w:after="100" w:afterAutospacing="1" w:line="360" w:lineRule="auto"/>
        <w:ind w:rightChars="-447" w:right="-894"/>
        <w:outlineLvl w:val="0"/>
        <w:rPr>
          <w:rFonts w:ascii="Times New Roman"/>
          <w:color w:val="000000" w:themeColor="text1"/>
          <w:spacing w:val="0"/>
        </w:rPr>
      </w:pPr>
      <w:r w:rsidRPr="00B64849">
        <w:rPr>
          <w:rFonts w:ascii="Times New Roman"/>
          <w:color w:val="000000" w:themeColor="text1"/>
          <w:spacing w:val="0"/>
        </w:rPr>
        <w:t>(1) Gender</w:t>
      </w:r>
    </w:p>
    <w:p w14:paraId="684AA28F" w14:textId="46941B26" w:rsidR="001A3FFB" w:rsidRPr="00AF012D" w:rsidRDefault="009C5D20" w:rsidP="00A2051F">
      <w:pPr>
        <w:autoSpaceDE w:val="0"/>
        <w:autoSpaceDN w:val="0"/>
        <w:adjustRightInd w:val="0"/>
        <w:snapToGrid w:val="0"/>
        <w:spacing w:before="100" w:beforeAutospacing="1" w:after="100" w:afterAutospacing="1" w:line="360" w:lineRule="auto"/>
        <w:ind w:rightChars="-41" w:right="-82"/>
        <w:rPr>
          <w:rFonts w:ascii="Times New Roman"/>
          <w:color w:val="000000" w:themeColor="text1"/>
          <w:spacing w:val="0"/>
          <w:kern w:val="0"/>
        </w:rPr>
      </w:pPr>
      <w:r w:rsidRPr="009C5D20">
        <w:rPr>
          <w:rFonts w:ascii="Times New Roman"/>
          <w:color w:val="000000" w:themeColor="text1"/>
          <w:spacing w:val="0"/>
          <w:kern w:val="0"/>
        </w:rPr>
        <w:t>The relationship between gender and nurses’ job satisfaction is analyzed by t-test difference.</w:t>
      </w:r>
    </w:p>
    <w:p w14:paraId="124B2995" w14:textId="2CF20DF5" w:rsidR="001A3FFB" w:rsidRPr="00B103D0" w:rsidRDefault="009C5D20"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9E5B55" w:rsidRPr="00B103D0">
        <w:rPr>
          <w:rFonts w:ascii="Times New Roman" w:hint="eastAsia"/>
          <w:b/>
          <w:bCs/>
          <w:color w:val="000000" w:themeColor="text1"/>
          <w:spacing w:val="0"/>
          <w:kern w:val="24"/>
        </w:rPr>
        <w:t>2.</w:t>
      </w:r>
      <w:r w:rsidRPr="00B103D0">
        <w:rPr>
          <w:rFonts w:ascii="Times New Roman"/>
          <w:b/>
          <w:bCs/>
          <w:color w:val="000000" w:themeColor="text1"/>
          <w:spacing w:val="0"/>
          <w:kern w:val="24"/>
        </w:rPr>
        <w:t xml:space="preserve"> Gender and job satisfaction of nurses (N=438)</w:t>
      </w:r>
    </w:p>
    <w:tbl>
      <w:tblPr>
        <w:tblW w:w="4698" w:type="pct"/>
        <w:tblInd w:w="108" w:type="dxa"/>
        <w:tblBorders>
          <w:top w:val="single" w:sz="12" w:space="0" w:color="008000"/>
          <w:bottom w:val="single" w:sz="12" w:space="0" w:color="008000"/>
        </w:tblBorders>
        <w:tblLook w:val="0000" w:firstRow="0" w:lastRow="0" w:firstColumn="0" w:lastColumn="0" w:noHBand="0" w:noVBand="0"/>
      </w:tblPr>
      <w:tblGrid>
        <w:gridCol w:w="1794"/>
        <w:gridCol w:w="992"/>
        <w:gridCol w:w="1253"/>
        <w:gridCol w:w="1256"/>
        <w:gridCol w:w="1256"/>
        <w:gridCol w:w="1253"/>
      </w:tblGrid>
      <w:tr w:rsidR="00777D6F" w:rsidRPr="009E5B55" w14:paraId="46E588FB" w14:textId="77777777" w:rsidTr="009E5B55">
        <w:trPr>
          <w:trHeight w:val="396"/>
        </w:trPr>
        <w:tc>
          <w:tcPr>
            <w:tcW w:w="1149" w:type="pct"/>
            <w:tcBorders>
              <w:top w:val="single" w:sz="4" w:space="0" w:color="auto"/>
              <w:bottom w:val="single" w:sz="4" w:space="0" w:color="auto"/>
            </w:tcBorders>
            <w:vAlign w:val="center"/>
          </w:tcPr>
          <w:p w14:paraId="6887069A" w14:textId="0C7A2CAD" w:rsidR="001A3FFB" w:rsidRPr="009E5B55" w:rsidRDefault="009C5D20" w:rsidP="009E5B55">
            <w:pPr>
              <w:autoSpaceDE w:val="0"/>
              <w:autoSpaceDN w:val="0"/>
              <w:adjustRightInd w:val="0"/>
              <w:snapToGrid w:val="0"/>
              <w:spacing w:before="100" w:beforeAutospacing="1" w:after="100" w:afterAutospacing="1"/>
              <w:ind w:firstLineChars="100" w:firstLine="240"/>
              <w:rPr>
                <w:rFonts w:ascii="Times New Roman"/>
                <w:b/>
                <w:color w:val="000000" w:themeColor="text1"/>
                <w:spacing w:val="0"/>
              </w:rPr>
            </w:pPr>
            <w:r w:rsidRPr="009E5B55">
              <w:rPr>
                <w:rFonts w:ascii="Times New Roman"/>
                <w:b/>
                <w:color w:val="000000" w:themeColor="text1"/>
                <w:spacing w:val="0"/>
              </w:rPr>
              <w:t>Dimension</w:t>
            </w:r>
          </w:p>
        </w:tc>
        <w:tc>
          <w:tcPr>
            <w:tcW w:w="635" w:type="pct"/>
            <w:tcBorders>
              <w:top w:val="single" w:sz="4" w:space="0" w:color="auto"/>
              <w:bottom w:val="single" w:sz="4" w:space="0" w:color="auto"/>
            </w:tcBorders>
            <w:vAlign w:val="center"/>
          </w:tcPr>
          <w:p w14:paraId="1F153B1B" w14:textId="79C58C36" w:rsidR="001A3FFB" w:rsidRPr="009E5B55" w:rsidRDefault="009C5D20" w:rsidP="009E5B55">
            <w:pPr>
              <w:autoSpaceDE w:val="0"/>
              <w:autoSpaceDN w:val="0"/>
              <w:adjustRightInd w:val="0"/>
              <w:snapToGrid w:val="0"/>
              <w:spacing w:before="100" w:beforeAutospacing="1" w:after="100" w:afterAutospacing="1"/>
              <w:jc w:val="center"/>
              <w:rPr>
                <w:rFonts w:ascii="Times New Roman"/>
                <w:b/>
                <w:color w:val="000000" w:themeColor="text1"/>
                <w:spacing w:val="0"/>
              </w:rPr>
            </w:pPr>
            <w:r w:rsidRPr="009E5B55">
              <w:rPr>
                <w:rFonts w:ascii="Times New Roman"/>
                <w:b/>
                <w:color w:val="000000" w:themeColor="text1"/>
                <w:spacing w:val="0"/>
              </w:rPr>
              <w:t>Gender</w:t>
            </w:r>
          </w:p>
        </w:tc>
        <w:tc>
          <w:tcPr>
            <w:tcW w:w="803" w:type="pct"/>
            <w:tcBorders>
              <w:top w:val="single" w:sz="4" w:space="0" w:color="auto"/>
              <w:bottom w:val="single" w:sz="4" w:space="0" w:color="auto"/>
            </w:tcBorders>
            <w:vAlign w:val="center"/>
          </w:tcPr>
          <w:p w14:paraId="0C8949A3" w14:textId="357379A8" w:rsidR="001A3FFB" w:rsidRPr="009E5B55" w:rsidRDefault="00F353FD" w:rsidP="009E5B55">
            <w:pPr>
              <w:autoSpaceDE w:val="0"/>
              <w:autoSpaceDN w:val="0"/>
              <w:adjustRightInd w:val="0"/>
              <w:snapToGrid w:val="0"/>
              <w:spacing w:before="100" w:beforeAutospacing="1" w:after="100" w:afterAutospacing="1"/>
              <w:jc w:val="center"/>
              <w:rPr>
                <w:rFonts w:ascii="Times New Roman"/>
                <w:b/>
                <w:color w:val="000000" w:themeColor="text1"/>
                <w:spacing w:val="0"/>
              </w:rPr>
            </w:pPr>
            <w:r>
              <w:rPr>
                <w:rFonts w:ascii="Times New Roman" w:hint="eastAsia"/>
                <w:b/>
                <w:color w:val="000000" w:themeColor="text1"/>
              </w:rPr>
              <w:t>M</w:t>
            </w:r>
            <w:r>
              <w:rPr>
                <w:rFonts w:ascii="Times New Roman"/>
                <w:b/>
                <w:color w:val="000000" w:themeColor="text1"/>
              </w:rPr>
              <w:t>ean</w:t>
            </w:r>
          </w:p>
        </w:tc>
        <w:tc>
          <w:tcPr>
            <w:tcW w:w="805" w:type="pct"/>
            <w:tcBorders>
              <w:top w:val="single" w:sz="4" w:space="0" w:color="auto"/>
              <w:bottom w:val="single" w:sz="4" w:space="0" w:color="auto"/>
            </w:tcBorders>
            <w:vAlign w:val="center"/>
          </w:tcPr>
          <w:p w14:paraId="09DAA8FE" w14:textId="02B4D817" w:rsidR="001A3FFB" w:rsidRPr="009E5B55" w:rsidRDefault="009C5D20" w:rsidP="009E5B55">
            <w:pPr>
              <w:autoSpaceDE w:val="0"/>
              <w:autoSpaceDN w:val="0"/>
              <w:adjustRightInd w:val="0"/>
              <w:snapToGrid w:val="0"/>
              <w:spacing w:before="100" w:beforeAutospacing="1" w:after="100" w:afterAutospacing="1"/>
              <w:jc w:val="center"/>
              <w:rPr>
                <w:rFonts w:ascii="Times New Roman"/>
                <w:b/>
                <w:color w:val="000000" w:themeColor="text1"/>
                <w:spacing w:val="0"/>
              </w:rPr>
            </w:pPr>
            <w:r w:rsidRPr="009E5B55">
              <w:rPr>
                <w:rFonts w:ascii="Times New Roman"/>
                <w:b/>
                <w:color w:val="000000" w:themeColor="text1"/>
                <w:spacing w:val="0"/>
              </w:rPr>
              <w:t>Standard deviation</w:t>
            </w:r>
          </w:p>
        </w:tc>
        <w:tc>
          <w:tcPr>
            <w:tcW w:w="805" w:type="pct"/>
            <w:tcBorders>
              <w:top w:val="single" w:sz="4" w:space="0" w:color="auto"/>
              <w:bottom w:val="single" w:sz="4" w:space="0" w:color="auto"/>
            </w:tcBorders>
            <w:vAlign w:val="center"/>
          </w:tcPr>
          <w:p w14:paraId="2491C349" w14:textId="77777777" w:rsidR="001A3FFB" w:rsidRPr="009E5B55" w:rsidRDefault="001A3FFB" w:rsidP="009E5B55">
            <w:pPr>
              <w:autoSpaceDE w:val="0"/>
              <w:autoSpaceDN w:val="0"/>
              <w:adjustRightInd w:val="0"/>
              <w:snapToGrid w:val="0"/>
              <w:spacing w:before="100" w:beforeAutospacing="1" w:after="100" w:afterAutospacing="1"/>
              <w:jc w:val="center"/>
              <w:rPr>
                <w:rFonts w:ascii="Times New Roman"/>
                <w:b/>
                <w:color w:val="000000" w:themeColor="text1"/>
                <w:spacing w:val="0"/>
              </w:rPr>
            </w:pPr>
            <w:r w:rsidRPr="009E5B55">
              <w:rPr>
                <w:rFonts w:ascii="Times New Roman"/>
                <w:b/>
                <w:color w:val="000000" w:themeColor="text1"/>
                <w:spacing w:val="0"/>
              </w:rPr>
              <w:t>t</w:t>
            </w:r>
          </w:p>
        </w:tc>
        <w:tc>
          <w:tcPr>
            <w:tcW w:w="803" w:type="pct"/>
            <w:tcBorders>
              <w:top w:val="single" w:sz="4" w:space="0" w:color="auto"/>
              <w:bottom w:val="single" w:sz="4" w:space="0" w:color="auto"/>
            </w:tcBorders>
            <w:vAlign w:val="center"/>
          </w:tcPr>
          <w:p w14:paraId="06FD850A" w14:textId="77777777" w:rsidR="001A3FFB" w:rsidRPr="009E5B55" w:rsidRDefault="001A3FFB" w:rsidP="009E5B55">
            <w:pPr>
              <w:autoSpaceDE w:val="0"/>
              <w:autoSpaceDN w:val="0"/>
              <w:adjustRightInd w:val="0"/>
              <w:snapToGrid w:val="0"/>
              <w:spacing w:before="100" w:beforeAutospacing="1" w:after="100" w:afterAutospacing="1"/>
              <w:jc w:val="center"/>
              <w:rPr>
                <w:rFonts w:ascii="Times New Roman"/>
                <w:b/>
                <w:color w:val="000000" w:themeColor="text1"/>
                <w:spacing w:val="0"/>
              </w:rPr>
            </w:pPr>
            <w:r w:rsidRPr="009E5B55">
              <w:rPr>
                <w:rFonts w:ascii="Times New Roman"/>
                <w:b/>
                <w:color w:val="000000" w:themeColor="text1"/>
                <w:spacing w:val="0"/>
              </w:rPr>
              <w:t>p</w:t>
            </w:r>
          </w:p>
        </w:tc>
      </w:tr>
      <w:tr w:rsidR="009C5D20" w:rsidRPr="009E5B55" w14:paraId="24C53E72" w14:textId="77777777" w:rsidTr="009E5B55">
        <w:trPr>
          <w:cantSplit/>
          <w:trHeight w:val="288"/>
        </w:trPr>
        <w:tc>
          <w:tcPr>
            <w:tcW w:w="1149" w:type="pct"/>
            <w:vMerge w:val="restart"/>
            <w:tcBorders>
              <w:top w:val="single" w:sz="4" w:space="0" w:color="auto"/>
            </w:tcBorders>
            <w:vAlign w:val="center"/>
          </w:tcPr>
          <w:p w14:paraId="6EC4CF6F" w14:textId="5ABE1CF8"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color w:val="000000" w:themeColor="text1"/>
                <w:spacing w:val="0"/>
              </w:rPr>
              <w:t>Inner satisfaction</w:t>
            </w:r>
          </w:p>
        </w:tc>
        <w:tc>
          <w:tcPr>
            <w:tcW w:w="635" w:type="pct"/>
            <w:tcBorders>
              <w:top w:val="single" w:sz="4" w:space="0" w:color="auto"/>
            </w:tcBorders>
          </w:tcPr>
          <w:p w14:paraId="0F56D5C1" w14:textId="478A25FF"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Male</w:t>
            </w:r>
          </w:p>
        </w:tc>
        <w:tc>
          <w:tcPr>
            <w:tcW w:w="803" w:type="pct"/>
            <w:tcBorders>
              <w:top w:val="single" w:sz="4" w:space="0" w:color="auto"/>
            </w:tcBorders>
            <w:vAlign w:val="bottom"/>
          </w:tcPr>
          <w:p w14:paraId="11530D7B"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3.65</w:t>
            </w:r>
          </w:p>
        </w:tc>
        <w:tc>
          <w:tcPr>
            <w:tcW w:w="805" w:type="pct"/>
            <w:tcBorders>
              <w:top w:val="single" w:sz="4" w:space="0" w:color="auto"/>
            </w:tcBorders>
            <w:vAlign w:val="bottom"/>
          </w:tcPr>
          <w:p w14:paraId="3A38DC49"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.65</w:t>
            </w:r>
          </w:p>
        </w:tc>
        <w:tc>
          <w:tcPr>
            <w:tcW w:w="805" w:type="pct"/>
            <w:vMerge w:val="restart"/>
            <w:tcBorders>
              <w:top w:val="single" w:sz="4" w:space="0" w:color="auto"/>
            </w:tcBorders>
            <w:vAlign w:val="center"/>
          </w:tcPr>
          <w:p w14:paraId="3267A3A1"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-.38</w:t>
            </w:r>
          </w:p>
        </w:tc>
        <w:tc>
          <w:tcPr>
            <w:tcW w:w="803" w:type="pct"/>
            <w:vMerge w:val="restart"/>
            <w:tcBorders>
              <w:top w:val="single" w:sz="4" w:space="0" w:color="auto"/>
            </w:tcBorders>
            <w:vAlign w:val="center"/>
          </w:tcPr>
          <w:p w14:paraId="4CFD196D"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.700</w:t>
            </w:r>
          </w:p>
        </w:tc>
      </w:tr>
      <w:tr w:rsidR="009C5D20" w:rsidRPr="009E5B55" w14:paraId="715750BE" w14:textId="77777777" w:rsidTr="009E5B55">
        <w:trPr>
          <w:cantSplit/>
          <w:trHeight w:val="288"/>
        </w:trPr>
        <w:tc>
          <w:tcPr>
            <w:tcW w:w="1149" w:type="pct"/>
            <w:vMerge/>
            <w:vAlign w:val="center"/>
          </w:tcPr>
          <w:p w14:paraId="3DF958B5" w14:textId="77777777"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p>
        </w:tc>
        <w:tc>
          <w:tcPr>
            <w:tcW w:w="635" w:type="pct"/>
          </w:tcPr>
          <w:p w14:paraId="21CCE18F" w14:textId="54C87782"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Female</w:t>
            </w:r>
          </w:p>
        </w:tc>
        <w:tc>
          <w:tcPr>
            <w:tcW w:w="803" w:type="pct"/>
            <w:vAlign w:val="bottom"/>
          </w:tcPr>
          <w:p w14:paraId="4BF60191"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3.72</w:t>
            </w:r>
          </w:p>
        </w:tc>
        <w:tc>
          <w:tcPr>
            <w:tcW w:w="805" w:type="pct"/>
            <w:vAlign w:val="bottom"/>
          </w:tcPr>
          <w:p w14:paraId="37A6F09E"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.50</w:t>
            </w:r>
          </w:p>
        </w:tc>
        <w:tc>
          <w:tcPr>
            <w:tcW w:w="805" w:type="pct"/>
            <w:vMerge/>
            <w:vAlign w:val="center"/>
          </w:tcPr>
          <w:p w14:paraId="1A69A82E"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03" w:type="pct"/>
            <w:vMerge/>
            <w:vAlign w:val="center"/>
          </w:tcPr>
          <w:p w14:paraId="6265AAD3"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p>
        </w:tc>
      </w:tr>
      <w:tr w:rsidR="009C5D20" w:rsidRPr="009E5B55" w14:paraId="32A2F67B" w14:textId="77777777" w:rsidTr="009E5B55">
        <w:trPr>
          <w:cantSplit/>
          <w:trHeight w:val="288"/>
        </w:trPr>
        <w:tc>
          <w:tcPr>
            <w:tcW w:w="1149" w:type="pct"/>
            <w:vMerge w:val="restart"/>
            <w:tcBorders>
              <w:top w:val="nil"/>
              <w:bottom w:val="nil"/>
            </w:tcBorders>
            <w:vAlign w:val="center"/>
          </w:tcPr>
          <w:p w14:paraId="25EA37C7" w14:textId="5DA3089D"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color w:val="000000" w:themeColor="text1"/>
                <w:spacing w:val="0"/>
              </w:rPr>
              <w:t>External satisfaction</w:t>
            </w:r>
          </w:p>
        </w:tc>
        <w:tc>
          <w:tcPr>
            <w:tcW w:w="635" w:type="pct"/>
            <w:tcBorders>
              <w:top w:val="nil"/>
              <w:bottom w:val="nil"/>
            </w:tcBorders>
          </w:tcPr>
          <w:p w14:paraId="256A9A52" w14:textId="66A2DFCD"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Male</w:t>
            </w:r>
          </w:p>
        </w:tc>
        <w:tc>
          <w:tcPr>
            <w:tcW w:w="803" w:type="pct"/>
            <w:tcBorders>
              <w:top w:val="nil"/>
              <w:bottom w:val="nil"/>
            </w:tcBorders>
            <w:vAlign w:val="bottom"/>
          </w:tcPr>
          <w:p w14:paraId="05AF0B24"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2.96</w:t>
            </w:r>
          </w:p>
        </w:tc>
        <w:tc>
          <w:tcPr>
            <w:tcW w:w="805" w:type="pct"/>
            <w:tcBorders>
              <w:top w:val="nil"/>
              <w:bottom w:val="nil"/>
            </w:tcBorders>
            <w:vAlign w:val="bottom"/>
          </w:tcPr>
          <w:p w14:paraId="274B2544"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.57</w:t>
            </w:r>
          </w:p>
        </w:tc>
        <w:tc>
          <w:tcPr>
            <w:tcW w:w="805" w:type="pct"/>
            <w:vMerge w:val="restart"/>
            <w:tcBorders>
              <w:top w:val="nil"/>
              <w:bottom w:val="nil"/>
            </w:tcBorders>
            <w:vAlign w:val="center"/>
          </w:tcPr>
          <w:p w14:paraId="08E17C98"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-2.23</w:t>
            </w:r>
          </w:p>
        </w:tc>
        <w:tc>
          <w:tcPr>
            <w:tcW w:w="803" w:type="pct"/>
            <w:vMerge w:val="restart"/>
            <w:tcBorders>
              <w:top w:val="nil"/>
              <w:bottom w:val="nil"/>
            </w:tcBorders>
            <w:vAlign w:val="center"/>
          </w:tcPr>
          <w:p w14:paraId="4D75935B"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.026</w:t>
            </w:r>
          </w:p>
        </w:tc>
      </w:tr>
      <w:tr w:rsidR="009C5D20" w:rsidRPr="009E5B55" w14:paraId="45D61DF2" w14:textId="77777777" w:rsidTr="009E5B55">
        <w:trPr>
          <w:cantSplit/>
          <w:trHeight w:val="288"/>
        </w:trPr>
        <w:tc>
          <w:tcPr>
            <w:tcW w:w="1149" w:type="pct"/>
            <w:vMerge/>
            <w:tcBorders>
              <w:top w:val="nil"/>
              <w:bottom w:val="nil"/>
            </w:tcBorders>
            <w:vAlign w:val="center"/>
          </w:tcPr>
          <w:p w14:paraId="30D6A028" w14:textId="77777777"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p>
        </w:tc>
        <w:tc>
          <w:tcPr>
            <w:tcW w:w="635" w:type="pct"/>
            <w:tcBorders>
              <w:top w:val="nil"/>
              <w:bottom w:val="nil"/>
            </w:tcBorders>
          </w:tcPr>
          <w:p w14:paraId="34CADF58" w14:textId="2A616A1A"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Female</w:t>
            </w:r>
          </w:p>
        </w:tc>
        <w:tc>
          <w:tcPr>
            <w:tcW w:w="803" w:type="pct"/>
            <w:tcBorders>
              <w:top w:val="nil"/>
              <w:bottom w:val="nil"/>
            </w:tcBorders>
            <w:vAlign w:val="bottom"/>
          </w:tcPr>
          <w:p w14:paraId="65E71160"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3.42</w:t>
            </w:r>
          </w:p>
        </w:tc>
        <w:tc>
          <w:tcPr>
            <w:tcW w:w="805" w:type="pct"/>
            <w:tcBorders>
              <w:top w:val="nil"/>
              <w:bottom w:val="nil"/>
            </w:tcBorders>
            <w:vAlign w:val="bottom"/>
          </w:tcPr>
          <w:p w14:paraId="6C928AFB"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.57</w:t>
            </w:r>
          </w:p>
        </w:tc>
        <w:tc>
          <w:tcPr>
            <w:tcW w:w="805" w:type="pct"/>
            <w:vMerge/>
            <w:tcBorders>
              <w:top w:val="nil"/>
              <w:bottom w:val="nil"/>
            </w:tcBorders>
            <w:vAlign w:val="center"/>
          </w:tcPr>
          <w:p w14:paraId="4CEAA9BB"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03" w:type="pct"/>
            <w:vMerge/>
            <w:tcBorders>
              <w:top w:val="nil"/>
              <w:bottom w:val="nil"/>
            </w:tcBorders>
            <w:vAlign w:val="center"/>
          </w:tcPr>
          <w:p w14:paraId="617E5029"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p>
        </w:tc>
      </w:tr>
      <w:tr w:rsidR="009C5D20" w:rsidRPr="009E5B55" w14:paraId="6F40CA1F" w14:textId="77777777" w:rsidTr="009E5B55">
        <w:trPr>
          <w:cantSplit/>
          <w:trHeight w:val="288"/>
        </w:trPr>
        <w:tc>
          <w:tcPr>
            <w:tcW w:w="1149" w:type="pct"/>
            <w:vMerge w:val="restart"/>
            <w:tcBorders>
              <w:top w:val="nil"/>
              <w:bottom w:val="nil"/>
            </w:tcBorders>
            <w:vAlign w:val="center"/>
          </w:tcPr>
          <w:p w14:paraId="13342AE4" w14:textId="3EE1E0B7"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color w:val="000000" w:themeColor="text1"/>
                <w:spacing w:val="0"/>
              </w:rPr>
              <w:t>Overall satisfaction</w:t>
            </w:r>
          </w:p>
        </w:tc>
        <w:tc>
          <w:tcPr>
            <w:tcW w:w="635" w:type="pct"/>
            <w:tcBorders>
              <w:top w:val="nil"/>
              <w:bottom w:val="nil"/>
            </w:tcBorders>
          </w:tcPr>
          <w:p w14:paraId="535E3A01" w14:textId="545DFDCB"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Male</w:t>
            </w:r>
          </w:p>
        </w:tc>
        <w:tc>
          <w:tcPr>
            <w:tcW w:w="803" w:type="pct"/>
            <w:tcBorders>
              <w:top w:val="nil"/>
              <w:bottom w:val="nil"/>
            </w:tcBorders>
            <w:vAlign w:val="bottom"/>
          </w:tcPr>
          <w:p w14:paraId="60E415A6"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3.41</w:t>
            </w:r>
          </w:p>
        </w:tc>
        <w:tc>
          <w:tcPr>
            <w:tcW w:w="805" w:type="pct"/>
            <w:tcBorders>
              <w:top w:val="nil"/>
              <w:bottom w:val="nil"/>
            </w:tcBorders>
            <w:vAlign w:val="bottom"/>
          </w:tcPr>
          <w:p w14:paraId="291F609D"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.58</w:t>
            </w:r>
          </w:p>
        </w:tc>
        <w:tc>
          <w:tcPr>
            <w:tcW w:w="805" w:type="pct"/>
            <w:vMerge w:val="restart"/>
            <w:tcBorders>
              <w:top w:val="nil"/>
            </w:tcBorders>
            <w:vAlign w:val="center"/>
          </w:tcPr>
          <w:p w14:paraId="33CA42AC"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-1.17</w:t>
            </w:r>
          </w:p>
        </w:tc>
        <w:tc>
          <w:tcPr>
            <w:tcW w:w="803" w:type="pct"/>
            <w:vMerge w:val="restart"/>
            <w:tcBorders>
              <w:top w:val="nil"/>
            </w:tcBorders>
            <w:vAlign w:val="center"/>
          </w:tcPr>
          <w:p w14:paraId="716C9FF1"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.239</w:t>
            </w:r>
          </w:p>
        </w:tc>
      </w:tr>
      <w:tr w:rsidR="009C5D20" w:rsidRPr="009E5B55" w14:paraId="001B3087" w14:textId="77777777" w:rsidTr="009E5B55">
        <w:trPr>
          <w:cantSplit/>
          <w:trHeight w:val="288"/>
        </w:trPr>
        <w:tc>
          <w:tcPr>
            <w:tcW w:w="1149" w:type="pct"/>
            <w:vMerge/>
            <w:tcBorders>
              <w:top w:val="nil"/>
              <w:bottom w:val="single" w:sz="4" w:space="0" w:color="auto"/>
            </w:tcBorders>
            <w:vAlign w:val="center"/>
          </w:tcPr>
          <w:p w14:paraId="239704EB" w14:textId="77777777"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p>
        </w:tc>
        <w:tc>
          <w:tcPr>
            <w:tcW w:w="635" w:type="pct"/>
            <w:tcBorders>
              <w:top w:val="nil"/>
              <w:bottom w:val="single" w:sz="4" w:space="0" w:color="auto"/>
            </w:tcBorders>
          </w:tcPr>
          <w:p w14:paraId="73A4765F" w14:textId="4C6E84FE"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Female</w:t>
            </w:r>
          </w:p>
        </w:tc>
        <w:tc>
          <w:tcPr>
            <w:tcW w:w="803" w:type="pct"/>
            <w:tcBorders>
              <w:top w:val="nil"/>
              <w:bottom w:val="single" w:sz="4" w:space="0" w:color="auto"/>
            </w:tcBorders>
            <w:vAlign w:val="bottom"/>
          </w:tcPr>
          <w:p w14:paraId="075E13E6"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3.61</w:t>
            </w:r>
          </w:p>
        </w:tc>
        <w:tc>
          <w:tcPr>
            <w:tcW w:w="805" w:type="pct"/>
            <w:tcBorders>
              <w:top w:val="nil"/>
              <w:bottom w:val="single" w:sz="4" w:space="0" w:color="auto"/>
            </w:tcBorders>
            <w:vAlign w:val="bottom"/>
          </w:tcPr>
          <w:p w14:paraId="3F2E1BEC" w14:textId="77777777" w:rsidR="009C5D20" w:rsidRPr="009E5B55" w:rsidRDefault="009C5D20" w:rsidP="009E5B55">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.48</w:t>
            </w:r>
          </w:p>
        </w:tc>
        <w:tc>
          <w:tcPr>
            <w:tcW w:w="805" w:type="pct"/>
            <w:vMerge/>
            <w:tcBorders>
              <w:bottom w:val="single" w:sz="4" w:space="0" w:color="auto"/>
            </w:tcBorders>
            <w:vAlign w:val="center"/>
          </w:tcPr>
          <w:p w14:paraId="66F1FD81" w14:textId="77777777"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p>
        </w:tc>
        <w:tc>
          <w:tcPr>
            <w:tcW w:w="803" w:type="pct"/>
            <w:vMerge/>
            <w:tcBorders>
              <w:bottom w:val="single" w:sz="4" w:space="0" w:color="auto"/>
            </w:tcBorders>
            <w:vAlign w:val="center"/>
          </w:tcPr>
          <w:p w14:paraId="6C9736B8" w14:textId="77777777" w:rsidR="009C5D20" w:rsidRPr="009E5B55" w:rsidRDefault="009C5D20" w:rsidP="009C5D20">
            <w:pPr>
              <w:autoSpaceDE w:val="0"/>
              <w:autoSpaceDN w:val="0"/>
              <w:adjustRightInd w:val="0"/>
              <w:snapToGrid w:val="0"/>
              <w:spacing w:before="100" w:beforeAutospacing="1" w:after="100" w:afterAutospacing="1"/>
              <w:rPr>
                <w:rFonts w:ascii="Times New Roman"/>
                <w:color w:val="000000" w:themeColor="text1"/>
                <w:spacing w:val="0"/>
              </w:rPr>
            </w:pPr>
          </w:p>
        </w:tc>
      </w:tr>
    </w:tbl>
    <w:p w14:paraId="2E214BF0" w14:textId="51206531" w:rsidR="001A3FFB" w:rsidRPr="00A939A7" w:rsidRDefault="009C5D20" w:rsidP="00A2051F">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p&lt;.01 </w:t>
      </w:r>
      <w:r w:rsidR="00A939A7">
        <w:rPr>
          <w:rFonts w:ascii="Times New Roman"/>
          <w:color w:val="000000" w:themeColor="text1"/>
          <w:spacing w:val="0"/>
          <w:sz w:val="20"/>
          <w:szCs w:val="20"/>
        </w:rPr>
        <w:br/>
      </w:r>
      <w:r w:rsidRPr="00A939A7">
        <w:rPr>
          <w:rFonts w:ascii="Times New Roman"/>
          <w:color w:val="000000" w:themeColor="text1"/>
          <w:spacing w:val="0"/>
          <w:sz w:val="20"/>
          <w:szCs w:val="20"/>
        </w:rPr>
        <w:t>Note: Male=8, Female=430.</w:t>
      </w:r>
    </w:p>
    <w:p w14:paraId="4E6B0610" w14:textId="1E9A2281" w:rsidR="001A3FFB" w:rsidRPr="009E5B55" w:rsidRDefault="00127EB5" w:rsidP="00B64849">
      <w:pPr>
        <w:autoSpaceDE w:val="0"/>
        <w:autoSpaceDN w:val="0"/>
        <w:adjustRightInd w:val="0"/>
        <w:snapToGrid w:val="0"/>
        <w:spacing w:before="100" w:beforeAutospacing="1" w:after="100" w:afterAutospacing="1" w:line="360" w:lineRule="auto"/>
        <w:ind w:leftChars="213" w:left="426" w:rightChars="-41" w:right="-82"/>
        <w:jc w:val="both"/>
        <w:rPr>
          <w:rFonts w:ascii="Times New Roman"/>
          <w:color w:val="000000" w:themeColor="text1"/>
          <w:spacing w:val="0"/>
        </w:rPr>
      </w:pPr>
      <w:r w:rsidRPr="009E5B55">
        <w:rPr>
          <w:rFonts w:ascii="Times New Roman"/>
          <w:color w:val="000000" w:themeColor="text1"/>
          <w:spacing w:val="0"/>
        </w:rPr>
        <w:t xml:space="preserve">Table </w:t>
      </w:r>
      <w:r w:rsidR="009E5B55" w:rsidRPr="009E5B55">
        <w:rPr>
          <w:rFonts w:ascii="Times New Roman" w:hint="eastAsia"/>
          <w:color w:val="000000" w:themeColor="text1"/>
          <w:spacing w:val="0"/>
        </w:rPr>
        <w:t>2</w:t>
      </w:r>
      <w:r w:rsidRPr="009E5B55">
        <w:rPr>
          <w:rFonts w:ascii="Times New Roman"/>
          <w:color w:val="000000" w:themeColor="text1"/>
          <w:spacing w:val="0"/>
        </w:rPr>
        <w:t xml:space="preserve"> shows the "internal satisfaction," "external satisfaction," and "overall satisfaction" of nurses by gender. The results of the t-test show that the differences in the mean numbers do not reach a significant level of .01, that is, there is no significant difference in job satisfaction between male and female nurses.</w:t>
      </w:r>
    </w:p>
    <w:p w14:paraId="7AD46DCC" w14:textId="16D8B9CC" w:rsidR="001A3FFB" w:rsidRPr="00A2051F" w:rsidRDefault="00331A32" w:rsidP="00A2051F">
      <w:pPr>
        <w:widowControl/>
        <w:rPr>
          <w:rFonts w:ascii="Times New Roman"/>
          <w:color w:val="000000" w:themeColor="text1"/>
        </w:rPr>
      </w:pPr>
      <w:r>
        <w:rPr>
          <w:rFonts w:ascii="Times New Roman"/>
          <w:color w:val="000000" w:themeColor="text1"/>
        </w:rPr>
        <w:br w:type="page"/>
      </w:r>
      <w:r w:rsidR="00127EB5" w:rsidRPr="00B64849">
        <w:rPr>
          <w:rFonts w:ascii="Times New Roman"/>
          <w:color w:val="000000" w:themeColor="text1"/>
          <w:spacing w:val="0"/>
        </w:rPr>
        <w:lastRenderedPageBreak/>
        <w:t>(2) Differences in age and job satisfaction of nurses</w:t>
      </w:r>
    </w:p>
    <w:p w14:paraId="2E91C278" w14:textId="37F3B463" w:rsidR="00331A32" w:rsidRDefault="00127EB5" w:rsidP="00A2051F">
      <w:pPr>
        <w:autoSpaceDE w:val="0"/>
        <w:autoSpaceDN w:val="0"/>
        <w:adjustRightInd w:val="0"/>
        <w:snapToGrid w:val="0"/>
        <w:spacing w:before="100" w:beforeAutospacing="1" w:after="100" w:afterAutospacing="1" w:line="360" w:lineRule="auto"/>
        <w:ind w:rightChars="-41" w:right="-82"/>
        <w:rPr>
          <w:rFonts w:ascii="Times New Roman"/>
          <w:color w:val="000000" w:themeColor="text1"/>
          <w:spacing w:val="0"/>
          <w:kern w:val="24"/>
        </w:rPr>
      </w:pPr>
      <w:r w:rsidRPr="00127EB5">
        <w:rPr>
          <w:rFonts w:ascii="Times New Roman"/>
          <w:color w:val="000000" w:themeColor="text1"/>
          <w:spacing w:val="0"/>
          <w:kern w:val="0"/>
        </w:rPr>
        <w:t>One-way ANOVA is used to analyze the relationship between age and job satisfaction of nurses.</w:t>
      </w:r>
      <w:r w:rsidR="001A3FFB" w:rsidRPr="00AF012D">
        <w:rPr>
          <w:rFonts w:ascii="Times New Roman"/>
          <w:color w:val="000000" w:themeColor="text1"/>
          <w:spacing w:val="0"/>
          <w:kern w:val="0"/>
        </w:rPr>
        <w:t xml:space="preserve"> </w:t>
      </w:r>
    </w:p>
    <w:p w14:paraId="0AB8C3C8" w14:textId="5C90802A" w:rsidR="001A3FFB" w:rsidRPr="00B103D0" w:rsidRDefault="00127EB5"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9E5B55" w:rsidRPr="00B103D0">
        <w:rPr>
          <w:rFonts w:ascii="Times New Roman" w:hint="eastAsia"/>
          <w:b/>
          <w:bCs/>
          <w:color w:val="000000" w:themeColor="text1"/>
          <w:spacing w:val="0"/>
          <w:kern w:val="24"/>
        </w:rPr>
        <w:t>3.</w:t>
      </w:r>
      <w:r w:rsidRPr="00B103D0">
        <w:rPr>
          <w:rFonts w:ascii="Times New Roman"/>
          <w:b/>
          <w:bCs/>
          <w:color w:val="000000" w:themeColor="text1"/>
          <w:spacing w:val="0"/>
          <w:kern w:val="24"/>
        </w:rPr>
        <w:t xml:space="preserve"> Differences in age and job satisfaction of clinical nurses (N=438)</w:t>
      </w:r>
    </w:p>
    <w:tbl>
      <w:tblPr>
        <w:tblW w:w="5140" w:type="pct"/>
        <w:tblInd w:w="108" w:type="dxa"/>
        <w:tblBorders>
          <w:top w:val="single" w:sz="12" w:space="0" w:color="008000"/>
          <w:bottom w:val="single" w:sz="12" w:space="0" w:color="008000"/>
        </w:tblBorders>
        <w:tblLayout w:type="fixed"/>
        <w:tblLook w:val="0000" w:firstRow="0" w:lastRow="0" w:firstColumn="0" w:lastColumn="0" w:noHBand="0" w:noVBand="0"/>
      </w:tblPr>
      <w:tblGrid>
        <w:gridCol w:w="1453"/>
        <w:gridCol w:w="1528"/>
        <w:gridCol w:w="1122"/>
        <w:gridCol w:w="1260"/>
        <w:gridCol w:w="767"/>
        <w:gridCol w:w="992"/>
        <w:gridCol w:w="1417"/>
      </w:tblGrid>
      <w:tr w:rsidR="00B64849" w:rsidRPr="00331A32" w14:paraId="74CEBE53" w14:textId="77777777" w:rsidTr="00B64849">
        <w:trPr>
          <w:trHeight w:val="365"/>
        </w:trPr>
        <w:tc>
          <w:tcPr>
            <w:tcW w:w="850" w:type="pct"/>
            <w:tcBorders>
              <w:top w:val="single" w:sz="4" w:space="0" w:color="auto"/>
              <w:left w:val="nil"/>
              <w:bottom w:val="single" w:sz="4" w:space="0" w:color="auto"/>
              <w:right w:val="nil"/>
            </w:tcBorders>
            <w:vAlign w:val="center"/>
          </w:tcPr>
          <w:p w14:paraId="6D3B7844" w14:textId="0EE230C9" w:rsidR="001A3FFB" w:rsidRPr="00331A32" w:rsidRDefault="0023239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331A32">
              <w:rPr>
                <w:rFonts w:ascii="Times New Roman"/>
                <w:b/>
                <w:color w:val="000000" w:themeColor="text1"/>
                <w:spacing w:val="0"/>
              </w:rPr>
              <w:t>Dimension</w:t>
            </w:r>
          </w:p>
        </w:tc>
        <w:tc>
          <w:tcPr>
            <w:tcW w:w="895" w:type="pct"/>
            <w:tcBorders>
              <w:top w:val="single" w:sz="4" w:space="0" w:color="auto"/>
              <w:left w:val="nil"/>
              <w:bottom w:val="single" w:sz="4" w:space="0" w:color="auto"/>
              <w:right w:val="nil"/>
            </w:tcBorders>
            <w:vAlign w:val="center"/>
          </w:tcPr>
          <w:p w14:paraId="1D81B3C7" w14:textId="75960835" w:rsidR="001A3FFB" w:rsidRPr="00331A32" w:rsidRDefault="0023239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331A32">
              <w:rPr>
                <w:rFonts w:ascii="Times New Roman"/>
                <w:b/>
                <w:color w:val="000000" w:themeColor="text1"/>
                <w:spacing w:val="0"/>
              </w:rPr>
              <w:t>Group</w:t>
            </w:r>
          </w:p>
        </w:tc>
        <w:tc>
          <w:tcPr>
            <w:tcW w:w="657" w:type="pct"/>
            <w:tcBorders>
              <w:top w:val="single" w:sz="4" w:space="0" w:color="auto"/>
              <w:left w:val="nil"/>
              <w:bottom w:val="single" w:sz="4" w:space="0" w:color="auto"/>
              <w:right w:val="nil"/>
            </w:tcBorders>
            <w:vAlign w:val="center"/>
          </w:tcPr>
          <w:p w14:paraId="13DAA280" w14:textId="1B90EF4F" w:rsidR="001A3FFB" w:rsidRPr="00331A32" w:rsidRDefault="00F353FD" w:rsidP="0078794E">
            <w:pPr>
              <w:autoSpaceDE w:val="0"/>
              <w:autoSpaceDN w:val="0"/>
              <w:adjustRightInd w:val="0"/>
              <w:snapToGrid w:val="0"/>
              <w:spacing w:before="100" w:beforeAutospacing="1" w:after="100" w:afterAutospacing="1"/>
              <w:rPr>
                <w:rFonts w:ascii="Times New Roman"/>
                <w:b/>
                <w:color w:val="000000" w:themeColor="text1"/>
                <w:spacing w:val="0"/>
              </w:rPr>
            </w:pPr>
            <w:r>
              <w:rPr>
                <w:rFonts w:ascii="Times New Roman" w:hint="eastAsia"/>
                <w:b/>
                <w:color w:val="000000" w:themeColor="text1"/>
              </w:rPr>
              <w:t>M</w:t>
            </w:r>
            <w:r>
              <w:rPr>
                <w:rFonts w:ascii="Times New Roman"/>
                <w:b/>
                <w:color w:val="000000" w:themeColor="text1"/>
              </w:rPr>
              <w:t>ean</w:t>
            </w:r>
          </w:p>
        </w:tc>
        <w:tc>
          <w:tcPr>
            <w:tcW w:w="738" w:type="pct"/>
            <w:tcBorders>
              <w:top w:val="single" w:sz="4" w:space="0" w:color="auto"/>
              <w:left w:val="nil"/>
              <w:bottom w:val="single" w:sz="4" w:space="0" w:color="auto"/>
              <w:right w:val="nil"/>
            </w:tcBorders>
            <w:vAlign w:val="center"/>
          </w:tcPr>
          <w:p w14:paraId="4598CDBC" w14:textId="0D148D56" w:rsidR="001A3FFB" w:rsidRPr="00331A32" w:rsidRDefault="0023239B" w:rsidP="00D605A1">
            <w:pPr>
              <w:autoSpaceDE w:val="0"/>
              <w:autoSpaceDN w:val="0"/>
              <w:adjustRightInd w:val="0"/>
              <w:snapToGrid w:val="0"/>
              <w:spacing w:before="100" w:beforeAutospacing="1" w:after="100" w:afterAutospacing="1"/>
              <w:rPr>
                <w:rFonts w:ascii="Times New Roman"/>
                <w:b/>
                <w:color w:val="000000" w:themeColor="text1"/>
                <w:spacing w:val="0"/>
              </w:rPr>
            </w:pPr>
            <w:r w:rsidRPr="00331A32">
              <w:rPr>
                <w:rFonts w:ascii="Times New Roman"/>
                <w:b/>
                <w:color w:val="000000" w:themeColor="text1"/>
                <w:spacing w:val="0"/>
              </w:rPr>
              <w:t xml:space="preserve">Standard </w:t>
            </w:r>
            <w:r w:rsidR="00D605A1" w:rsidRPr="00331A32">
              <w:rPr>
                <w:rFonts w:ascii="Times New Roman"/>
                <w:b/>
                <w:color w:val="000000" w:themeColor="text1"/>
                <w:spacing w:val="0"/>
              </w:rPr>
              <w:t>d</w:t>
            </w:r>
            <w:r w:rsidRPr="00331A32">
              <w:rPr>
                <w:rFonts w:ascii="Times New Roman"/>
                <w:b/>
                <w:color w:val="000000" w:themeColor="text1"/>
                <w:spacing w:val="0"/>
              </w:rPr>
              <w:t>eviation</w:t>
            </w:r>
          </w:p>
        </w:tc>
        <w:tc>
          <w:tcPr>
            <w:tcW w:w="449" w:type="pct"/>
            <w:tcBorders>
              <w:top w:val="single" w:sz="4" w:space="0" w:color="auto"/>
              <w:left w:val="nil"/>
              <w:bottom w:val="single" w:sz="4" w:space="0" w:color="auto"/>
              <w:right w:val="nil"/>
            </w:tcBorders>
            <w:vAlign w:val="center"/>
          </w:tcPr>
          <w:p w14:paraId="121978D8" w14:textId="77777777" w:rsidR="001A3FFB" w:rsidRPr="00331A32" w:rsidRDefault="001A3FFB" w:rsidP="00B64849">
            <w:pPr>
              <w:autoSpaceDE w:val="0"/>
              <w:autoSpaceDN w:val="0"/>
              <w:adjustRightInd w:val="0"/>
              <w:snapToGrid w:val="0"/>
              <w:spacing w:before="100" w:beforeAutospacing="1" w:after="100" w:afterAutospacing="1"/>
              <w:jc w:val="center"/>
              <w:rPr>
                <w:rFonts w:ascii="Times New Roman"/>
                <w:b/>
                <w:color w:val="000000" w:themeColor="text1"/>
                <w:spacing w:val="0"/>
              </w:rPr>
            </w:pPr>
            <w:r w:rsidRPr="00331A32">
              <w:rPr>
                <w:rFonts w:ascii="Times New Roman"/>
                <w:b/>
                <w:color w:val="000000" w:themeColor="text1"/>
                <w:spacing w:val="0"/>
              </w:rPr>
              <w:t>F</w:t>
            </w:r>
          </w:p>
        </w:tc>
        <w:tc>
          <w:tcPr>
            <w:tcW w:w="581" w:type="pct"/>
            <w:tcBorders>
              <w:top w:val="single" w:sz="4" w:space="0" w:color="auto"/>
              <w:left w:val="nil"/>
              <w:bottom w:val="single" w:sz="4" w:space="0" w:color="auto"/>
              <w:right w:val="nil"/>
            </w:tcBorders>
            <w:vAlign w:val="center"/>
          </w:tcPr>
          <w:p w14:paraId="763DBE3F" w14:textId="77777777" w:rsidR="001A3FFB" w:rsidRPr="00331A32" w:rsidRDefault="001A3FFB" w:rsidP="00B64849">
            <w:pPr>
              <w:autoSpaceDE w:val="0"/>
              <w:autoSpaceDN w:val="0"/>
              <w:adjustRightInd w:val="0"/>
              <w:snapToGrid w:val="0"/>
              <w:spacing w:before="100" w:beforeAutospacing="1" w:after="100" w:afterAutospacing="1"/>
              <w:jc w:val="center"/>
              <w:rPr>
                <w:rFonts w:ascii="Times New Roman"/>
                <w:b/>
                <w:color w:val="000000" w:themeColor="text1"/>
                <w:spacing w:val="0"/>
              </w:rPr>
            </w:pPr>
            <w:r w:rsidRPr="00331A32">
              <w:rPr>
                <w:rFonts w:ascii="Times New Roman"/>
                <w:b/>
                <w:color w:val="000000" w:themeColor="text1"/>
                <w:spacing w:val="0"/>
              </w:rPr>
              <w:t>p</w:t>
            </w:r>
          </w:p>
        </w:tc>
        <w:tc>
          <w:tcPr>
            <w:tcW w:w="830" w:type="pct"/>
            <w:tcBorders>
              <w:top w:val="single" w:sz="4" w:space="0" w:color="auto"/>
              <w:left w:val="nil"/>
              <w:bottom w:val="single" w:sz="4" w:space="0" w:color="auto"/>
              <w:right w:val="nil"/>
            </w:tcBorders>
            <w:vAlign w:val="center"/>
          </w:tcPr>
          <w:p w14:paraId="39B8778A" w14:textId="77777777" w:rsidR="001A3FFB" w:rsidRPr="00331A32" w:rsidRDefault="001A3FF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331A32">
              <w:rPr>
                <w:rFonts w:ascii="Times New Roman"/>
                <w:b/>
                <w:color w:val="000000" w:themeColor="text1"/>
                <w:spacing w:val="0"/>
              </w:rPr>
              <w:t>Post Hoc</w:t>
            </w:r>
          </w:p>
        </w:tc>
      </w:tr>
      <w:tr w:rsidR="00B64849" w:rsidRPr="009E5B55" w14:paraId="58149A99" w14:textId="77777777" w:rsidTr="00B64849">
        <w:trPr>
          <w:cantSplit/>
          <w:trHeight w:val="288"/>
        </w:trPr>
        <w:tc>
          <w:tcPr>
            <w:tcW w:w="850" w:type="pct"/>
            <w:vMerge w:val="restart"/>
            <w:tcBorders>
              <w:top w:val="single" w:sz="4" w:space="0" w:color="auto"/>
              <w:bottom w:val="nil"/>
            </w:tcBorders>
            <w:vAlign w:val="center"/>
          </w:tcPr>
          <w:p w14:paraId="3A686426" w14:textId="5EA60555" w:rsidR="00D05577" w:rsidRPr="009E5B55" w:rsidRDefault="00D40BE9"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eastAsia="細明體"/>
                <w:color w:val="000000" w:themeColor="text1"/>
                <w:spacing w:val="0"/>
              </w:rPr>
              <w:t>"Inner satisfaction"</w:t>
            </w:r>
          </w:p>
        </w:tc>
        <w:tc>
          <w:tcPr>
            <w:tcW w:w="895" w:type="pct"/>
            <w:tcBorders>
              <w:top w:val="single" w:sz="4" w:space="0" w:color="auto"/>
              <w:bottom w:val="nil"/>
            </w:tcBorders>
          </w:tcPr>
          <w:p w14:paraId="51D6D228" w14:textId="1D1F0BC6"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&lt;= 25 years old</w:t>
            </w:r>
          </w:p>
        </w:tc>
        <w:tc>
          <w:tcPr>
            <w:tcW w:w="657" w:type="pct"/>
            <w:tcBorders>
              <w:top w:val="single" w:sz="4" w:space="0" w:color="auto"/>
              <w:bottom w:val="nil"/>
            </w:tcBorders>
            <w:vAlign w:val="center"/>
          </w:tcPr>
          <w:p w14:paraId="394925E5"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3.79</w:t>
            </w:r>
          </w:p>
        </w:tc>
        <w:tc>
          <w:tcPr>
            <w:tcW w:w="738" w:type="pct"/>
            <w:tcBorders>
              <w:top w:val="single" w:sz="4" w:space="0" w:color="auto"/>
              <w:bottom w:val="nil"/>
            </w:tcBorders>
            <w:vAlign w:val="center"/>
          </w:tcPr>
          <w:p w14:paraId="463F821B"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.41</w:t>
            </w:r>
          </w:p>
        </w:tc>
        <w:tc>
          <w:tcPr>
            <w:tcW w:w="449" w:type="pct"/>
            <w:vMerge w:val="restart"/>
            <w:tcBorders>
              <w:top w:val="single" w:sz="4" w:space="0" w:color="auto"/>
            </w:tcBorders>
            <w:vAlign w:val="center"/>
          </w:tcPr>
          <w:p w14:paraId="0D6F1D54"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4.19</w:t>
            </w:r>
          </w:p>
        </w:tc>
        <w:tc>
          <w:tcPr>
            <w:tcW w:w="581" w:type="pct"/>
            <w:vMerge w:val="restart"/>
            <w:tcBorders>
              <w:top w:val="single" w:sz="4" w:space="0" w:color="auto"/>
            </w:tcBorders>
            <w:vAlign w:val="center"/>
          </w:tcPr>
          <w:p w14:paraId="7AC4D8FB"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.006</w:t>
            </w:r>
          </w:p>
        </w:tc>
        <w:tc>
          <w:tcPr>
            <w:tcW w:w="830" w:type="pct"/>
            <w:vMerge w:val="restart"/>
            <w:tcBorders>
              <w:top w:val="single" w:sz="4" w:space="0" w:color="auto"/>
            </w:tcBorders>
            <w:vAlign w:val="center"/>
          </w:tcPr>
          <w:p w14:paraId="61A6D3B4" w14:textId="22FD84F6" w:rsidR="00D05577" w:rsidRPr="009E5B55" w:rsidRDefault="007A18ED"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color w:val="000000" w:themeColor="text1"/>
                <w:spacing w:val="0"/>
              </w:rPr>
              <w:t>No significance</w:t>
            </w:r>
          </w:p>
        </w:tc>
      </w:tr>
      <w:tr w:rsidR="00B64849" w:rsidRPr="009E5B55" w14:paraId="5A543431" w14:textId="77777777" w:rsidTr="00B64849">
        <w:trPr>
          <w:cantSplit/>
          <w:trHeight w:val="288"/>
        </w:trPr>
        <w:tc>
          <w:tcPr>
            <w:tcW w:w="850" w:type="pct"/>
            <w:vMerge/>
            <w:tcBorders>
              <w:top w:val="nil"/>
              <w:bottom w:val="nil"/>
            </w:tcBorders>
            <w:vAlign w:val="center"/>
          </w:tcPr>
          <w:p w14:paraId="297BC33D"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0BFDC4F8" w14:textId="43ABCFD6"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26~30 years old</w:t>
            </w:r>
          </w:p>
        </w:tc>
        <w:tc>
          <w:tcPr>
            <w:tcW w:w="657" w:type="pct"/>
            <w:tcBorders>
              <w:top w:val="nil"/>
              <w:bottom w:val="nil"/>
            </w:tcBorders>
            <w:vAlign w:val="center"/>
          </w:tcPr>
          <w:p w14:paraId="217A0E5A"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3.64</w:t>
            </w:r>
          </w:p>
        </w:tc>
        <w:tc>
          <w:tcPr>
            <w:tcW w:w="738" w:type="pct"/>
            <w:tcBorders>
              <w:top w:val="nil"/>
              <w:bottom w:val="nil"/>
            </w:tcBorders>
            <w:vAlign w:val="center"/>
          </w:tcPr>
          <w:p w14:paraId="62854545"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.54</w:t>
            </w:r>
          </w:p>
        </w:tc>
        <w:tc>
          <w:tcPr>
            <w:tcW w:w="449" w:type="pct"/>
            <w:vMerge/>
          </w:tcPr>
          <w:p w14:paraId="2DBF5936"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81" w:type="pct"/>
            <w:vMerge/>
          </w:tcPr>
          <w:p w14:paraId="20CE2ABC"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30" w:type="pct"/>
            <w:vMerge/>
          </w:tcPr>
          <w:p w14:paraId="204A3807"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250D485A" w14:textId="77777777" w:rsidTr="00B64849">
        <w:trPr>
          <w:cantSplit/>
          <w:trHeight w:val="288"/>
        </w:trPr>
        <w:tc>
          <w:tcPr>
            <w:tcW w:w="850" w:type="pct"/>
            <w:vMerge/>
            <w:tcBorders>
              <w:top w:val="nil"/>
              <w:bottom w:val="nil"/>
            </w:tcBorders>
            <w:vAlign w:val="center"/>
          </w:tcPr>
          <w:p w14:paraId="6B6318DC"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53BDA0B0" w14:textId="124B1211"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31~35 years old</w:t>
            </w:r>
          </w:p>
        </w:tc>
        <w:tc>
          <w:tcPr>
            <w:tcW w:w="657" w:type="pct"/>
            <w:tcBorders>
              <w:top w:val="nil"/>
              <w:bottom w:val="nil"/>
            </w:tcBorders>
            <w:vAlign w:val="center"/>
          </w:tcPr>
          <w:p w14:paraId="2CCA6804"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3.82</w:t>
            </w:r>
          </w:p>
        </w:tc>
        <w:tc>
          <w:tcPr>
            <w:tcW w:w="738" w:type="pct"/>
            <w:tcBorders>
              <w:top w:val="nil"/>
              <w:bottom w:val="nil"/>
            </w:tcBorders>
            <w:vAlign w:val="center"/>
          </w:tcPr>
          <w:p w14:paraId="6C052064"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.48</w:t>
            </w:r>
          </w:p>
        </w:tc>
        <w:tc>
          <w:tcPr>
            <w:tcW w:w="449" w:type="pct"/>
            <w:vMerge/>
          </w:tcPr>
          <w:p w14:paraId="1BB88C59"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81" w:type="pct"/>
            <w:vMerge/>
          </w:tcPr>
          <w:p w14:paraId="11ECFB17"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30" w:type="pct"/>
            <w:vMerge/>
          </w:tcPr>
          <w:p w14:paraId="4B696324"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7326BF91" w14:textId="77777777" w:rsidTr="00B64849">
        <w:trPr>
          <w:cantSplit/>
          <w:trHeight w:val="288"/>
        </w:trPr>
        <w:tc>
          <w:tcPr>
            <w:tcW w:w="850" w:type="pct"/>
            <w:vMerge/>
            <w:tcBorders>
              <w:top w:val="nil"/>
              <w:bottom w:val="nil"/>
            </w:tcBorders>
            <w:vAlign w:val="center"/>
          </w:tcPr>
          <w:p w14:paraId="099D6A3B"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7701227C" w14:textId="6DC894DC"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36 years old (inclusive) and above</w:t>
            </w:r>
          </w:p>
        </w:tc>
        <w:tc>
          <w:tcPr>
            <w:tcW w:w="657" w:type="pct"/>
            <w:tcBorders>
              <w:top w:val="nil"/>
              <w:bottom w:val="nil"/>
            </w:tcBorders>
            <w:vAlign w:val="center"/>
          </w:tcPr>
          <w:p w14:paraId="0194F313"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3.84</w:t>
            </w:r>
          </w:p>
        </w:tc>
        <w:tc>
          <w:tcPr>
            <w:tcW w:w="738" w:type="pct"/>
            <w:tcBorders>
              <w:top w:val="nil"/>
              <w:bottom w:val="nil"/>
            </w:tcBorders>
            <w:vAlign w:val="center"/>
          </w:tcPr>
          <w:p w14:paraId="4A3DD57A"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.39</w:t>
            </w:r>
          </w:p>
        </w:tc>
        <w:tc>
          <w:tcPr>
            <w:tcW w:w="449" w:type="pct"/>
            <w:vMerge/>
            <w:tcBorders>
              <w:bottom w:val="nil"/>
            </w:tcBorders>
          </w:tcPr>
          <w:p w14:paraId="41337E4A"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81" w:type="pct"/>
            <w:vMerge/>
            <w:tcBorders>
              <w:bottom w:val="nil"/>
            </w:tcBorders>
          </w:tcPr>
          <w:p w14:paraId="6F80C16F"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30" w:type="pct"/>
            <w:vMerge/>
            <w:tcBorders>
              <w:bottom w:val="nil"/>
            </w:tcBorders>
          </w:tcPr>
          <w:p w14:paraId="3989B663"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02B7C419" w14:textId="77777777" w:rsidTr="00B64849">
        <w:trPr>
          <w:cantSplit/>
          <w:trHeight w:val="288"/>
        </w:trPr>
        <w:tc>
          <w:tcPr>
            <w:tcW w:w="850" w:type="pct"/>
            <w:vMerge w:val="restart"/>
            <w:tcBorders>
              <w:top w:val="nil"/>
              <w:bottom w:val="nil"/>
            </w:tcBorders>
            <w:vAlign w:val="center"/>
          </w:tcPr>
          <w:p w14:paraId="53C1C9F9" w14:textId="2AB8C9FD" w:rsidR="00D05577" w:rsidRPr="009E5B55" w:rsidRDefault="007A18ED"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eastAsia="細明體"/>
                <w:color w:val="000000" w:themeColor="text1"/>
                <w:spacing w:val="0"/>
              </w:rPr>
              <w:t>"External satisfaction"</w:t>
            </w:r>
          </w:p>
        </w:tc>
        <w:tc>
          <w:tcPr>
            <w:tcW w:w="895" w:type="pct"/>
            <w:tcBorders>
              <w:top w:val="nil"/>
              <w:bottom w:val="nil"/>
            </w:tcBorders>
          </w:tcPr>
          <w:p w14:paraId="4C6E3F1B" w14:textId="5A8032BF"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&lt;= 25 years old</w:t>
            </w:r>
          </w:p>
        </w:tc>
        <w:tc>
          <w:tcPr>
            <w:tcW w:w="657" w:type="pct"/>
            <w:tcBorders>
              <w:top w:val="nil"/>
              <w:bottom w:val="nil"/>
            </w:tcBorders>
            <w:vAlign w:val="center"/>
          </w:tcPr>
          <w:p w14:paraId="3C77D875"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3.51</w:t>
            </w:r>
          </w:p>
        </w:tc>
        <w:tc>
          <w:tcPr>
            <w:tcW w:w="738" w:type="pct"/>
            <w:tcBorders>
              <w:top w:val="nil"/>
              <w:bottom w:val="nil"/>
            </w:tcBorders>
            <w:vAlign w:val="center"/>
          </w:tcPr>
          <w:p w14:paraId="5CB7DEB0"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.54</w:t>
            </w:r>
          </w:p>
        </w:tc>
        <w:tc>
          <w:tcPr>
            <w:tcW w:w="449" w:type="pct"/>
            <w:vMerge w:val="restart"/>
            <w:tcBorders>
              <w:top w:val="nil"/>
            </w:tcBorders>
            <w:vAlign w:val="center"/>
          </w:tcPr>
          <w:p w14:paraId="14E6EC25"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11.91</w:t>
            </w:r>
          </w:p>
        </w:tc>
        <w:tc>
          <w:tcPr>
            <w:tcW w:w="581" w:type="pct"/>
            <w:vMerge w:val="restart"/>
            <w:tcBorders>
              <w:top w:val="nil"/>
            </w:tcBorders>
            <w:vAlign w:val="center"/>
          </w:tcPr>
          <w:p w14:paraId="79FDF19F"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w:t>
            </w:r>
            <w:r w:rsidRPr="009E5B55">
              <w:rPr>
                <w:rFonts w:ascii="Times New Roman"/>
                <w:color w:val="000000" w:themeColor="text1"/>
                <w:spacing w:val="0"/>
              </w:rPr>
              <w:t>.001</w:t>
            </w:r>
          </w:p>
        </w:tc>
        <w:tc>
          <w:tcPr>
            <w:tcW w:w="830" w:type="pct"/>
            <w:vMerge w:val="restart"/>
            <w:tcBorders>
              <w:top w:val="nil"/>
              <w:bottom w:val="nil"/>
            </w:tcBorders>
            <w:vAlign w:val="center"/>
          </w:tcPr>
          <w:p w14:paraId="1E2B6B15" w14:textId="5772A618" w:rsidR="00D05577" w:rsidRPr="009E5B55" w:rsidRDefault="00D70967" w:rsidP="00D05577">
            <w:pPr>
              <w:autoSpaceDE w:val="0"/>
              <w:autoSpaceDN w:val="0"/>
              <w:adjustRightInd w:val="0"/>
              <w:snapToGrid w:val="0"/>
              <w:spacing w:before="100" w:beforeAutospacing="1" w:after="100" w:afterAutospacing="1"/>
              <w:ind w:right="-89"/>
              <w:rPr>
                <w:rFonts w:ascii="Times New Roman"/>
                <w:color w:val="000000" w:themeColor="text1"/>
                <w:spacing w:val="0"/>
              </w:rPr>
            </w:pPr>
            <w:r w:rsidRPr="009E5B55">
              <w:rPr>
                <w:rFonts w:ascii="Times New Roman"/>
                <w:color w:val="000000" w:themeColor="text1"/>
                <w:spacing w:val="0"/>
              </w:rPr>
              <w:t>31~35 years old</w:t>
            </w:r>
            <w:r w:rsidR="00D05577" w:rsidRPr="009E5B55">
              <w:rPr>
                <w:rFonts w:ascii="Times New Roman"/>
                <w:color w:val="000000" w:themeColor="text1"/>
                <w:spacing w:val="0"/>
              </w:rPr>
              <w:t>＞</w:t>
            </w:r>
            <w:r w:rsidRPr="009E5B55">
              <w:rPr>
                <w:rFonts w:ascii="Times New Roman"/>
                <w:color w:val="000000" w:themeColor="text1"/>
                <w:spacing w:val="0"/>
              </w:rPr>
              <w:t>26~30 years old</w:t>
            </w:r>
          </w:p>
        </w:tc>
      </w:tr>
      <w:tr w:rsidR="00B64849" w:rsidRPr="009E5B55" w14:paraId="0099D1BF" w14:textId="77777777" w:rsidTr="00B64849">
        <w:trPr>
          <w:cantSplit/>
          <w:trHeight w:val="288"/>
        </w:trPr>
        <w:tc>
          <w:tcPr>
            <w:tcW w:w="850" w:type="pct"/>
            <w:vMerge/>
            <w:tcBorders>
              <w:top w:val="nil"/>
              <w:bottom w:val="nil"/>
            </w:tcBorders>
            <w:vAlign w:val="center"/>
          </w:tcPr>
          <w:p w14:paraId="5EEAA0C9"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6A273794" w14:textId="259ED7DC"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26~30 years old</w:t>
            </w:r>
          </w:p>
        </w:tc>
        <w:tc>
          <w:tcPr>
            <w:tcW w:w="657" w:type="pct"/>
            <w:tcBorders>
              <w:top w:val="nil"/>
              <w:bottom w:val="nil"/>
            </w:tcBorders>
            <w:vAlign w:val="center"/>
          </w:tcPr>
          <w:p w14:paraId="7D8C2392"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3.28</w:t>
            </w:r>
          </w:p>
        </w:tc>
        <w:tc>
          <w:tcPr>
            <w:tcW w:w="738" w:type="pct"/>
            <w:tcBorders>
              <w:top w:val="nil"/>
              <w:bottom w:val="nil"/>
            </w:tcBorders>
            <w:vAlign w:val="center"/>
          </w:tcPr>
          <w:p w14:paraId="043D8D15"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.59</w:t>
            </w:r>
          </w:p>
        </w:tc>
        <w:tc>
          <w:tcPr>
            <w:tcW w:w="449" w:type="pct"/>
            <w:vMerge/>
          </w:tcPr>
          <w:p w14:paraId="485A079D"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81" w:type="pct"/>
            <w:vMerge/>
          </w:tcPr>
          <w:p w14:paraId="40E2F996"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30" w:type="pct"/>
            <w:vMerge/>
            <w:tcBorders>
              <w:top w:val="nil"/>
              <w:bottom w:val="nil"/>
            </w:tcBorders>
          </w:tcPr>
          <w:p w14:paraId="5E8DCA61"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32C49CFF" w14:textId="77777777" w:rsidTr="00B64849">
        <w:trPr>
          <w:cantSplit/>
          <w:trHeight w:val="288"/>
        </w:trPr>
        <w:tc>
          <w:tcPr>
            <w:tcW w:w="850" w:type="pct"/>
            <w:vMerge/>
            <w:tcBorders>
              <w:top w:val="nil"/>
              <w:bottom w:val="nil"/>
            </w:tcBorders>
            <w:vAlign w:val="center"/>
          </w:tcPr>
          <w:p w14:paraId="28102C15"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0F77F51A" w14:textId="7E60E7DB"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31~35 years old</w:t>
            </w:r>
          </w:p>
        </w:tc>
        <w:tc>
          <w:tcPr>
            <w:tcW w:w="657" w:type="pct"/>
            <w:tcBorders>
              <w:top w:val="nil"/>
              <w:bottom w:val="nil"/>
            </w:tcBorders>
            <w:vAlign w:val="center"/>
          </w:tcPr>
          <w:p w14:paraId="0802B2C3"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3.60</w:t>
            </w:r>
          </w:p>
        </w:tc>
        <w:tc>
          <w:tcPr>
            <w:tcW w:w="738" w:type="pct"/>
            <w:tcBorders>
              <w:top w:val="nil"/>
              <w:bottom w:val="nil"/>
            </w:tcBorders>
            <w:vAlign w:val="center"/>
          </w:tcPr>
          <w:p w14:paraId="6A90A988"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.48</w:t>
            </w:r>
          </w:p>
        </w:tc>
        <w:tc>
          <w:tcPr>
            <w:tcW w:w="449" w:type="pct"/>
            <w:vMerge/>
          </w:tcPr>
          <w:p w14:paraId="4AC4C1ED"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81" w:type="pct"/>
            <w:vMerge/>
          </w:tcPr>
          <w:p w14:paraId="79507876"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30" w:type="pct"/>
            <w:vMerge/>
            <w:tcBorders>
              <w:top w:val="nil"/>
              <w:bottom w:val="nil"/>
            </w:tcBorders>
          </w:tcPr>
          <w:p w14:paraId="1F2A3F21"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2D23F2D0" w14:textId="77777777" w:rsidTr="00B64849">
        <w:trPr>
          <w:cantSplit/>
          <w:trHeight w:val="288"/>
        </w:trPr>
        <w:tc>
          <w:tcPr>
            <w:tcW w:w="850" w:type="pct"/>
            <w:vMerge/>
            <w:tcBorders>
              <w:top w:val="nil"/>
              <w:bottom w:val="nil"/>
            </w:tcBorders>
            <w:vAlign w:val="center"/>
          </w:tcPr>
          <w:p w14:paraId="3BC7AB78"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7609E359" w14:textId="67721F9E"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36 years old (inclusive) and above</w:t>
            </w:r>
          </w:p>
        </w:tc>
        <w:tc>
          <w:tcPr>
            <w:tcW w:w="657" w:type="pct"/>
            <w:tcBorders>
              <w:top w:val="nil"/>
              <w:bottom w:val="nil"/>
            </w:tcBorders>
            <w:vAlign w:val="center"/>
          </w:tcPr>
          <w:p w14:paraId="7463B57B"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3.67</w:t>
            </w:r>
          </w:p>
        </w:tc>
        <w:tc>
          <w:tcPr>
            <w:tcW w:w="738" w:type="pct"/>
            <w:tcBorders>
              <w:top w:val="nil"/>
              <w:bottom w:val="nil"/>
            </w:tcBorders>
            <w:vAlign w:val="center"/>
          </w:tcPr>
          <w:p w14:paraId="30361C1B"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.53</w:t>
            </w:r>
          </w:p>
        </w:tc>
        <w:tc>
          <w:tcPr>
            <w:tcW w:w="449" w:type="pct"/>
            <w:vMerge/>
            <w:tcBorders>
              <w:bottom w:val="nil"/>
            </w:tcBorders>
          </w:tcPr>
          <w:p w14:paraId="26E10B5B"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81" w:type="pct"/>
            <w:vMerge/>
            <w:tcBorders>
              <w:bottom w:val="nil"/>
            </w:tcBorders>
          </w:tcPr>
          <w:p w14:paraId="227D69D8"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30" w:type="pct"/>
            <w:vMerge/>
            <w:tcBorders>
              <w:top w:val="nil"/>
              <w:bottom w:val="nil"/>
            </w:tcBorders>
          </w:tcPr>
          <w:p w14:paraId="40523765"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2A0E329D" w14:textId="77777777" w:rsidTr="00B64849">
        <w:trPr>
          <w:cantSplit/>
          <w:trHeight w:val="288"/>
        </w:trPr>
        <w:tc>
          <w:tcPr>
            <w:tcW w:w="850" w:type="pct"/>
            <w:vMerge w:val="restart"/>
            <w:tcBorders>
              <w:top w:val="nil"/>
              <w:bottom w:val="nil"/>
            </w:tcBorders>
            <w:vAlign w:val="center"/>
          </w:tcPr>
          <w:p w14:paraId="516A8000" w14:textId="4018704F" w:rsidR="00D05577" w:rsidRPr="009E5B55" w:rsidRDefault="007A18ED"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eastAsia="細明體"/>
                <w:color w:val="000000" w:themeColor="text1"/>
                <w:spacing w:val="0"/>
              </w:rPr>
              <w:t>"Overall satisfaction"</w:t>
            </w:r>
          </w:p>
        </w:tc>
        <w:tc>
          <w:tcPr>
            <w:tcW w:w="895" w:type="pct"/>
            <w:tcBorders>
              <w:top w:val="nil"/>
              <w:bottom w:val="nil"/>
            </w:tcBorders>
          </w:tcPr>
          <w:p w14:paraId="7DBD6C1E" w14:textId="479D65CB"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&lt;= 25 years old</w:t>
            </w:r>
          </w:p>
        </w:tc>
        <w:tc>
          <w:tcPr>
            <w:tcW w:w="657" w:type="pct"/>
            <w:tcBorders>
              <w:top w:val="nil"/>
              <w:bottom w:val="nil"/>
            </w:tcBorders>
            <w:vAlign w:val="center"/>
          </w:tcPr>
          <w:p w14:paraId="66E9BF38"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3.69</w:t>
            </w:r>
          </w:p>
        </w:tc>
        <w:tc>
          <w:tcPr>
            <w:tcW w:w="738" w:type="pct"/>
            <w:tcBorders>
              <w:top w:val="nil"/>
              <w:bottom w:val="nil"/>
            </w:tcBorders>
            <w:vAlign w:val="center"/>
          </w:tcPr>
          <w:p w14:paraId="3059BF28"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.41</w:t>
            </w:r>
          </w:p>
        </w:tc>
        <w:tc>
          <w:tcPr>
            <w:tcW w:w="449" w:type="pct"/>
            <w:vMerge w:val="restart"/>
            <w:tcBorders>
              <w:top w:val="nil"/>
            </w:tcBorders>
            <w:vAlign w:val="center"/>
          </w:tcPr>
          <w:p w14:paraId="7E072603"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7.79</w:t>
            </w:r>
          </w:p>
        </w:tc>
        <w:tc>
          <w:tcPr>
            <w:tcW w:w="581" w:type="pct"/>
            <w:vMerge w:val="restart"/>
            <w:tcBorders>
              <w:top w:val="nil"/>
            </w:tcBorders>
            <w:vAlign w:val="center"/>
          </w:tcPr>
          <w:p w14:paraId="734A420A"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w:t>
            </w:r>
            <w:r w:rsidRPr="009E5B55">
              <w:rPr>
                <w:rFonts w:ascii="Times New Roman"/>
                <w:color w:val="000000" w:themeColor="text1"/>
                <w:spacing w:val="0"/>
              </w:rPr>
              <w:t>.001</w:t>
            </w:r>
          </w:p>
        </w:tc>
        <w:tc>
          <w:tcPr>
            <w:tcW w:w="830" w:type="pct"/>
            <w:vMerge w:val="restart"/>
            <w:tcBorders>
              <w:top w:val="nil"/>
            </w:tcBorders>
            <w:vAlign w:val="center"/>
          </w:tcPr>
          <w:p w14:paraId="02D46AB4" w14:textId="0DFE2024" w:rsidR="00D05577" w:rsidRPr="009E5B55" w:rsidRDefault="00D70967" w:rsidP="005A0A82">
            <w:pPr>
              <w:tabs>
                <w:tab w:val="left" w:pos="1476"/>
              </w:tabs>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color w:val="000000" w:themeColor="text1"/>
                <w:spacing w:val="0"/>
              </w:rPr>
              <w:t>31~35 years old</w:t>
            </w:r>
            <w:r w:rsidR="00D05577" w:rsidRPr="009E5B55">
              <w:rPr>
                <w:rFonts w:ascii="Times New Roman"/>
                <w:color w:val="000000" w:themeColor="text1"/>
                <w:spacing w:val="0"/>
              </w:rPr>
              <w:t>＞</w:t>
            </w:r>
            <w:r w:rsidR="005A0A82" w:rsidRPr="009E5B55">
              <w:rPr>
                <w:rFonts w:ascii="Times New Roman"/>
                <w:color w:val="000000" w:themeColor="text1"/>
                <w:spacing w:val="0"/>
              </w:rPr>
              <w:t xml:space="preserve">26~30 years old </w:t>
            </w:r>
          </w:p>
        </w:tc>
      </w:tr>
      <w:tr w:rsidR="00B64849" w:rsidRPr="009E5B55" w14:paraId="791C0591" w14:textId="77777777" w:rsidTr="00B64849">
        <w:trPr>
          <w:cantSplit/>
          <w:trHeight w:val="288"/>
        </w:trPr>
        <w:tc>
          <w:tcPr>
            <w:tcW w:w="850" w:type="pct"/>
            <w:vMerge/>
            <w:tcBorders>
              <w:top w:val="nil"/>
              <w:bottom w:val="nil"/>
            </w:tcBorders>
            <w:vAlign w:val="center"/>
          </w:tcPr>
          <w:p w14:paraId="7DB885DA"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2AF404B7" w14:textId="2CA6A80A"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26~30 years old</w:t>
            </w:r>
          </w:p>
        </w:tc>
        <w:tc>
          <w:tcPr>
            <w:tcW w:w="657" w:type="pct"/>
            <w:tcBorders>
              <w:top w:val="nil"/>
              <w:bottom w:val="nil"/>
            </w:tcBorders>
            <w:vAlign w:val="center"/>
          </w:tcPr>
          <w:p w14:paraId="6E65B885"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3.51</w:t>
            </w:r>
          </w:p>
        </w:tc>
        <w:tc>
          <w:tcPr>
            <w:tcW w:w="738" w:type="pct"/>
            <w:tcBorders>
              <w:top w:val="nil"/>
              <w:bottom w:val="nil"/>
            </w:tcBorders>
            <w:vAlign w:val="center"/>
          </w:tcPr>
          <w:p w14:paraId="4F64B090"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.51</w:t>
            </w:r>
          </w:p>
        </w:tc>
        <w:tc>
          <w:tcPr>
            <w:tcW w:w="449" w:type="pct"/>
            <w:vMerge/>
          </w:tcPr>
          <w:p w14:paraId="64D67407"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581" w:type="pct"/>
            <w:vMerge/>
          </w:tcPr>
          <w:p w14:paraId="122E2A14"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30" w:type="pct"/>
            <w:vMerge/>
          </w:tcPr>
          <w:p w14:paraId="10110C92"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7E8044BA" w14:textId="77777777" w:rsidTr="00B64849">
        <w:trPr>
          <w:cantSplit/>
          <w:trHeight w:val="288"/>
        </w:trPr>
        <w:tc>
          <w:tcPr>
            <w:tcW w:w="850" w:type="pct"/>
            <w:vMerge/>
            <w:tcBorders>
              <w:top w:val="nil"/>
              <w:bottom w:val="nil"/>
            </w:tcBorders>
            <w:vAlign w:val="center"/>
          </w:tcPr>
          <w:p w14:paraId="430E8549"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nil"/>
            </w:tcBorders>
          </w:tcPr>
          <w:p w14:paraId="1F1C13DE" w14:textId="004DBD91"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31~35 years old</w:t>
            </w:r>
          </w:p>
        </w:tc>
        <w:tc>
          <w:tcPr>
            <w:tcW w:w="657" w:type="pct"/>
            <w:tcBorders>
              <w:top w:val="nil"/>
              <w:bottom w:val="nil"/>
            </w:tcBorders>
            <w:vAlign w:val="center"/>
          </w:tcPr>
          <w:p w14:paraId="1332F708"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3.74</w:t>
            </w:r>
          </w:p>
        </w:tc>
        <w:tc>
          <w:tcPr>
            <w:tcW w:w="738" w:type="pct"/>
            <w:tcBorders>
              <w:top w:val="nil"/>
              <w:bottom w:val="nil"/>
            </w:tcBorders>
            <w:vAlign w:val="center"/>
          </w:tcPr>
          <w:p w14:paraId="253B970B"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.43</w:t>
            </w:r>
          </w:p>
        </w:tc>
        <w:tc>
          <w:tcPr>
            <w:tcW w:w="449" w:type="pct"/>
            <w:vMerge/>
          </w:tcPr>
          <w:p w14:paraId="7A1E501E"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581" w:type="pct"/>
            <w:vMerge/>
          </w:tcPr>
          <w:p w14:paraId="77F487E8"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30" w:type="pct"/>
            <w:vMerge/>
          </w:tcPr>
          <w:p w14:paraId="7B0EB69B"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r w:rsidR="00B64849" w:rsidRPr="009E5B55" w14:paraId="10536944" w14:textId="77777777" w:rsidTr="00B64849">
        <w:trPr>
          <w:cantSplit/>
          <w:trHeight w:val="288"/>
        </w:trPr>
        <w:tc>
          <w:tcPr>
            <w:tcW w:w="850" w:type="pct"/>
            <w:vMerge/>
            <w:tcBorders>
              <w:top w:val="nil"/>
              <w:bottom w:val="single" w:sz="4" w:space="0" w:color="auto"/>
            </w:tcBorders>
            <w:vAlign w:val="center"/>
          </w:tcPr>
          <w:p w14:paraId="19D98D7B"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95" w:type="pct"/>
            <w:tcBorders>
              <w:top w:val="nil"/>
              <w:bottom w:val="single" w:sz="4" w:space="0" w:color="auto"/>
            </w:tcBorders>
          </w:tcPr>
          <w:p w14:paraId="4A156F8A" w14:textId="35EE56B0"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r w:rsidRPr="009E5B55">
              <w:rPr>
                <w:rFonts w:ascii="Times New Roman"/>
                <w:spacing w:val="0"/>
              </w:rPr>
              <w:t>36 years old (inclusive) and above</w:t>
            </w:r>
          </w:p>
        </w:tc>
        <w:tc>
          <w:tcPr>
            <w:tcW w:w="657" w:type="pct"/>
            <w:tcBorders>
              <w:top w:val="nil"/>
              <w:bottom w:val="single" w:sz="4" w:space="0" w:color="auto"/>
            </w:tcBorders>
            <w:vAlign w:val="center"/>
          </w:tcPr>
          <w:p w14:paraId="3364E264"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3.78</w:t>
            </w:r>
          </w:p>
        </w:tc>
        <w:tc>
          <w:tcPr>
            <w:tcW w:w="738" w:type="pct"/>
            <w:tcBorders>
              <w:top w:val="nil"/>
              <w:bottom w:val="single" w:sz="4" w:space="0" w:color="auto"/>
            </w:tcBorders>
            <w:vAlign w:val="center"/>
          </w:tcPr>
          <w:p w14:paraId="404DE753" w14:textId="77777777" w:rsidR="00D05577" w:rsidRPr="009E5B55" w:rsidRDefault="00D05577"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9E5B55">
              <w:rPr>
                <w:rFonts w:ascii="Times New Roman"/>
                <w:color w:val="000000" w:themeColor="text1"/>
                <w:spacing w:val="0"/>
              </w:rPr>
              <w:t>.39</w:t>
            </w:r>
          </w:p>
        </w:tc>
        <w:tc>
          <w:tcPr>
            <w:tcW w:w="449" w:type="pct"/>
            <w:vMerge/>
            <w:tcBorders>
              <w:bottom w:val="single" w:sz="4" w:space="0" w:color="auto"/>
            </w:tcBorders>
          </w:tcPr>
          <w:p w14:paraId="07B0428F"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581" w:type="pct"/>
            <w:vMerge/>
            <w:tcBorders>
              <w:bottom w:val="single" w:sz="4" w:space="0" w:color="auto"/>
            </w:tcBorders>
          </w:tcPr>
          <w:p w14:paraId="0FF60E8A"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c>
          <w:tcPr>
            <w:tcW w:w="830" w:type="pct"/>
            <w:vMerge/>
            <w:tcBorders>
              <w:bottom w:val="single" w:sz="4" w:space="0" w:color="auto"/>
            </w:tcBorders>
          </w:tcPr>
          <w:p w14:paraId="6D988C83" w14:textId="77777777" w:rsidR="00D05577" w:rsidRPr="009E5B55" w:rsidRDefault="00D05577" w:rsidP="00D05577">
            <w:pPr>
              <w:autoSpaceDE w:val="0"/>
              <w:autoSpaceDN w:val="0"/>
              <w:adjustRightInd w:val="0"/>
              <w:snapToGrid w:val="0"/>
              <w:spacing w:before="100" w:beforeAutospacing="1" w:after="100" w:afterAutospacing="1"/>
              <w:rPr>
                <w:rFonts w:ascii="Times New Roman"/>
                <w:color w:val="000000" w:themeColor="text1"/>
                <w:spacing w:val="0"/>
              </w:rPr>
            </w:pPr>
          </w:p>
        </w:tc>
      </w:tr>
    </w:tbl>
    <w:p w14:paraId="6AFA09ED" w14:textId="7691C430" w:rsidR="001A3FFB" w:rsidRPr="00A939A7" w:rsidRDefault="005A0A82" w:rsidP="0078794E">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p&lt;.01 </w:t>
      </w:r>
      <w:r w:rsidR="00A939A7">
        <w:rPr>
          <w:rFonts w:ascii="Times New Roman"/>
          <w:color w:val="000000" w:themeColor="text1"/>
          <w:spacing w:val="0"/>
          <w:sz w:val="20"/>
          <w:szCs w:val="20"/>
        </w:rPr>
        <w:br/>
      </w:r>
      <w:r w:rsidRPr="00A939A7">
        <w:rPr>
          <w:rFonts w:ascii="Times New Roman"/>
          <w:color w:val="000000" w:themeColor="text1"/>
          <w:spacing w:val="0"/>
          <w:sz w:val="20"/>
          <w:szCs w:val="20"/>
        </w:rPr>
        <w:t>Note: &lt;=25 years old = 89, 26~30 years old = 241, 31~35 years old = 86, and 36 years old (inclusive) and above = 22.</w:t>
      </w:r>
    </w:p>
    <w:p w14:paraId="7AFEDAE5" w14:textId="503F84A6" w:rsidR="001A3FFB" w:rsidRPr="00AF012D" w:rsidRDefault="008D6A04" w:rsidP="00A2051F">
      <w:pPr>
        <w:tabs>
          <w:tab w:val="left" w:pos="5220"/>
        </w:tabs>
        <w:autoSpaceDE w:val="0"/>
        <w:autoSpaceDN w:val="0"/>
        <w:adjustRightInd w:val="0"/>
        <w:snapToGrid w:val="0"/>
        <w:spacing w:before="100" w:beforeAutospacing="1" w:after="100" w:afterAutospacing="1" w:line="360" w:lineRule="auto"/>
        <w:ind w:right="-57"/>
        <w:jc w:val="both"/>
        <w:rPr>
          <w:rFonts w:ascii="Times New Roman"/>
          <w:color w:val="000000" w:themeColor="text1"/>
          <w:spacing w:val="0"/>
          <w:kern w:val="0"/>
        </w:rPr>
      </w:pPr>
      <w:r w:rsidRPr="008D6A04">
        <w:rPr>
          <w:rFonts w:ascii="Times New Roman"/>
          <w:color w:val="000000" w:themeColor="text1"/>
          <w:spacing w:val="0"/>
          <w:kern w:val="0"/>
        </w:rPr>
        <w:t xml:space="preserve">Table </w:t>
      </w:r>
      <w:r w:rsidR="009E5B55">
        <w:rPr>
          <w:rFonts w:ascii="Times New Roman" w:hint="eastAsia"/>
          <w:color w:val="000000" w:themeColor="text1"/>
          <w:spacing w:val="0"/>
          <w:kern w:val="0"/>
        </w:rPr>
        <w:t>3</w:t>
      </w:r>
      <w:r w:rsidRPr="008D6A04">
        <w:rPr>
          <w:rFonts w:ascii="Times New Roman"/>
          <w:color w:val="000000" w:themeColor="text1"/>
          <w:spacing w:val="0"/>
          <w:kern w:val="0"/>
        </w:rPr>
        <w:t xml:space="preserve"> shows that in the "internal satisfaction,” "external satisfaction," and "overall satisfaction" dimensions, when analyzing the results by the F test, it is found that the difference in the mean is at a significant level of .01. Therefore, it is inferred that nurses of different ages have significant differences in the dimensions of "internal satisfaction,” "external satisfaction," and "overall satisfaction" of job satisfaction. By </w:t>
      </w:r>
      <w:proofErr w:type="spellStart"/>
      <w:r w:rsidRPr="008D6A04">
        <w:rPr>
          <w:rFonts w:ascii="Times New Roman"/>
          <w:color w:val="000000" w:themeColor="text1"/>
          <w:spacing w:val="0"/>
          <w:kern w:val="0"/>
        </w:rPr>
        <w:t>Scheffe's</w:t>
      </w:r>
      <w:proofErr w:type="spellEnd"/>
      <w:r w:rsidRPr="008D6A04">
        <w:rPr>
          <w:rFonts w:ascii="Times New Roman"/>
          <w:color w:val="000000" w:themeColor="text1"/>
          <w:spacing w:val="0"/>
          <w:kern w:val="0"/>
        </w:rPr>
        <w:t xml:space="preserve"> post-hoc comparison, it is found that in the dimensions of "external satisfaction" and "overall </w:t>
      </w:r>
      <w:r w:rsidRPr="008D6A04">
        <w:rPr>
          <w:rFonts w:ascii="Times New Roman"/>
          <w:color w:val="000000" w:themeColor="text1"/>
          <w:spacing w:val="0"/>
          <w:kern w:val="0"/>
        </w:rPr>
        <w:lastRenderedPageBreak/>
        <w:t>satisfaction,” the scores of the 31-35-year-old age group are larger than those of the 26-30-year-old age group.</w:t>
      </w:r>
    </w:p>
    <w:p w14:paraId="1E207B87" w14:textId="45060E97" w:rsidR="001A3FFB" w:rsidRPr="00B64849" w:rsidRDefault="00DA26E9" w:rsidP="00A2051F">
      <w:pPr>
        <w:autoSpaceDE w:val="0"/>
        <w:autoSpaceDN w:val="0"/>
        <w:adjustRightInd w:val="0"/>
        <w:snapToGrid w:val="0"/>
        <w:spacing w:before="100" w:beforeAutospacing="1" w:after="100" w:afterAutospacing="1" w:line="360" w:lineRule="auto"/>
        <w:ind w:rightChars="-447" w:right="-894"/>
        <w:outlineLvl w:val="0"/>
        <w:rPr>
          <w:rFonts w:ascii="Times New Roman"/>
          <w:color w:val="000000" w:themeColor="text1"/>
          <w:spacing w:val="0"/>
          <w:kern w:val="0"/>
        </w:rPr>
      </w:pPr>
      <w:r w:rsidRPr="00B64849">
        <w:rPr>
          <w:rFonts w:ascii="Times New Roman"/>
          <w:color w:val="000000" w:themeColor="text1"/>
          <w:spacing w:val="0"/>
        </w:rPr>
        <w:t>(3) Differences between service years and nurses’ job satisfaction</w:t>
      </w:r>
    </w:p>
    <w:p w14:paraId="5F2FB917" w14:textId="55CEE5D5" w:rsidR="001A3FFB" w:rsidRPr="00AF012D" w:rsidRDefault="00DA26E9" w:rsidP="00A2051F">
      <w:pPr>
        <w:autoSpaceDE w:val="0"/>
        <w:autoSpaceDN w:val="0"/>
        <w:adjustRightInd w:val="0"/>
        <w:snapToGrid w:val="0"/>
        <w:spacing w:before="100" w:beforeAutospacing="1" w:after="100" w:afterAutospacing="1" w:line="360" w:lineRule="auto"/>
        <w:ind w:rightChars="-41" w:right="-82"/>
        <w:rPr>
          <w:rFonts w:ascii="Times New Roman"/>
          <w:color w:val="000000" w:themeColor="text1"/>
          <w:spacing w:val="0"/>
          <w:kern w:val="0"/>
        </w:rPr>
      </w:pPr>
      <w:r w:rsidRPr="00DA26E9">
        <w:rPr>
          <w:rFonts w:ascii="Times New Roman"/>
          <w:color w:val="000000" w:themeColor="text1"/>
          <w:spacing w:val="0"/>
          <w:kern w:val="0"/>
        </w:rPr>
        <w:t xml:space="preserve">One-way ANOVA </w:t>
      </w:r>
      <w:proofErr w:type="spellStart"/>
      <w:r w:rsidRPr="00DA26E9">
        <w:rPr>
          <w:rFonts w:ascii="Times New Roman"/>
          <w:color w:val="000000" w:themeColor="text1"/>
          <w:spacing w:val="0"/>
          <w:kern w:val="0"/>
        </w:rPr>
        <w:t>i</w:t>
      </w:r>
      <w:proofErr w:type="spellEnd"/>
      <w:r w:rsidRPr="00DA26E9">
        <w:rPr>
          <w:rFonts w:ascii="Times New Roman"/>
          <w:color w:val="000000" w:themeColor="text1"/>
          <w:spacing w:val="0"/>
          <w:kern w:val="0"/>
        </w:rPr>
        <w:t xml:space="preserve"> used to analyze the relationship between service years and nurses’ job satisfaction.</w:t>
      </w:r>
    </w:p>
    <w:p w14:paraId="44DC9965" w14:textId="64298E9D" w:rsidR="001A3FFB" w:rsidRPr="00B103D0" w:rsidRDefault="00DA26E9"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B64849" w:rsidRPr="00B103D0">
        <w:rPr>
          <w:rFonts w:ascii="Times New Roman" w:hint="eastAsia"/>
          <w:b/>
          <w:bCs/>
          <w:color w:val="000000" w:themeColor="text1"/>
          <w:spacing w:val="0"/>
          <w:kern w:val="24"/>
        </w:rPr>
        <w:t>4.</w:t>
      </w:r>
      <w:r w:rsidRPr="00B103D0">
        <w:rPr>
          <w:rFonts w:ascii="Times New Roman"/>
          <w:b/>
          <w:bCs/>
          <w:color w:val="000000" w:themeColor="text1"/>
          <w:spacing w:val="0"/>
          <w:kern w:val="24"/>
        </w:rPr>
        <w:t xml:space="preserve"> Differences between service years and nurses’ job satisfaction (N=438)</w:t>
      </w:r>
    </w:p>
    <w:tbl>
      <w:tblPr>
        <w:tblW w:w="5000" w:type="pct"/>
        <w:tblBorders>
          <w:top w:val="single" w:sz="12" w:space="0" w:color="008000"/>
          <w:bottom w:val="single" w:sz="12" w:space="0" w:color="008000"/>
        </w:tblBorders>
        <w:tblLayout w:type="fixed"/>
        <w:tblLook w:val="01E0" w:firstRow="1" w:lastRow="1" w:firstColumn="1" w:lastColumn="1" w:noHBand="0" w:noVBand="0"/>
      </w:tblPr>
      <w:tblGrid>
        <w:gridCol w:w="1418"/>
        <w:gridCol w:w="1275"/>
        <w:gridCol w:w="1135"/>
        <w:gridCol w:w="1276"/>
        <w:gridCol w:w="849"/>
        <w:gridCol w:w="992"/>
        <w:gridCol w:w="1361"/>
      </w:tblGrid>
      <w:tr w:rsidR="00777D6F" w:rsidRPr="00B64849" w14:paraId="05EAC5FA" w14:textId="77777777" w:rsidTr="00B64849">
        <w:trPr>
          <w:trHeight w:val="480"/>
        </w:trPr>
        <w:tc>
          <w:tcPr>
            <w:tcW w:w="854" w:type="pct"/>
            <w:tcBorders>
              <w:top w:val="single" w:sz="4" w:space="0" w:color="auto"/>
              <w:bottom w:val="single" w:sz="4" w:space="0" w:color="auto"/>
            </w:tcBorders>
            <w:vAlign w:val="center"/>
          </w:tcPr>
          <w:p w14:paraId="5DF5A310" w14:textId="6891468C" w:rsidR="001A3FFB" w:rsidRPr="00B64849" w:rsidRDefault="006B43DC" w:rsidP="0078794E">
            <w:pPr>
              <w:autoSpaceDE w:val="0"/>
              <w:autoSpaceDN w:val="0"/>
              <w:adjustRightInd w:val="0"/>
              <w:snapToGrid w:val="0"/>
              <w:spacing w:before="100" w:beforeAutospacing="1" w:after="100" w:afterAutospacing="1"/>
              <w:rPr>
                <w:rFonts w:ascii="Times New Roman"/>
                <w:b/>
                <w:color w:val="000000" w:themeColor="text1"/>
                <w:spacing w:val="0"/>
              </w:rPr>
            </w:pPr>
            <w:r w:rsidRPr="00B64849">
              <w:rPr>
                <w:rFonts w:ascii="Times New Roman"/>
                <w:b/>
                <w:color w:val="000000" w:themeColor="text1"/>
                <w:spacing w:val="0"/>
              </w:rPr>
              <w:t>Dimension</w:t>
            </w:r>
          </w:p>
        </w:tc>
        <w:tc>
          <w:tcPr>
            <w:tcW w:w="768" w:type="pct"/>
            <w:tcBorders>
              <w:top w:val="single" w:sz="4" w:space="0" w:color="auto"/>
              <w:bottom w:val="single" w:sz="4" w:space="0" w:color="auto"/>
            </w:tcBorders>
            <w:vAlign w:val="center"/>
          </w:tcPr>
          <w:p w14:paraId="337D81D1" w14:textId="70290667" w:rsidR="001A3FFB" w:rsidRPr="00B64849" w:rsidRDefault="006B43DC" w:rsidP="0078794E">
            <w:pPr>
              <w:autoSpaceDE w:val="0"/>
              <w:autoSpaceDN w:val="0"/>
              <w:adjustRightInd w:val="0"/>
              <w:snapToGrid w:val="0"/>
              <w:spacing w:before="100" w:beforeAutospacing="1" w:after="100" w:afterAutospacing="1"/>
              <w:rPr>
                <w:rFonts w:ascii="Times New Roman"/>
                <w:b/>
                <w:color w:val="000000" w:themeColor="text1"/>
                <w:spacing w:val="0"/>
              </w:rPr>
            </w:pPr>
            <w:r w:rsidRPr="00B64849">
              <w:rPr>
                <w:rFonts w:ascii="Times New Roman"/>
                <w:b/>
                <w:color w:val="000000" w:themeColor="text1"/>
                <w:spacing w:val="0"/>
              </w:rPr>
              <w:t>Group</w:t>
            </w:r>
          </w:p>
        </w:tc>
        <w:tc>
          <w:tcPr>
            <w:tcW w:w="683" w:type="pct"/>
            <w:tcBorders>
              <w:top w:val="single" w:sz="4" w:space="0" w:color="auto"/>
              <w:bottom w:val="single" w:sz="4" w:space="0" w:color="auto"/>
            </w:tcBorders>
            <w:vAlign w:val="center"/>
          </w:tcPr>
          <w:p w14:paraId="70EA0311" w14:textId="0DB29948" w:rsidR="001A3FFB" w:rsidRPr="00B64849" w:rsidRDefault="00F353FD" w:rsidP="0078794E">
            <w:pPr>
              <w:autoSpaceDE w:val="0"/>
              <w:autoSpaceDN w:val="0"/>
              <w:adjustRightInd w:val="0"/>
              <w:snapToGrid w:val="0"/>
              <w:spacing w:before="100" w:beforeAutospacing="1" w:after="100" w:afterAutospacing="1"/>
              <w:rPr>
                <w:rFonts w:ascii="Times New Roman"/>
                <w:b/>
                <w:color w:val="000000" w:themeColor="text1"/>
                <w:spacing w:val="0"/>
              </w:rPr>
            </w:pPr>
            <w:r>
              <w:rPr>
                <w:rFonts w:ascii="Times New Roman" w:hint="eastAsia"/>
                <w:b/>
                <w:color w:val="000000" w:themeColor="text1"/>
              </w:rPr>
              <w:t>M</w:t>
            </w:r>
            <w:r>
              <w:rPr>
                <w:rFonts w:ascii="Times New Roman"/>
                <w:b/>
                <w:color w:val="000000" w:themeColor="text1"/>
              </w:rPr>
              <w:t>ean</w:t>
            </w:r>
          </w:p>
        </w:tc>
        <w:tc>
          <w:tcPr>
            <w:tcW w:w="768" w:type="pct"/>
            <w:tcBorders>
              <w:top w:val="single" w:sz="4" w:space="0" w:color="auto"/>
              <w:bottom w:val="single" w:sz="4" w:space="0" w:color="auto"/>
            </w:tcBorders>
            <w:vAlign w:val="center"/>
          </w:tcPr>
          <w:p w14:paraId="5C84A2B4" w14:textId="731DBCE6" w:rsidR="001A3FFB" w:rsidRPr="00B64849" w:rsidRDefault="006B43DC" w:rsidP="0078794E">
            <w:pPr>
              <w:autoSpaceDE w:val="0"/>
              <w:autoSpaceDN w:val="0"/>
              <w:adjustRightInd w:val="0"/>
              <w:snapToGrid w:val="0"/>
              <w:spacing w:before="100" w:beforeAutospacing="1" w:after="100" w:afterAutospacing="1"/>
              <w:rPr>
                <w:rFonts w:ascii="Times New Roman"/>
                <w:b/>
                <w:color w:val="000000" w:themeColor="text1"/>
                <w:spacing w:val="0"/>
              </w:rPr>
            </w:pPr>
            <w:r w:rsidRPr="00B64849">
              <w:rPr>
                <w:rFonts w:ascii="Times New Roman"/>
                <w:b/>
                <w:color w:val="000000" w:themeColor="text1"/>
                <w:spacing w:val="0"/>
              </w:rPr>
              <w:t>Standard deviation</w:t>
            </w:r>
          </w:p>
        </w:tc>
        <w:tc>
          <w:tcPr>
            <w:tcW w:w="511" w:type="pct"/>
            <w:tcBorders>
              <w:top w:val="single" w:sz="4" w:space="0" w:color="auto"/>
              <w:bottom w:val="single" w:sz="4" w:space="0" w:color="auto"/>
            </w:tcBorders>
            <w:vAlign w:val="center"/>
          </w:tcPr>
          <w:p w14:paraId="6762B339"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b/>
                <w:color w:val="000000" w:themeColor="text1"/>
                <w:spacing w:val="0"/>
              </w:rPr>
            </w:pPr>
            <w:r w:rsidRPr="00B64849">
              <w:rPr>
                <w:rFonts w:ascii="Times New Roman"/>
                <w:b/>
                <w:color w:val="000000" w:themeColor="text1"/>
                <w:spacing w:val="0"/>
              </w:rPr>
              <w:t>F</w:t>
            </w:r>
          </w:p>
        </w:tc>
        <w:tc>
          <w:tcPr>
            <w:tcW w:w="597" w:type="pct"/>
            <w:tcBorders>
              <w:top w:val="single" w:sz="4" w:space="0" w:color="auto"/>
              <w:bottom w:val="single" w:sz="4" w:space="0" w:color="auto"/>
            </w:tcBorders>
            <w:vAlign w:val="center"/>
          </w:tcPr>
          <w:p w14:paraId="508277C2"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b/>
                <w:color w:val="000000" w:themeColor="text1"/>
                <w:spacing w:val="0"/>
              </w:rPr>
            </w:pPr>
            <w:r w:rsidRPr="00B64849">
              <w:rPr>
                <w:rFonts w:ascii="Times New Roman"/>
                <w:b/>
                <w:color w:val="000000" w:themeColor="text1"/>
                <w:spacing w:val="0"/>
              </w:rPr>
              <w:t>p</w:t>
            </w:r>
          </w:p>
        </w:tc>
        <w:tc>
          <w:tcPr>
            <w:tcW w:w="819" w:type="pct"/>
            <w:tcBorders>
              <w:top w:val="single" w:sz="4" w:space="0" w:color="auto"/>
              <w:bottom w:val="single" w:sz="4" w:space="0" w:color="auto"/>
            </w:tcBorders>
            <w:vAlign w:val="center"/>
          </w:tcPr>
          <w:p w14:paraId="38393674" w14:textId="77777777" w:rsidR="001A3FFB" w:rsidRPr="00B64849" w:rsidRDefault="001A3FF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B64849">
              <w:rPr>
                <w:rFonts w:ascii="Times New Roman"/>
                <w:b/>
                <w:color w:val="000000" w:themeColor="text1"/>
                <w:spacing w:val="0"/>
              </w:rPr>
              <w:t>Post Hoc</w:t>
            </w:r>
          </w:p>
        </w:tc>
      </w:tr>
      <w:tr w:rsidR="006B43DC" w:rsidRPr="00B64849" w14:paraId="1308F756" w14:textId="77777777" w:rsidTr="00B64849">
        <w:trPr>
          <w:cantSplit/>
          <w:trHeight w:val="288"/>
        </w:trPr>
        <w:tc>
          <w:tcPr>
            <w:tcW w:w="854" w:type="pct"/>
            <w:vMerge w:val="restart"/>
            <w:tcBorders>
              <w:top w:val="single" w:sz="4" w:space="0" w:color="auto"/>
              <w:bottom w:val="nil"/>
            </w:tcBorders>
            <w:vAlign w:val="center"/>
          </w:tcPr>
          <w:p w14:paraId="1AB9C663" w14:textId="492E22D3"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eastAsia="細明體"/>
                <w:color w:val="000000" w:themeColor="text1"/>
                <w:spacing w:val="0"/>
              </w:rPr>
              <w:t>"Inner satisfaction"</w:t>
            </w:r>
          </w:p>
        </w:tc>
        <w:tc>
          <w:tcPr>
            <w:tcW w:w="768" w:type="pct"/>
            <w:tcBorders>
              <w:top w:val="single" w:sz="4" w:space="0" w:color="auto"/>
              <w:bottom w:val="nil"/>
            </w:tcBorders>
          </w:tcPr>
          <w:p w14:paraId="63FC9124" w14:textId="116D44F5"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 year or less</w:t>
            </w:r>
          </w:p>
        </w:tc>
        <w:tc>
          <w:tcPr>
            <w:tcW w:w="683" w:type="pct"/>
            <w:tcBorders>
              <w:top w:val="single" w:sz="4" w:space="0" w:color="auto"/>
              <w:bottom w:val="nil"/>
            </w:tcBorders>
            <w:vAlign w:val="bottom"/>
          </w:tcPr>
          <w:p w14:paraId="6B58EF5D"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3.66</w:t>
            </w:r>
          </w:p>
        </w:tc>
        <w:tc>
          <w:tcPr>
            <w:tcW w:w="768" w:type="pct"/>
            <w:tcBorders>
              <w:top w:val="single" w:sz="4" w:space="0" w:color="auto"/>
              <w:bottom w:val="nil"/>
            </w:tcBorders>
            <w:vAlign w:val="bottom"/>
          </w:tcPr>
          <w:p w14:paraId="4DE3A218"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.46</w:t>
            </w:r>
          </w:p>
        </w:tc>
        <w:tc>
          <w:tcPr>
            <w:tcW w:w="511" w:type="pct"/>
            <w:vMerge w:val="restart"/>
            <w:tcBorders>
              <w:top w:val="single" w:sz="4" w:space="0" w:color="auto"/>
            </w:tcBorders>
            <w:vAlign w:val="center"/>
          </w:tcPr>
          <w:p w14:paraId="30CE4E5B"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4.37</w:t>
            </w:r>
          </w:p>
        </w:tc>
        <w:tc>
          <w:tcPr>
            <w:tcW w:w="597" w:type="pct"/>
            <w:vMerge w:val="restart"/>
            <w:tcBorders>
              <w:top w:val="single" w:sz="4" w:space="0" w:color="auto"/>
            </w:tcBorders>
            <w:vAlign w:val="center"/>
          </w:tcPr>
          <w:p w14:paraId="75A0D884"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.002</w:t>
            </w:r>
          </w:p>
        </w:tc>
        <w:tc>
          <w:tcPr>
            <w:tcW w:w="819" w:type="pct"/>
            <w:vMerge w:val="restart"/>
            <w:tcBorders>
              <w:top w:val="single" w:sz="4" w:space="0" w:color="auto"/>
            </w:tcBorders>
            <w:vAlign w:val="center"/>
          </w:tcPr>
          <w:p w14:paraId="369F2987" w14:textId="3BBE19D9" w:rsidR="006B43DC" w:rsidRPr="00B64849" w:rsidRDefault="006B43DC" w:rsidP="006B43DC">
            <w:pPr>
              <w:adjustRightInd w:val="0"/>
              <w:snapToGrid w:val="0"/>
              <w:spacing w:before="100" w:beforeAutospacing="1" w:after="100" w:afterAutospacing="1"/>
              <w:ind w:rightChars="-16" w:right="-32"/>
              <w:rPr>
                <w:rFonts w:ascii="Times New Roman"/>
                <w:color w:val="000000" w:themeColor="text1"/>
                <w:spacing w:val="0"/>
              </w:rPr>
            </w:pPr>
            <w:r w:rsidRPr="00B64849">
              <w:rPr>
                <w:rFonts w:ascii="Times New Roman"/>
                <w:color w:val="000000" w:themeColor="text1"/>
                <w:spacing w:val="0"/>
              </w:rPr>
              <w:t>10+ years</w:t>
            </w:r>
            <w:r w:rsidRPr="00B64849">
              <w:rPr>
                <w:rFonts w:ascii="Times New Roman"/>
                <w:color w:val="000000" w:themeColor="text1"/>
                <w:spacing w:val="0"/>
              </w:rPr>
              <w:t>＞</w:t>
            </w:r>
            <w:r w:rsidRPr="00B64849">
              <w:rPr>
                <w:rFonts w:ascii="Times New Roman"/>
                <w:color w:val="000000" w:themeColor="text1"/>
                <w:spacing w:val="0"/>
              </w:rPr>
              <w:t>3~5 years</w:t>
            </w:r>
          </w:p>
        </w:tc>
      </w:tr>
      <w:tr w:rsidR="006B43DC" w:rsidRPr="00B64849" w14:paraId="7AC2166D" w14:textId="77777777" w:rsidTr="00B64849">
        <w:trPr>
          <w:cantSplit/>
          <w:trHeight w:val="288"/>
        </w:trPr>
        <w:tc>
          <w:tcPr>
            <w:tcW w:w="854" w:type="pct"/>
            <w:vMerge/>
            <w:tcBorders>
              <w:top w:val="nil"/>
              <w:bottom w:val="nil"/>
            </w:tcBorders>
            <w:vAlign w:val="center"/>
          </w:tcPr>
          <w:p w14:paraId="5A05692B"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1CA0890A" w14:textId="6679F59D"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1~3 years</w:t>
            </w:r>
          </w:p>
        </w:tc>
        <w:tc>
          <w:tcPr>
            <w:tcW w:w="683" w:type="pct"/>
            <w:tcBorders>
              <w:top w:val="nil"/>
              <w:bottom w:val="nil"/>
            </w:tcBorders>
            <w:vAlign w:val="bottom"/>
          </w:tcPr>
          <w:p w14:paraId="55B6061F"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3.77</w:t>
            </w:r>
          </w:p>
        </w:tc>
        <w:tc>
          <w:tcPr>
            <w:tcW w:w="768" w:type="pct"/>
            <w:tcBorders>
              <w:top w:val="nil"/>
              <w:bottom w:val="nil"/>
            </w:tcBorders>
            <w:vAlign w:val="bottom"/>
          </w:tcPr>
          <w:p w14:paraId="4315A3A9"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.48</w:t>
            </w:r>
          </w:p>
        </w:tc>
        <w:tc>
          <w:tcPr>
            <w:tcW w:w="511" w:type="pct"/>
            <w:vMerge/>
            <w:vAlign w:val="center"/>
          </w:tcPr>
          <w:p w14:paraId="3034606A"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vAlign w:val="center"/>
          </w:tcPr>
          <w:p w14:paraId="64638A10"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Pr>
          <w:p w14:paraId="59B4738F"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20B05720" w14:textId="77777777" w:rsidTr="00B64849">
        <w:trPr>
          <w:cantSplit/>
          <w:trHeight w:val="288"/>
        </w:trPr>
        <w:tc>
          <w:tcPr>
            <w:tcW w:w="854" w:type="pct"/>
            <w:vMerge/>
            <w:tcBorders>
              <w:top w:val="nil"/>
              <w:bottom w:val="nil"/>
            </w:tcBorders>
            <w:vAlign w:val="center"/>
          </w:tcPr>
          <w:p w14:paraId="02E35FDE"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67E17C52" w14:textId="2C18F414"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3~5 years</w:t>
            </w:r>
          </w:p>
        </w:tc>
        <w:tc>
          <w:tcPr>
            <w:tcW w:w="683" w:type="pct"/>
            <w:tcBorders>
              <w:top w:val="nil"/>
              <w:bottom w:val="nil"/>
            </w:tcBorders>
            <w:vAlign w:val="bottom"/>
          </w:tcPr>
          <w:p w14:paraId="506B4A3B"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3.57</w:t>
            </w:r>
          </w:p>
        </w:tc>
        <w:tc>
          <w:tcPr>
            <w:tcW w:w="768" w:type="pct"/>
            <w:tcBorders>
              <w:top w:val="nil"/>
              <w:bottom w:val="nil"/>
            </w:tcBorders>
            <w:vAlign w:val="bottom"/>
          </w:tcPr>
          <w:p w14:paraId="3F0B8E41"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.56</w:t>
            </w:r>
          </w:p>
        </w:tc>
        <w:tc>
          <w:tcPr>
            <w:tcW w:w="511" w:type="pct"/>
            <w:vMerge/>
            <w:vAlign w:val="center"/>
          </w:tcPr>
          <w:p w14:paraId="395D1EC4"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vAlign w:val="center"/>
          </w:tcPr>
          <w:p w14:paraId="44722629"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Pr>
          <w:p w14:paraId="6A2ECE61"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1A7F7F02" w14:textId="77777777" w:rsidTr="00B64849">
        <w:trPr>
          <w:cantSplit/>
          <w:trHeight w:val="288"/>
        </w:trPr>
        <w:tc>
          <w:tcPr>
            <w:tcW w:w="854" w:type="pct"/>
            <w:vMerge/>
            <w:tcBorders>
              <w:top w:val="nil"/>
              <w:bottom w:val="nil"/>
            </w:tcBorders>
            <w:vAlign w:val="center"/>
          </w:tcPr>
          <w:p w14:paraId="280B3214"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508CFFBB" w14:textId="5EB669A8"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5~10 years</w:t>
            </w:r>
          </w:p>
        </w:tc>
        <w:tc>
          <w:tcPr>
            <w:tcW w:w="683" w:type="pct"/>
            <w:tcBorders>
              <w:top w:val="nil"/>
              <w:bottom w:val="nil"/>
            </w:tcBorders>
            <w:vAlign w:val="bottom"/>
          </w:tcPr>
          <w:p w14:paraId="4C3B9A4D"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3.73</w:t>
            </w:r>
          </w:p>
        </w:tc>
        <w:tc>
          <w:tcPr>
            <w:tcW w:w="768" w:type="pct"/>
            <w:tcBorders>
              <w:top w:val="nil"/>
              <w:bottom w:val="nil"/>
            </w:tcBorders>
            <w:vAlign w:val="bottom"/>
          </w:tcPr>
          <w:p w14:paraId="259B4EFF"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.49</w:t>
            </w:r>
          </w:p>
        </w:tc>
        <w:tc>
          <w:tcPr>
            <w:tcW w:w="511" w:type="pct"/>
            <w:vMerge/>
            <w:vAlign w:val="center"/>
          </w:tcPr>
          <w:p w14:paraId="52324A01"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vAlign w:val="center"/>
          </w:tcPr>
          <w:p w14:paraId="6E4DD922"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Pr>
          <w:p w14:paraId="3B8FE636"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17909280" w14:textId="77777777" w:rsidTr="00B64849">
        <w:trPr>
          <w:cantSplit/>
          <w:trHeight w:val="288"/>
        </w:trPr>
        <w:tc>
          <w:tcPr>
            <w:tcW w:w="854" w:type="pct"/>
            <w:vMerge/>
            <w:tcBorders>
              <w:top w:val="nil"/>
              <w:bottom w:val="nil"/>
            </w:tcBorders>
            <w:vAlign w:val="center"/>
          </w:tcPr>
          <w:p w14:paraId="28383DF4"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10AD8565" w14:textId="7DD08DF9"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10+ years</w:t>
            </w:r>
          </w:p>
        </w:tc>
        <w:tc>
          <w:tcPr>
            <w:tcW w:w="683" w:type="pct"/>
            <w:tcBorders>
              <w:top w:val="nil"/>
              <w:bottom w:val="nil"/>
            </w:tcBorders>
            <w:vAlign w:val="bottom"/>
          </w:tcPr>
          <w:p w14:paraId="6BE33FAB"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3.85</w:t>
            </w:r>
          </w:p>
        </w:tc>
        <w:tc>
          <w:tcPr>
            <w:tcW w:w="768" w:type="pct"/>
            <w:tcBorders>
              <w:top w:val="nil"/>
              <w:bottom w:val="nil"/>
            </w:tcBorders>
            <w:vAlign w:val="bottom"/>
          </w:tcPr>
          <w:p w14:paraId="080E6402"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.47</w:t>
            </w:r>
          </w:p>
        </w:tc>
        <w:tc>
          <w:tcPr>
            <w:tcW w:w="511" w:type="pct"/>
            <w:vMerge/>
            <w:tcBorders>
              <w:bottom w:val="nil"/>
            </w:tcBorders>
            <w:vAlign w:val="center"/>
          </w:tcPr>
          <w:p w14:paraId="2B1F4EF5"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tcBorders>
              <w:bottom w:val="nil"/>
            </w:tcBorders>
            <w:vAlign w:val="center"/>
          </w:tcPr>
          <w:p w14:paraId="6B24E99D"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Borders>
              <w:bottom w:val="nil"/>
            </w:tcBorders>
          </w:tcPr>
          <w:p w14:paraId="0223195C"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0EEBE631" w14:textId="77777777" w:rsidTr="00B64849">
        <w:trPr>
          <w:cantSplit/>
          <w:trHeight w:val="288"/>
        </w:trPr>
        <w:tc>
          <w:tcPr>
            <w:tcW w:w="854" w:type="pct"/>
            <w:vMerge w:val="restart"/>
            <w:tcBorders>
              <w:top w:val="nil"/>
              <w:bottom w:val="nil"/>
            </w:tcBorders>
            <w:vAlign w:val="center"/>
          </w:tcPr>
          <w:p w14:paraId="1062E52E" w14:textId="703140C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eastAsia="細明體"/>
                <w:color w:val="000000" w:themeColor="text1"/>
                <w:spacing w:val="0"/>
              </w:rPr>
              <w:t>"External satisfaction"</w:t>
            </w:r>
          </w:p>
        </w:tc>
        <w:tc>
          <w:tcPr>
            <w:tcW w:w="768" w:type="pct"/>
            <w:tcBorders>
              <w:top w:val="nil"/>
              <w:bottom w:val="nil"/>
            </w:tcBorders>
          </w:tcPr>
          <w:p w14:paraId="3CFED028" w14:textId="73B798A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 year or less</w:t>
            </w:r>
          </w:p>
        </w:tc>
        <w:tc>
          <w:tcPr>
            <w:tcW w:w="683" w:type="pct"/>
            <w:tcBorders>
              <w:top w:val="nil"/>
              <w:bottom w:val="nil"/>
            </w:tcBorders>
            <w:vAlign w:val="bottom"/>
          </w:tcPr>
          <w:p w14:paraId="16845C16"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3.46</w:t>
            </w:r>
          </w:p>
        </w:tc>
        <w:tc>
          <w:tcPr>
            <w:tcW w:w="768" w:type="pct"/>
            <w:tcBorders>
              <w:top w:val="nil"/>
              <w:bottom w:val="nil"/>
            </w:tcBorders>
            <w:vAlign w:val="bottom"/>
          </w:tcPr>
          <w:p w14:paraId="6ECD6B64"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.59</w:t>
            </w:r>
          </w:p>
        </w:tc>
        <w:tc>
          <w:tcPr>
            <w:tcW w:w="511" w:type="pct"/>
            <w:vMerge w:val="restart"/>
            <w:tcBorders>
              <w:top w:val="nil"/>
            </w:tcBorders>
            <w:vAlign w:val="center"/>
          </w:tcPr>
          <w:p w14:paraId="599DCC65"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10.29</w:t>
            </w:r>
          </w:p>
        </w:tc>
        <w:tc>
          <w:tcPr>
            <w:tcW w:w="597" w:type="pct"/>
            <w:vMerge w:val="restart"/>
            <w:tcBorders>
              <w:top w:val="nil"/>
            </w:tcBorders>
            <w:vAlign w:val="center"/>
          </w:tcPr>
          <w:p w14:paraId="15B71C48"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w:t>
            </w:r>
            <w:r w:rsidRPr="00B64849">
              <w:rPr>
                <w:rFonts w:ascii="Times New Roman"/>
                <w:color w:val="000000" w:themeColor="text1"/>
                <w:spacing w:val="0"/>
              </w:rPr>
              <w:t>.001</w:t>
            </w:r>
          </w:p>
        </w:tc>
        <w:tc>
          <w:tcPr>
            <w:tcW w:w="819" w:type="pct"/>
            <w:vMerge w:val="restart"/>
            <w:tcBorders>
              <w:top w:val="nil"/>
              <w:bottom w:val="nil"/>
            </w:tcBorders>
            <w:vAlign w:val="center"/>
          </w:tcPr>
          <w:p w14:paraId="2CC4A49D" w14:textId="6D3E1909" w:rsidR="006B43DC" w:rsidRPr="00B64849" w:rsidRDefault="006B43DC" w:rsidP="006B43DC">
            <w:pPr>
              <w:adjustRightInd w:val="0"/>
              <w:snapToGrid w:val="0"/>
              <w:spacing w:before="100" w:beforeAutospacing="1" w:after="100" w:afterAutospacing="1"/>
              <w:ind w:rightChars="-106" w:right="-212"/>
              <w:rPr>
                <w:rFonts w:ascii="Times New Roman"/>
                <w:color w:val="000000" w:themeColor="text1"/>
                <w:spacing w:val="0"/>
              </w:rPr>
            </w:pPr>
            <w:r w:rsidRPr="00B64849">
              <w:rPr>
                <w:rFonts w:ascii="Times New Roman"/>
                <w:color w:val="000000" w:themeColor="text1"/>
                <w:spacing w:val="0"/>
              </w:rPr>
              <w:t>10+ years</w:t>
            </w:r>
            <w:r w:rsidRPr="00B64849">
              <w:rPr>
                <w:rFonts w:ascii="Times New Roman"/>
                <w:color w:val="000000" w:themeColor="text1"/>
                <w:spacing w:val="0"/>
              </w:rPr>
              <w:t>＞</w:t>
            </w:r>
            <w:r w:rsidRPr="00B64849">
              <w:rPr>
                <w:rFonts w:ascii="Times New Roman"/>
                <w:color w:val="000000" w:themeColor="text1"/>
                <w:spacing w:val="0"/>
              </w:rPr>
              <w:t>3~5 years</w:t>
            </w:r>
          </w:p>
        </w:tc>
      </w:tr>
      <w:tr w:rsidR="006B43DC" w:rsidRPr="00B64849" w14:paraId="01CCD4EE" w14:textId="77777777" w:rsidTr="00B64849">
        <w:trPr>
          <w:cantSplit/>
          <w:trHeight w:val="288"/>
        </w:trPr>
        <w:tc>
          <w:tcPr>
            <w:tcW w:w="854" w:type="pct"/>
            <w:vMerge/>
            <w:tcBorders>
              <w:top w:val="nil"/>
              <w:bottom w:val="nil"/>
            </w:tcBorders>
            <w:vAlign w:val="center"/>
          </w:tcPr>
          <w:p w14:paraId="0AEAA066"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66181E2D" w14:textId="6A0490FB"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1~3 years</w:t>
            </w:r>
          </w:p>
        </w:tc>
        <w:tc>
          <w:tcPr>
            <w:tcW w:w="683" w:type="pct"/>
            <w:tcBorders>
              <w:top w:val="nil"/>
              <w:bottom w:val="nil"/>
            </w:tcBorders>
            <w:vAlign w:val="bottom"/>
          </w:tcPr>
          <w:p w14:paraId="464A9C3C"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3.38</w:t>
            </w:r>
          </w:p>
        </w:tc>
        <w:tc>
          <w:tcPr>
            <w:tcW w:w="768" w:type="pct"/>
            <w:tcBorders>
              <w:top w:val="nil"/>
              <w:bottom w:val="nil"/>
            </w:tcBorders>
            <w:vAlign w:val="bottom"/>
          </w:tcPr>
          <w:p w14:paraId="37587540"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.57</w:t>
            </w:r>
          </w:p>
        </w:tc>
        <w:tc>
          <w:tcPr>
            <w:tcW w:w="511" w:type="pct"/>
            <w:vMerge/>
            <w:vAlign w:val="center"/>
          </w:tcPr>
          <w:p w14:paraId="5796EEB7"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vAlign w:val="center"/>
          </w:tcPr>
          <w:p w14:paraId="5450D3D9"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Borders>
              <w:top w:val="nil"/>
              <w:bottom w:val="nil"/>
            </w:tcBorders>
          </w:tcPr>
          <w:p w14:paraId="3BDBFEDA"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71709E0B" w14:textId="77777777" w:rsidTr="00B64849">
        <w:trPr>
          <w:cantSplit/>
          <w:trHeight w:val="288"/>
        </w:trPr>
        <w:tc>
          <w:tcPr>
            <w:tcW w:w="854" w:type="pct"/>
            <w:vMerge/>
            <w:tcBorders>
              <w:top w:val="nil"/>
              <w:bottom w:val="nil"/>
            </w:tcBorders>
            <w:vAlign w:val="center"/>
          </w:tcPr>
          <w:p w14:paraId="2A1158DF"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768B3582" w14:textId="0B9DA18C"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3~5 years</w:t>
            </w:r>
          </w:p>
        </w:tc>
        <w:tc>
          <w:tcPr>
            <w:tcW w:w="683" w:type="pct"/>
            <w:tcBorders>
              <w:top w:val="nil"/>
              <w:bottom w:val="nil"/>
            </w:tcBorders>
            <w:vAlign w:val="bottom"/>
          </w:tcPr>
          <w:p w14:paraId="5590AC8B"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3.17</w:t>
            </w:r>
          </w:p>
        </w:tc>
        <w:tc>
          <w:tcPr>
            <w:tcW w:w="768" w:type="pct"/>
            <w:tcBorders>
              <w:top w:val="nil"/>
              <w:bottom w:val="nil"/>
            </w:tcBorders>
            <w:vAlign w:val="bottom"/>
          </w:tcPr>
          <w:p w14:paraId="2A383520"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.59</w:t>
            </w:r>
          </w:p>
        </w:tc>
        <w:tc>
          <w:tcPr>
            <w:tcW w:w="511" w:type="pct"/>
            <w:vMerge/>
            <w:vAlign w:val="center"/>
          </w:tcPr>
          <w:p w14:paraId="495AE44A"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vAlign w:val="center"/>
          </w:tcPr>
          <w:p w14:paraId="3EF4D8A7"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Borders>
              <w:top w:val="nil"/>
              <w:bottom w:val="nil"/>
            </w:tcBorders>
          </w:tcPr>
          <w:p w14:paraId="52285C7A"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441F91A8" w14:textId="77777777" w:rsidTr="00B64849">
        <w:trPr>
          <w:cantSplit/>
          <w:trHeight w:val="288"/>
        </w:trPr>
        <w:tc>
          <w:tcPr>
            <w:tcW w:w="854" w:type="pct"/>
            <w:vMerge/>
            <w:tcBorders>
              <w:top w:val="nil"/>
              <w:bottom w:val="nil"/>
            </w:tcBorders>
            <w:vAlign w:val="center"/>
          </w:tcPr>
          <w:p w14:paraId="086BF127"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300F2109" w14:textId="124C051E"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5~10 years</w:t>
            </w:r>
          </w:p>
        </w:tc>
        <w:tc>
          <w:tcPr>
            <w:tcW w:w="683" w:type="pct"/>
            <w:tcBorders>
              <w:top w:val="nil"/>
              <w:bottom w:val="nil"/>
            </w:tcBorders>
            <w:vAlign w:val="bottom"/>
          </w:tcPr>
          <w:p w14:paraId="4F733521"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3.44</w:t>
            </w:r>
          </w:p>
        </w:tc>
        <w:tc>
          <w:tcPr>
            <w:tcW w:w="768" w:type="pct"/>
            <w:tcBorders>
              <w:top w:val="nil"/>
              <w:bottom w:val="nil"/>
            </w:tcBorders>
            <w:vAlign w:val="bottom"/>
          </w:tcPr>
          <w:p w14:paraId="11CA0B2F"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.50</w:t>
            </w:r>
          </w:p>
        </w:tc>
        <w:tc>
          <w:tcPr>
            <w:tcW w:w="511" w:type="pct"/>
            <w:vMerge/>
            <w:vAlign w:val="center"/>
          </w:tcPr>
          <w:p w14:paraId="0F1BB589"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vAlign w:val="center"/>
          </w:tcPr>
          <w:p w14:paraId="351009BC"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Borders>
              <w:top w:val="nil"/>
              <w:bottom w:val="nil"/>
            </w:tcBorders>
          </w:tcPr>
          <w:p w14:paraId="43523748"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2B2422C9" w14:textId="77777777" w:rsidTr="00B64849">
        <w:trPr>
          <w:cantSplit/>
          <w:trHeight w:val="288"/>
        </w:trPr>
        <w:tc>
          <w:tcPr>
            <w:tcW w:w="854" w:type="pct"/>
            <w:vMerge/>
            <w:tcBorders>
              <w:top w:val="nil"/>
              <w:bottom w:val="nil"/>
            </w:tcBorders>
            <w:vAlign w:val="center"/>
          </w:tcPr>
          <w:p w14:paraId="0A23C555"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bottom w:val="nil"/>
            </w:tcBorders>
          </w:tcPr>
          <w:p w14:paraId="1956058E" w14:textId="37BC9950"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10+ years</w:t>
            </w:r>
          </w:p>
        </w:tc>
        <w:tc>
          <w:tcPr>
            <w:tcW w:w="683" w:type="pct"/>
            <w:tcBorders>
              <w:top w:val="nil"/>
              <w:bottom w:val="nil"/>
            </w:tcBorders>
            <w:vAlign w:val="bottom"/>
          </w:tcPr>
          <w:p w14:paraId="141FCA7E"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3.69</w:t>
            </w:r>
          </w:p>
        </w:tc>
        <w:tc>
          <w:tcPr>
            <w:tcW w:w="768" w:type="pct"/>
            <w:tcBorders>
              <w:top w:val="nil"/>
              <w:bottom w:val="nil"/>
            </w:tcBorders>
            <w:vAlign w:val="bottom"/>
          </w:tcPr>
          <w:p w14:paraId="22A7F634"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.52</w:t>
            </w:r>
          </w:p>
        </w:tc>
        <w:tc>
          <w:tcPr>
            <w:tcW w:w="511" w:type="pct"/>
            <w:vMerge/>
            <w:tcBorders>
              <w:bottom w:val="nil"/>
            </w:tcBorders>
            <w:vAlign w:val="center"/>
          </w:tcPr>
          <w:p w14:paraId="209CE5BC"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597" w:type="pct"/>
            <w:vMerge/>
            <w:tcBorders>
              <w:bottom w:val="nil"/>
            </w:tcBorders>
            <w:vAlign w:val="center"/>
          </w:tcPr>
          <w:p w14:paraId="3E2623A8"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819" w:type="pct"/>
            <w:vMerge/>
            <w:tcBorders>
              <w:top w:val="nil"/>
              <w:bottom w:val="nil"/>
            </w:tcBorders>
          </w:tcPr>
          <w:p w14:paraId="5832AD03"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78026201" w14:textId="77777777" w:rsidTr="00B64849">
        <w:trPr>
          <w:cantSplit/>
          <w:trHeight w:val="288"/>
        </w:trPr>
        <w:tc>
          <w:tcPr>
            <w:tcW w:w="854" w:type="pct"/>
            <w:vMerge w:val="restart"/>
            <w:tcBorders>
              <w:top w:val="nil"/>
              <w:bottom w:val="nil"/>
              <w:right w:val="nil"/>
            </w:tcBorders>
            <w:vAlign w:val="center"/>
          </w:tcPr>
          <w:p w14:paraId="64FA5DA9" w14:textId="77A7333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eastAsia="細明體"/>
                <w:color w:val="000000" w:themeColor="text1"/>
                <w:spacing w:val="0"/>
              </w:rPr>
              <w:t>"Overall satisfaction"</w:t>
            </w:r>
          </w:p>
        </w:tc>
        <w:tc>
          <w:tcPr>
            <w:tcW w:w="768" w:type="pct"/>
            <w:tcBorders>
              <w:top w:val="nil"/>
              <w:left w:val="nil"/>
              <w:bottom w:val="nil"/>
              <w:right w:val="nil"/>
            </w:tcBorders>
          </w:tcPr>
          <w:p w14:paraId="73E7FCF9" w14:textId="2B913250"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 year or less</w:t>
            </w:r>
          </w:p>
        </w:tc>
        <w:tc>
          <w:tcPr>
            <w:tcW w:w="683" w:type="pct"/>
            <w:tcBorders>
              <w:top w:val="nil"/>
              <w:left w:val="nil"/>
              <w:bottom w:val="nil"/>
              <w:right w:val="nil"/>
            </w:tcBorders>
            <w:vAlign w:val="bottom"/>
          </w:tcPr>
          <w:p w14:paraId="25E0E1D5"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3.59</w:t>
            </w:r>
          </w:p>
        </w:tc>
        <w:tc>
          <w:tcPr>
            <w:tcW w:w="768" w:type="pct"/>
            <w:tcBorders>
              <w:top w:val="nil"/>
              <w:left w:val="nil"/>
              <w:bottom w:val="nil"/>
              <w:right w:val="nil"/>
            </w:tcBorders>
            <w:vAlign w:val="bottom"/>
          </w:tcPr>
          <w:p w14:paraId="3F446825"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.47</w:t>
            </w:r>
          </w:p>
        </w:tc>
        <w:tc>
          <w:tcPr>
            <w:tcW w:w="511" w:type="pct"/>
            <w:vMerge w:val="restart"/>
            <w:tcBorders>
              <w:top w:val="nil"/>
              <w:left w:val="nil"/>
              <w:right w:val="nil"/>
            </w:tcBorders>
            <w:vAlign w:val="center"/>
          </w:tcPr>
          <w:p w14:paraId="3E5C1D05"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6.98</w:t>
            </w:r>
          </w:p>
        </w:tc>
        <w:tc>
          <w:tcPr>
            <w:tcW w:w="597" w:type="pct"/>
            <w:vMerge w:val="restart"/>
            <w:tcBorders>
              <w:top w:val="nil"/>
              <w:left w:val="nil"/>
            </w:tcBorders>
            <w:vAlign w:val="center"/>
          </w:tcPr>
          <w:p w14:paraId="6ED230E4"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w:t>
            </w:r>
            <w:r w:rsidRPr="00B64849">
              <w:rPr>
                <w:rFonts w:ascii="Times New Roman"/>
                <w:color w:val="000000" w:themeColor="text1"/>
                <w:spacing w:val="0"/>
              </w:rPr>
              <w:t>.001</w:t>
            </w:r>
          </w:p>
        </w:tc>
        <w:tc>
          <w:tcPr>
            <w:tcW w:w="819" w:type="pct"/>
            <w:vMerge w:val="restart"/>
            <w:tcBorders>
              <w:top w:val="nil"/>
            </w:tcBorders>
            <w:vAlign w:val="center"/>
          </w:tcPr>
          <w:p w14:paraId="10AA8022" w14:textId="536924CF"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color w:val="000000" w:themeColor="text1"/>
                <w:spacing w:val="0"/>
              </w:rPr>
              <w:t>10+ years</w:t>
            </w:r>
            <w:r w:rsidRPr="00B64849">
              <w:rPr>
                <w:rFonts w:ascii="Times New Roman"/>
                <w:color w:val="000000" w:themeColor="text1"/>
                <w:spacing w:val="0"/>
              </w:rPr>
              <w:t>＞</w:t>
            </w:r>
            <w:r w:rsidRPr="00B64849">
              <w:rPr>
                <w:rFonts w:ascii="Times New Roman"/>
                <w:color w:val="000000" w:themeColor="text1"/>
                <w:spacing w:val="0"/>
              </w:rPr>
              <w:t>3~5 years</w:t>
            </w:r>
          </w:p>
        </w:tc>
      </w:tr>
      <w:tr w:rsidR="006B43DC" w:rsidRPr="00B64849" w14:paraId="0F0037F6" w14:textId="77777777" w:rsidTr="00B64849">
        <w:trPr>
          <w:cantSplit/>
          <w:trHeight w:val="288"/>
        </w:trPr>
        <w:tc>
          <w:tcPr>
            <w:tcW w:w="854" w:type="pct"/>
            <w:vMerge/>
            <w:tcBorders>
              <w:top w:val="nil"/>
              <w:bottom w:val="nil"/>
              <w:right w:val="nil"/>
            </w:tcBorders>
            <w:vAlign w:val="center"/>
          </w:tcPr>
          <w:p w14:paraId="0E76AF69"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left w:val="nil"/>
              <w:bottom w:val="nil"/>
              <w:right w:val="nil"/>
            </w:tcBorders>
          </w:tcPr>
          <w:p w14:paraId="7A340A1C" w14:textId="52D5E9C9"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1~3 years</w:t>
            </w:r>
          </w:p>
        </w:tc>
        <w:tc>
          <w:tcPr>
            <w:tcW w:w="683" w:type="pct"/>
            <w:tcBorders>
              <w:top w:val="nil"/>
              <w:left w:val="nil"/>
              <w:bottom w:val="nil"/>
              <w:right w:val="nil"/>
            </w:tcBorders>
            <w:vAlign w:val="bottom"/>
          </w:tcPr>
          <w:p w14:paraId="3974D280"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3.64</w:t>
            </w:r>
          </w:p>
        </w:tc>
        <w:tc>
          <w:tcPr>
            <w:tcW w:w="768" w:type="pct"/>
            <w:tcBorders>
              <w:top w:val="nil"/>
              <w:left w:val="nil"/>
              <w:bottom w:val="nil"/>
              <w:right w:val="nil"/>
            </w:tcBorders>
            <w:vAlign w:val="bottom"/>
          </w:tcPr>
          <w:p w14:paraId="51BC5BEE"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.47</w:t>
            </w:r>
          </w:p>
        </w:tc>
        <w:tc>
          <w:tcPr>
            <w:tcW w:w="511" w:type="pct"/>
            <w:vMerge/>
            <w:tcBorders>
              <w:left w:val="nil"/>
              <w:right w:val="nil"/>
            </w:tcBorders>
            <w:vAlign w:val="center"/>
          </w:tcPr>
          <w:p w14:paraId="421F94B9"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597" w:type="pct"/>
            <w:vMerge/>
            <w:tcBorders>
              <w:left w:val="nil"/>
            </w:tcBorders>
            <w:vAlign w:val="center"/>
          </w:tcPr>
          <w:p w14:paraId="50996030"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819" w:type="pct"/>
            <w:vMerge/>
          </w:tcPr>
          <w:p w14:paraId="270BE941"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6AC3AD60" w14:textId="77777777" w:rsidTr="00B64849">
        <w:trPr>
          <w:cantSplit/>
          <w:trHeight w:val="254"/>
        </w:trPr>
        <w:tc>
          <w:tcPr>
            <w:tcW w:w="854" w:type="pct"/>
            <w:vMerge/>
            <w:tcBorders>
              <w:top w:val="nil"/>
              <w:bottom w:val="nil"/>
              <w:right w:val="nil"/>
            </w:tcBorders>
            <w:vAlign w:val="center"/>
          </w:tcPr>
          <w:p w14:paraId="166F8793"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left w:val="nil"/>
              <w:bottom w:val="nil"/>
              <w:right w:val="nil"/>
            </w:tcBorders>
          </w:tcPr>
          <w:p w14:paraId="4FB0D683" w14:textId="2A75BCDE"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3~5 years</w:t>
            </w:r>
          </w:p>
        </w:tc>
        <w:tc>
          <w:tcPr>
            <w:tcW w:w="683" w:type="pct"/>
            <w:tcBorders>
              <w:top w:val="nil"/>
              <w:left w:val="nil"/>
              <w:bottom w:val="nil"/>
              <w:right w:val="nil"/>
            </w:tcBorders>
            <w:vAlign w:val="bottom"/>
          </w:tcPr>
          <w:p w14:paraId="4E223DB3"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3.43</w:t>
            </w:r>
          </w:p>
        </w:tc>
        <w:tc>
          <w:tcPr>
            <w:tcW w:w="768" w:type="pct"/>
            <w:tcBorders>
              <w:top w:val="nil"/>
              <w:left w:val="nil"/>
              <w:bottom w:val="nil"/>
              <w:right w:val="nil"/>
            </w:tcBorders>
            <w:vAlign w:val="bottom"/>
          </w:tcPr>
          <w:p w14:paraId="12A5DB44"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.53</w:t>
            </w:r>
          </w:p>
        </w:tc>
        <w:tc>
          <w:tcPr>
            <w:tcW w:w="511" w:type="pct"/>
            <w:vMerge/>
            <w:tcBorders>
              <w:left w:val="nil"/>
              <w:right w:val="nil"/>
            </w:tcBorders>
            <w:vAlign w:val="center"/>
          </w:tcPr>
          <w:p w14:paraId="7FD96E01"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597" w:type="pct"/>
            <w:vMerge/>
            <w:tcBorders>
              <w:left w:val="nil"/>
            </w:tcBorders>
            <w:vAlign w:val="center"/>
          </w:tcPr>
          <w:p w14:paraId="535E264E"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819" w:type="pct"/>
            <w:vMerge/>
          </w:tcPr>
          <w:p w14:paraId="5DF0679C"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0B74944A" w14:textId="77777777" w:rsidTr="00B64849">
        <w:trPr>
          <w:cantSplit/>
          <w:trHeight w:val="200"/>
        </w:trPr>
        <w:tc>
          <w:tcPr>
            <w:tcW w:w="854" w:type="pct"/>
            <w:vMerge/>
            <w:tcBorders>
              <w:top w:val="nil"/>
              <w:bottom w:val="nil"/>
              <w:right w:val="nil"/>
            </w:tcBorders>
            <w:vAlign w:val="center"/>
          </w:tcPr>
          <w:p w14:paraId="6FDF36AE"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left w:val="nil"/>
              <w:bottom w:val="nil"/>
              <w:right w:val="nil"/>
            </w:tcBorders>
          </w:tcPr>
          <w:p w14:paraId="6141A63F" w14:textId="594092B4"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5~10 years</w:t>
            </w:r>
          </w:p>
        </w:tc>
        <w:tc>
          <w:tcPr>
            <w:tcW w:w="683" w:type="pct"/>
            <w:tcBorders>
              <w:top w:val="nil"/>
              <w:left w:val="nil"/>
              <w:bottom w:val="nil"/>
              <w:right w:val="nil"/>
            </w:tcBorders>
            <w:vAlign w:val="bottom"/>
          </w:tcPr>
          <w:p w14:paraId="2E93B49A"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3.63</w:t>
            </w:r>
          </w:p>
        </w:tc>
        <w:tc>
          <w:tcPr>
            <w:tcW w:w="768" w:type="pct"/>
            <w:tcBorders>
              <w:top w:val="nil"/>
              <w:left w:val="nil"/>
              <w:bottom w:val="nil"/>
              <w:right w:val="nil"/>
            </w:tcBorders>
            <w:vAlign w:val="bottom"/>
          </w:tcPr>
          <w:p w14:paraId="73843921"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.45</w:t>
            </w:r>
          </w:p>
        </w:tc>
        <w:tc>
          <w:tcPr>
            <w:tcW w:w="511" w:type="pct"/>
            <w:vMerge/>
            <w:tcBorders>
              <w:left w:val="nil"/>
              <w:right w:val="nil"/>
            </w:tcBorders>
            <w:vAlign w:val="center"/>
          </w:tcPr>
          <w:p w14:paraId="3290A83E"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597" w:type="pct"/>
            <w:vMerge/>
            <w:tcBorders>
              <w:left w:val="nil"/>
            </w:tcBorders>
            <w:vAlign w:val="center"/>
          </w:tcPr>
          <w:p w14:paraId="729312BC"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819" w:type="pct"/>
            <w:vMerge/>
          </w:tcPr>
          <w:p w14:paraId="0F42A9B1"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r w:rsidR="006B43DC" w:rsidRPr="00B64849" w14:paraId="01BEBBC1" w14:textId="77777777" w:rsidTr="00B64849">
        <w:trPr>
          <w:cantSplit/>
          <w:trHeight w:val="200"/>
        </w:trPr>
        <w:tc>
          <w:tcPr>
            <w:tcW w:w="854" w:type="pct"/>
            <w:vMerge/>
            <w:tcBorders>
              <w:top w:val="nil"/>
              <w:bottom w:val="single" w:sz="4" w:space="0" w:color="auto"/>
              <w:right w:val="single" w:sz="4" w:space="0" w:color="auto"/>
            </w:tcBorders>
            <w:vAlign w:val="center"/>
          </w:tcPr>
          <w:p w14:paraId="12699C13"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768" w:type="pct"/>
            <w:tcBorders>
              <w:top w:val="nil"/>
              <w:left w:val="single" w:sz="4" w:space="0" w:color="auto"/>
              <w:bottom w:val="single" w:sz="4" w:space="0" w:color="auto"/>
            </w:tcBorders>
          </w:tcPr>
          <w:p w14:paraId="7895396D" w14:textId="0F56495F"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r w:rsidRPr="00B64849">
              <w:rPr>
                <w:rFonts w:ascii="Times New Roman"/>
                <w:spacing w:val="0"/>
              </w:rPr>
              <w:t>10+ years</w:t>
            </w:r>
          </w:p>
        </w:tc>
        <w:tc>
          <w:tcPr>
            <w:tcW w:w="683" w:type="pct"/>
            <w:tcBorders>
              <w:top w:val="nil"/>
              <w:bottom w:val="single" w:sz="4" w:space="0" w:color="auto"/>
            </w:tcBorders>
            <w:vAlign w:val="bottom"/>
          </w:tcPr>
          <w:p w14:paraId="0FC8F11A"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3.80</w:t>
            </w:r>
          </w:p>
        </w:tc>
        <w:tc>
          <w:tcPr>
            <w:tcW w:w="768" w:type="pct"/>
            <w:tcBorders>
              <w:top w:val="nil"/>
              <w:bottom w:val="single" w:sz="4" w:space="0" w:color="auto"/>
            </w:tcBorders>
            <w:vAlign w:val="bottom"/>
          </w:tcPr>
          <w:p w14:paraId="2AD63881" w14:textId="77777777" w:rsidR="006B43DC" w:rsidRPr="00B64849" w:rsidRDefault="006B43DC"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.44</w:t>
            </w:r>
          </w:p>
        </w:tc>
        <w:tc>
          <w:tcPr>
            <w:tcW w:w="511" w:type="pct"/>
            <w:vMerge/>
            <w:tcBorders>
              <w:bottom w:val="single" w:sz="4" w:space="0" w:color="auto"/>
            </w:tcBorders>
            <w:vAlign w:val="center"/>
          </w:tcPr>
          <w:p w14:paraId="77428055"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597" w:type="pct"/>
            <w:vMerge/>
            <w:tcBorders>
              <w:bottom w:val="single" w:sz="4" w:space="0" w:color="auto"/>
            </w:tcBorders>
            <w:vAlign w:val="center"/>
          </w:tcPr>
          <w:p w14:paraId="4D42240E"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c>
          <w:tcPr>
            <w:tcW w:w="819" w:type="pct"/>
            <w:vMerge/>
            <w:tcBorders>
              <w:bottom w:val="single" w:sz="4" w:space="0" w:color="auto"/>
            </w:tcBorders>
          </w:tcPr>
          <w:p w14:paraId="7D6E0B91" w14:textId="77777777" w:rsidR="006B43DC" w:rsidRPr="00B64849" w:rsidRDefault="006B43DC" w:rsidP="006B43DC">
            <w:pPr>
              <w:autoSpaceDE w:val="0"/>
              <w:autoSpaceDN w:val="0"/>
              <w:adjustRightInd w:val="0"/>
              <w:snapToGrid w:val="0"/>
              <w:spacing w:before="100" w:beforeAutospacing="1" w:after="100" w:afterAutospacing="1"/>
              <w:rPr>
                <w:rFonts w:ascii="Times New Roman"/>
                <w:color w:val="000000" w:themeColor="text1"/>
                <w:spacing w:val="0"/>
              </w:rPr>
            </w:pPr>
          </w:p>
        </w:tc>
      </w:tr>
    </w:tbl>
    <w:p w14:paraId="0D359B2E" w14:textId="7E53F959" w:rsidR="001A3FFB" w:rsidRPr="00A939A7" w:rsidRDefault="007F04E9" w:rsidP="0078794E">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 &lt; .01 </w:t>
      </w:r>
      <w:r w:rsidR="00A939A7">
        <w:rPr>
          <w:rFonts w:ascii="Times New Roman"/>
          <w:color w:val="000000" w:themeColor="text1"/>
          <w:spacing w:val="0"/>
          <w:sz w:val="20"/>
          <w:szCs w:val="20"/>
        </w:rPr>
        <w:br/>
      </w:r>
      <w:r w:rsidRPr="00A939A7">
        <w:rPr>
          <w:rFonts w:ascii="Times New Roman"/>
          <w:color w:val="000000" w:themeColor="text1"/>
          <w:spacing w:val="0"/>
          <w:sz w:val="20"/>
          <w:szCs w:val="20"/>
        </w:rPr>
        <w:t>Note: less than one year = 49, 1~3 years = 110, 3~5 years = 103, 5~10 years = 93, more than 10 years = 83.</w:t>
      </w:r>
    </w:p>
    <w:p w14:paraId="2DD3416B" w14:textId="62D6D719" w:rsidR="00B64849" w:rsidRDefault="00E66996" w:rsidP="00A2051F">
      <w:pPr>
        <w:tabs>
          <w:tab w:val="left" w:pos="5220"/>
        </w:tabs>
        <w:autoSpaceDE w:val="0"/>
        <w:autoSpaceDN w:val="0"/>
        <w:adjustRightInd w:val="0"/>
        <w:snapToGrid w:val="0"/>
        <w:spacing w:before="100" w:beforeAutospacing="1" w:after="100" w:afterAutospacing="1" w:line="360" w:lineRule="auto"/>
        <w:ind w:right="-57"/>
        <w:jc w:val="both"/>
        <w:rPr>
          <w:rFonts w:ascii="Times New Roman"/>
          <w:color w:val="000000" w:themeColor="text1"/>
          <w:spacing w:val="0"/>
          <w:kern w:val="0"/>
        </w:rPr>
      </w:pPr>
      <w:r w:rsidRPr="00E66996">
        <w:rPr>
          <w:rFonts w:ascii="Times New Roman"/>
          <w:color w:val="000000" w:themeColor="text1"/>
          <w:spacing w:val="0"/>
          <w:kern w:val="0"/>
        </w:rPr>
        <w:t xml:space="preserve">As shown in Table </w:t>
      </w:r>
      <w:r w:rsidR="00B64849">
        <w:rPr>
          <w:rFonts w:ascii="Times New Roman" w:hint="eastAsia"/>
          <w:color w:val="000000" w:themeColor="text1"/>
          <w:spacing w:val="0"/>
          <w:kern w:val="0"/>
        </w:rPr>
        <w:t>4</w:t>
      </w:r>
      <w:r w:rsidRPr="00E66996">
        <w:rPr>
          <w:rFonts w:ascii="Times New Roman"/>
          <w:color w:val="000000" w:themeColor="text1"/>
          <w:spacing w:val="0"/>
          <w:kern w:val="0"/>
        </w:rPr>
        <w:t xml:space="preserve">, when analyzing the results by the F test, it is found that the differences in the three dimensions of "internal satisfaction,” "external satisfaction," and "overall satisfaction" all reach a significant level of .01. Therefore, it is inferred that clinical nurses with different service years have significant differences in the three dimensions of job satisfaction, including "internal satisfaction,” "external satisfaction," and "overall satisfaction.” By </w:t>
      </w:r>
      <w:proofErr w:type="spellStart"/>
      <w:r w:rsidRPr="00E66996">
        <w:rPr>
          <w:rFonts w:ascii="Times New Roman"/>
          <w:color w:val="000000" w:themeColor="text1"/>
          <w:spacing w:val="0"/>
          <w:kern w:val="0"/>
        </w:rPr>
        <w:t>Scheffe's</w:t>
      </w:r>
      <w:proofErr w:type="spellEnd"/>
      <w:r w:rsidRPr="00E66996">
        <w:rPr>
          <w:rFonts w:ascii="Times New Roman"/>
          <w:color w:val="000000" w:themeColor="text1"/>
          <w:spacing w:val="0"/>
          <w:kern w:val="0"/>
        </w:rPr>
        <w:t xml:space="preserve"> post-hoc test comparison, it is found that the scores of the nurses with more than 10 years of service are greater than those with 3-5 years of service in terms of "internal satisfaction,” "external satisfaction,” and "overall </w:t>
      </w:r>
      <w:r w:rsidRPr="00E66996">
        <w:rPr>
          <w:rFonts w:ascii="Times New Roman"/>
          <w:color w:val="000000" w:themeColor="text1"/>
          <w:spacing w:val="0"/>
          <w:kern w:val="0"/>
        </w:rPr>
        <w:lastRenderedPageBreak/>
        <w:t>satisfaction.”</w:t>
      </w:r>
    </w:p>
    <w:p w14:paraId="4600EA49" w14:textId="17A19B65" w:rsidR="001A3FFB" w:rsidRPr="00B64849" w:rsidRDefault="00E66996" w:rsidP="00A2051F">
      <w:pPr>
        <w:autoSpaceDE w:val="0"/>
        <w:autoSpaceDN w:val="0"/>
        <w:adjustRightInd w:val="0"/>
        <w:snapToGrid w:val="0"/>
        <w:spacing w:before="100" w:beforeAutospacing="1" w:after="100" w:afterAutospacing="1" w:line="360" w:lineRule="auto"/>
        <w:ind w:rightChars="-447" w:right="-894"/>
        <w:outlineLvl w:val="0"/>
        <w:rPr>
          <w:rFonts w:ascii="Times New Roman"/>
          <w:color w:val="000000" w:themeColor="text1"/>
          <w:spacing w:val="0"/>
        </w:rPr>
      </w:pPr>
      <w:r w:rsidRPr="00B64849">
        <w:rPr>
          <w:rFonts w:ascii="Times New Roman"/>
          <w:color w:val="000000" w:themeColor="text1"/>
          <w:spacing w:val="0"/>
        </w:rPr>
        <w:t>(4) Differences between marital status and job satisfaction of nurses</w:t>
      </w:r>
    </w:p>
    <w:p w14:paraId="2C28DF78" w14:textId="08855D01" w:rsidR="001A3FFB" w:rsidRPr="00AF012D" w:rsidRDefault="00E66996" w:rsidP="00A2051F">
      <w:pPr>
        <w:autoSpaceDE w:val="0"/>
        <w:autoSpaceDN w:val="0"/>
        <w:adjustRightInd w:val="0"/>
        <w:snapToGrid w:val="0"/>
        <w:spacing w:before="100" w:beforeAutospacing="1" w:after="100" w:afterAutospacing="1" w:line="360" w:lineRule="auto"/>
        <w:ind w:rightChars="87" w:right="174"/>
        <w:rPr>
          <w:rFonts w:ascii="Times New Roman"/>
          <w:color w:val="000000" w:themeColor="text1"/>
        </w:rPr>
      </w:pPr>
      <w:r w:rsidRPr="00E66996">
        <w:rPr>
          <w:rFonts w:ascii="Times New Roman"/>
          <w:color w:val="000000" w:themeColor="text1"/>
        </w:rPr>
        <w:t>The relationship between marital status and nurses’ job satisfaction is analyzed by t test.</w:t>
      </w:r>
      <w:r w:rsidR="001A3FFB" w:rsidRPr="00AF012D">
        <w:rPr>
          <w:rFonts w:ascii="Times New Roman"/>
          <w:color w:val="000000" w:themeColor="text1"/>
        </w:rPr>
        <w:t xml:space="preserve"> </w:t>
      </w:r>
    </w:p>
    <w:p w14:paraId="3711B61E" w14:textId="4735A121" w:rsidR="001A3FFB" w:rsidRPr="00B103D0" w:rsidRDefault="00E66996"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B64849" w:rsidRPr="00B103D0">
        <w:rPr>
          <w:rFonts w:ascii="Times New Roman" w:hint="eastAsia"/>
          <w:b/>
          <w:bCs/>
          <w:color w:val="000000" w:themeColor="text1"/>
          <w:spacing w:val="0"/>
          <w:kern w:val="24"/>
        </w:rPr>
        <w:t>5.</w:t>
      </w:r>
      <w:r w:rsidRPr="00B103D0">
        <w:rPr>
          <w:rFonts w:ascii="Times New Roman"/>
          <w:b/>
          <w:bCs/>
          <w:color w:val="000000" w:themeColor="text1"/>
          <w:spacing w:val="0"/>
          <w:kern w:val="24"/>
        </w:rPr>
        <w:t xml:space="preserve"> Marital status and job satisfaction of nurses (N=438)</w:t>
      </w:r>
    </w:p>
    <w:tbl>
      <w:tblPr>
        <w:tblW w:w="4958" w:type="pct"/>
        <w:tblBorders>
          <w:top w:val="single" w:sz="4" w:space="0" w:color="auto"/>
          <w:bottom w:val="single" w:sz="4" w:space="0" w:color="auto"/>
        </w:tblBorders>
        <w:tblLook w:val="0000" w:firstRow="0" w:lastRow="0" w:firstColumn="0" w:lastColumn="0" w:noHBand="0" w:noVBand="0"/>
      </w:tblPr>
      <w:tblGrid>
        <w:gridCol w:w="2289"/>
        <w:gridCol w:w="1196"/>
        <w:gridCol w:w="1187"/>
        <w:gridCol w:w="1188"/>
        <w:gridCol w:w="1188"/>
        <w:gridCol w:w="1188"/>
      </w:tblGrid>
      <w:tr w:rsidR="00777D6F" w:rsidRPr="00B64849" w14:paraId="14A5D0BC" w14:textId="77777777" w:rsidTr="00B64849">
        <w:trPr>
          <w:trHeight w:val="463"/>
        </w:trPr>
        <w:tc>
          <w:tcPr>
            <w:tcW w:w="1390" w:type="pct"/>
            <w:tcBorders>
              <w:top w:val="single" w:sz="4" w:space="0" w:color="auto"/>
              <w:left w:val="nil"/>
              <w:bottom w:val="single" w:sz="4" w:space="0" w:color="auto"/>
            </w:tcBorders>
            <w:vAlign w:val="center"/>
          </w:tcPr>
          <w:p w14:paraId="3D84673A" w14:textId="438967F0" w:rsidR="001A3FFB" w:rsidRPr="00B64849" w:rsidRDefault="001A3FFB" w:rsidP="0078794E">
            <w:pPr>
              <w:autoSpaceDE w:val="0"/>
              <w:autoSpaceDN w:val="0"/>
              <w:adjustRightInd w:val="0"/>
              <w:snapToGrid w:val="0"/>
              <w:spacing w:before="100" w:beforeAutospacing="1" w:after="100" w:afterAutospacing="1"/>
              <w:ind w:leftChars="-90" w:left="-180" w:rightChars="-447" w:right="-894" w:firstLineChars="50" w:firstLine="120"/>
              <w:rPr>
                <w:rFonts w:ascii="Times New Roman"/>
                <w:b/>
                <w:color w:val="000000" w:themeColor="text1"/>
                <w:spacing w:val="0"/>
              </w:rPr>
            </w:pPr>
            <w:r w:rsidRPr="00B64849">
              <w:rPr>
                <w:rFonts w:ascii="Times New Roman"/>
                <w:b/>
                <w:color w:val="000000" w:themeColor="text1"/>
                <w:spacing w:val="0"/>
              </w:rPr>
              <w:t xml:space="preserve">     </w:t>
            </w:r>
            <w:r w:rsidR="00D605A1" w:rsidRPr="00B64849">
              <w:rPr>
                <w:rFonts w:ascii="Times New Roman"/>
                <w:b/>
                <w:color w:val="000000" w:themeColor="text1"/>
                <w:spacing w:val="0"/>
              </w:rPr>
              <w:t>Dimension</w:t>
            </w:r>
          </w:p>
        </w:tc>
        <w:tc>
          <w:tcPr>
            <w:tcW w:w="726" w:type="pct"/>
            <w:tcBorders>
              <w:top w:val="single" w:sz="4" w:space="0" w:color="auto"/>
              <w:bottom w:val="single" w:sz="4" w:space="0" w:color="auto"/>
            </w:tcBorders>
            <w:vAlign w:val="center"/>
          </w:tcPr>
          <w:p w14:paraId="1B78FD1B" w14:textId="075578E7" w:rsidR="001A3FFB" w:rsidRPr="00B64849" w:rsidRDefault="00D605A1" w:rsidP="0078794E">
            <w:pPr>
              <w:autoSpaceDE w:val="0"/>
              <w:autoSpaceDN w:val="0"/>
              <w:adjustRightInd w:val="0"/>
              <w:snapToGrid w:val="0"/>
              <w:spacing w:before="100" w:beforeAutospacing="1" w:after="100" w:afterAutospacing="1"/>
              <w:ind w:leftChars="-90" w:left="-180" w:rightChars="-447" w:right="-894" w:firstLineChars="50" w:firstLine="120"/>
              <w:rPr>
                <w:rFonts w:ascii="Times New Roman"/>
                <w:b/>
                <w:color w:val="000000" w:themeColor="text1"/>
                <w:spacing w:val="0"/>
              </w:rPr>
            </w:pPr>
            <w:r w:rsidRPr="00B64849">
              <w:rPr>
                <w:rFonts w:ascii="Times New Roman"/>
                <w:b/>
                <w:color w:val="000000" w:themeColor="text1"/>
                <w:spacing w:val="0"/>
              </w:rPr>
              <w:t>Group</w:t>
            </w:r>
          </w:p>
        </w:tc>
        <w:tc>
          <w:tcPr>
            <w:tcW w:w="721" w:type="pct"/>
            <w:tcBorders>
              <w:top w:val="single" w:sz="4" w:space="0" w:color="auto"/>
              <w:bottom w:val="single" w:sz="4" w:space="0" w:color="auto"/>
            </w:tcBorders>
            <w:vAlign w:val="center"/>
          </w:tcPr>
          <w:p w14:paraId="0B92B0E8" w14:textId="33959513" w:rsidR="001A3FFB" w:rsidRPr="00B64849" w:rsidRDefault="00F353FD" w:rsidP="00F353FD">
            <w:pPr>
              <w:autoSpaceDE w:val="0"/>
              <w:autoSpaceDN w:val="0"/>
              <w:adjustRightInd w:val="0"/>
              <w:snapToGrid w:val="0"/>
              <w:spacing w:before="100" w:beforeAutospacing="1" w:after="100" w:afterAutospacing="1"/>
              <w:ind w:firstLineChars="200" w:firstLine="400"/>
              <w:rPr>
                <w:rFonts w:ascii="Times New Roman"/>
                <w:b/>
                <w:color w:val="000000" w:themeColor="text1"/>
                <w:spacing w:val="0"/>
              </w:rPr>
            </w:pPr>
            <w:r>
              <w:rPr>
                <w:rFonts w:ascii="Times New Roman" w:hint="eastAsia"/>
                <w:b/>
                <w:color w:val="000000" w:themeColor="text1"/>
              </w:rPr>
              <w:t>M</w:t>
            </w:r>
            <w:r>
              <w:rPr>
                <w:rFonts w:ascii="Times New Roman"/>
                <w:b/>
                <w:color w:val="000000" w:themeColor="text1"/>
              </w:rPr>
              <w:t>ean</w:t>
            </w:r>
          </w:p>
        </w:tc>
        <w:tc>
          <w:tcPr>
            <w:tcW w:w="721" w:type="pct"/>
            <w:tcBorders>
              <w:top w:val="single" w:sz="4" w:space="0" w:color="auto"/>
              <w:bottom w:val="single" w:sz="4" w:space="0" w:color="auto"/>
            </w:tcBorders>
            <w:vAlign w:val="center"/>
          </w:tcPr>
          <w:p w14:paraId="15995B52" w14:textId="7728C1B7" w:rsidR="001A3FFB" w:rsidRPr="00B64849" w:rsidRDefault="00D605A1" w:rsidP="00B64849">
            <w:pPr>
              <w:autoSpaceDE w:val="0"/>
              <w:autoSpaceDN w:val="0"/>
              <w:adjustRightInd w:val="0"/>
              <w:snapToGrid w:val="0"/>
              <w:spacing w:before="100" w:beforeAutospacing="1" w:after="100" w:afterAutospacing="1"/>
              <w:rPr>
                <w:rFonts w:ascii="Times New Roman"/>
                <w:b/>
                <w:color w:val="000000" w:themeColor="text1"/>
                <w:spacing w:val="0"/>
              </w:rPr>
            </w:pPr>
            <w:r w:rsidRPr="00B64849">
              <w:rPr>
                <w:rFonts w:ascii="Times New Roman"/>
                <w:b/>
                <w:color w:val="000000" w:themeColor="text1"/>
                <w:spacing w:val="0"/>
              </w:rPr>
              <w:t>Standard deviation</w:t>
            </w:r>
          </w:p>
        </w:tc>
        <w:tc>
          <w:tcPr>
            <w:tcW w:w="721" w:type="pct"/>
            <w:tcBorders>
              <w:top w:val="single" w:sz="4" w:space="0" w:color="auto"/>
              <w:bottom w:val="single" w:sz="4" w:space="0" w:color="auto"/>
            </w:tcBorders>
            <w:vAlign w:val="center"/>
          </w:tcPr>
          <w:p w14:paraId="3751249E"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b/>
                <w:color w:val="000000" w:themeColor="text1"/>
                <w:spacing w:val="0"/>
              </w:rPr>
            </w:pPr>
            <w:r w:rsidRPr="00B64849">
              <w:rPr>
                <w:rFonts w:ascii="Times New Roman"/>
                <w:b/>
                <w:color w:val="000000" w:themeColor="text1"/>
                <w:spacing w:val="0"/>
              </w:rPr>
              <w:t>t</w:t>
            </w:r>
          </w:p>
        </w:tc>
        <w:tc>
          <w:tcPr>
            <w:tcW w:w="721" w:type="pct"/>
            <w:tcBorders>
              <w:top w:val="single" w:sz="4" w:space="0" w:color="auto"/>
              <w:bottom w:val="single" w:sz="4" w:space="0" w:color="auto"/>
              <w:right w:val="nil"/>
            </w:tcBorders>
            <w:vAlign w:val="center"/>
          </w:tcPr>
          <w:p w14:paraId="3EF69458"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b/>
                <w:color w:val="000000" w:themeColor="text1"/>
                <w:spacing w:val="0"/>
              </w:rPr>
            </w:pPr>
            <w:r w:rsidRPr="00B64849">
              <w:rPr>
                <w:rFonts w:ascii="Times New Roman"/>
                <w:b/>
                <w:color w:val="000000" w:themeColor="text1"/>
                <w:spacing w:val="0"/>
              </w:rPr>
              <w:t>p</w:t>
            </w:r>
          </w:p>
        </w:tc>
      </w:tr>
      <w:tr w:rsidR="00777D6F" w:rsidRPr="00B64849" w14:paraId="33F04863" w14:textId="77777777" w:rsidTr="00B64849">
        <w:trPr>
          <w:cantSplit/>
          <w:trHeight w:val="288"/>
        </w:trPr>
        <w:tc>
          <w:tcPr>
            <w:tcW w:w="1390" w:type="pct"/>
            <w:vMerge w:val="restart"/>
            <w:tcBorders>
              <w:top w:val="single" w:sz="4" w:space="0" w:color="auto"/>
              <w:bottom w:val="nil"/>
            </w:tcBorders>
            <w:vAlign w:val="center"/>
          </w:tcPr>
          <w:p w14:paraId="38456AD4" w14:textId="7153165B" w:rsidR="001A3FFB" w:rsidRPr="00B64849" w:rsidRDefault="004954F8" w:rsidP="0078794E">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eastAsia="細明體"/>
                <w:color w:val="000000" w:themeColor="text1"/>
                <w:spacing w:val="0"/>
              </w:rPr>
              <w:t>"Inner satisfaction"</w:t>
            </w:r>
          </w:p>
        </w:tc>
        <w:tc>
          <w:tcPr>
            <w:tcW w:w="726" w:type="pct"/>
            <w:tcBorders>
              <w:top w:val="single" w:sz="4" w:space="0" w:color="auto"/>
              <w:bottom w:val="nil"/>
            </w:tcBorders>
          </w:tcPr>
          <w:p w14:paraId="5A201923" w14:textId="1C970840" w:rsidR="001A3FFB" w:rsidRPr="00B64849" w:rsidRDefault="00840301" w:rsidP="0078794E">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color w:val="000000" w:themeColor="text1"/>
                <w:spacing w:val="0"/>
              </w:rPr>
              <w:t>Unmarried</w:t>
            </w:r>
          </w:p>
        </w:tc>
        <w:tc>
          <w:tcPr>
            <w:tcW w:w="721" w:type="pct"/>
            <w:tcBorders>
              <w:top w:val="single" w:sz="4" w:space="0" w:color="auto"/>
              <w:bottom w:val="nil"/>
            </w:tcBorders>
            <w:vAlign w:val="bottom"/>
          </w:tcPr>
          <w:p w14:paraId="1C71308E"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3.67</w:t>
            </w:r>
          </w:p>
        </w:tc>
        <w:tc>
          <w:tcPr>
            <w:tcW w:w="721" w:type="pct"/>
            <w:tcBorders>
              <w:top w:val="single" w:sz="4" w:space="0" w:color="auto"/>
              <w:bottom w:val="nil"/>
            </w:tcBorders>
            <w:vAlign w:val="bottom"/>
          </w:tcPr>
          <w:p w14:paraId="3D606D16"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.51</w:t>
            </w:r>
          </w:p>
        </w:tc>
        <w:tc>
          <w:tcPr>
            <w:tcW w:w="721" w:type="pct"/>
            <w:vMerge w:val="restart"/>
            <w:tcBorders>
              <w:top w:val="single" w:sz="4" w:space="0" w:color="auto"/>
            </w:tcBorders>
            <w:vAlign w:val="center"/>
          </w:tcPr>
          <w:p w14:paraId="3745B2FE"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-3.39</w:t>
            </w:r>
          </w:p>
        </w:tc>
        <w:tc>
          <w:tcPr>
            <w:tcW w:w="721" w:type="pct"/>
            <w:vMerge w:val="restart"/>
            <w:tcBorders>
              <w:top w:val="single" w:sz="4" w:space="0" w:color="auto"/>
            </w:tcBorders>
            <w:vAlign w:val="center"/>
          </w:tcPr>
          <w:p w14:paraId="07F0977D"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.001</w:t>
            </w:r>
          </w:p>
        </w:tc>
      </w:tr>
      <w:tr w:rsidR="00777D6F" w:rsidRPr="00B64849" w14:paraId="32B9C791" w14:textId="77777777" w:rsidTr="00B64849">
        <w:trPr>
          <w:cantSplit/>
          <w:trHeight w:val="288"/>
        </w:trPr>
        <w:tc>
          <w:tcPr>
            <w:tcW w:w="1390" w:type="pct"/>
            <w:vMerge/>
            <w:tcBorders>
              <w:top w:val="nil"/>
              <w:bottom w:val="nil"/>
            </w:tcBorders>
            <w:vAlign w:val="center"/>
          </w:tcPr>
          <w:p w14:paraId="2415DDBA" w14:textId="77777777" w:rsidR="001A3FFB" w:rsidRPr="00B64849" w:rsidRDefault="001A3FFB" w:rsidP="0078794E">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p>
        </w:tc>
        <w:tc>
          <w:tcPr>
            <w:tcW w:w="726" w:type="pct"/>
            <w:tcBorders>
              <w:top w:val="nil"/>
              <w:bottom w:val="nil"/>
            </w:tcBorders>
          </w:tcPr>
          <w:p w14:paraId="75E7E14A" w14:textId="4FA72BBB" w:rsidR="001A3FFB" w:rsidRPr="00B64849" w:rsidRDefault="00840301" w:rsidP="0078794E">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color w:val="000000" w:themeColor="text1"/>
                <w:spacing w:val="0"/>
              </w:rPr>
              <w:t>Married</w:t>
            </w:r>
          </w:p>
        </w:tc>
        <w:tc>
          <w:tcPr>
            <w:tcW w:w="721" w:type="pct"/>
            <w:tcBorders>
              <w:top w:val="nil"/>
              <w:bottom w:val="nil"/>
            </w:tcBorders>
            <w:vAlign w:val="bottom"/>
          </w:tcPr>
          <w:p w14:paraId="5BBAC0FA"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3.86</w:t>
            </w:r>
          </w:p>
        </w:tc>
        <w:tc>
          <w:tcPr>
            <w:tcW w:w="721" w:type="pct"/>
            <w:tcBorders>
              <w:top w:val="nil"/>
              <w:bottom w:val="nil"/>
            </w:tcBorders>
            <w:vAlign w:val="bottom"/>
          </w:tcPr>
          <w:p w14:paraId="268A22A5"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.46</w:t>
            </w:r>
          </w:p>
        </w:tc>
        <w:tc>
          <w:tcPr>
            <w:tcW w:w="721" w:type="pct"/>
            <w:vMerge/>
            <w:tcBorders>
              <w:bottom w:val="nil"/>
            </w:tcBorders>
            <w:vAlign w:val="center"/>
          </w:tcPr>
          <w:p w14:paraId="1C5FD608"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721" w:type="pct"/>
            <w:vMerge/>
            <w:tcBorders>
              <w:bottom w:val="nil"/>
            </w:tcBorders>
            <w:vAlign w:val="center"/>
          </w:tcPr>
          <w:p w14:paraId="23A2AC54" w14:textId="77777777" w:rsidR="001A3FFB" w:rsidRPr="00B64849" w:rsidRDefault="001A3FFB"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r>
      <w:tr w:rsidR="00840301" w:rsidRPr="00B64849" w14:paraId="6721D59A" w14:textId="77777777" w:rsidTr="00B64849">
        <w:trPr>
          <w:cantSplit/>
          <w:trHeight w:val="288"/>
        </w:trPr>
        <w:tc>
          <w:tcPr>
            <w:tcW w:w="1390" w:type="pct"/>
            <w:vMerge w:val="restart"/>
            <w:tcBorders>
              <w:top w:val="nil"/>
              <w:bottom w:val="nil"/>
            </w:tcBorders>
            <w:vAlign w:val="center"/>
          </w:tcPr>
          <w:p w14:paraId="2ADB72FF" w14:textId="5D4C823E" w:rsidR="00840301" w:rsidRPr="00B64849" w:rsidRDefault="004954F8"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eastAsia="細明體"/>
                <w:color w:val="000000" w:themeColor="text1"/>
                <w:spacing w:val="0"/>
              </w:rPr>
              <w:t>"External satisfaction"</w:t>
            </w:r>
          </w:p>
        </w:tc>
        <w:tc>
          <w:tcPr>
            <w:tcW w:w="726" w:type="pct"/>
            <w:tcBorders>
              <w:top w:val="nil"/>
              <w:bottom w:val="nil"/>
            </w:tcBorders>
          </w:tcPr>
          <w:p w14:paraId="3FD7778E" w14:textId="42FFA6E0"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color w:val="000000" w:themeColor="text1"/>
                <w:spacing w:val="0"/>
              </w:rPr>
              <w:t>Unmarried</w:t>
            </w:r>
          </w:p>
        </w:tc>
        <w:tc>
          <w:tcPr>
            <w:tcW w:w="721" w:type="pct"/>
            <w:tcBorders>
              <w:top w:val="nil"/>
              <w:bottom w:val="nil"/>
            </w:tcBorders>
            <w:vAlign w:val="bottom"/>
          </w:tcPr>
          <w:p w14:paraId="48125109"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3.34</w:t>
            </w:r>
          </w:p>
        </w:tc>
        <w:tc>
          <w:tcPr>
            <w:tcW w:w="721" w:type="pct"/>
            <w:tcBorders>
              <w:top w:val="nil"/>
              <w:bottom w:val="nil"/>
            </w:tcBorders>
            <w:vAlign w:val="bottom"/>
          </w:tcPr>
          <w:p w14:paraId="01BBA6EE"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.59</w:t>
            </w:r>
          </w:p>
        </w:tc>
        <w:tc>
          <w:tcPr>
            <w:tcW w:w="721" w:type="pct"/>
            <w:vMerge w:val="restart"/>
            <w:tcBorders>
              <w:top w:val="nil"/>
            </w:tcBorders>
            <w:vAlign w:val="center"/>
          </w:tcPr>
          <w:p w14:paraId="16FFB814"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-4.49</w:t>
            </w:r>
          </w:p>
        </w:tc>
        <w:tc>
          <w:tcPr>
            <w:tcW w:w="721" w:type="pct"/>
            <w:vMerge w:val="restart"/>
            <w:tcBorders>
              <w:top w:val="nil"/>
            </w:tcBorders>
            <w:vAlign w:val="center"/>
          </w:tcPr>
          <w:p w14:paraId="6B4592E9"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w:t>
            </w:r>
            <w:r w:rsidRPr="00B64849">
              <w:rPr>
                <w:rFonts w:ascii="Times New Roman"/>
                <w:color w:val="000000" w:themeColor="text1"/>
                <w:spacing w:val="0"/>
              </w:rPr>
              <w:t>.001</w:t>
            </w:r>
          </w:p>
        </w:tc>
      </w:tr>
      <w:tr w:rsidR="00840301" w:rsidRPr="00B64849" w14:paraId="29690DBC" w14:textId="77777777" w:rsidTr="00B64849">
        <w:trPr>
          <w:cantSplit/>
          <w:trHeight w:val="288"/>
        </w:trPr>
        <w:tc>
          <w:tcPr>
            <w:tcW w:w="1390" w:type="pct"/>
            <w:vMerge/>
            <w:tcBorders>
              <w:top w:val="nil"/>
            </w:tcBorders>
            <w:vAlign w:val="center"/>
          </w:tcPr>
          <w:p w14:paraId="180C5096" w14:textId="77777777"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p>
        </w:tc>
        <w:tc>
          <w:tcPr>
            <w:tcW w:w="726" w:type="pct"/>
            <w:tcBorders>
              <w:top w:val="nil"/>
            </w:tcBorders>
          </w:tcPr>
          <w:p w14:paraId="2B7C4397" w14:textId="101B702A"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color w:val="000000" w:themeColor="text1"/>
                <w:spacing w:val="0"/>
              </w:rPr>
              <w:t>Married</w:t>
            </w:r>
          </w:p>
        </w:tc>
        <w:tc>
          <w:tcPr>
            <w:tcW w:w="721" w:type="pct"/>
            <w:tcBorders>
              <w:top w:val="nil"/>
            </w:tcBorders>
            <w:vAlign w:val="bottom"/>
          </w:tcPr>
          <w:p w14:paraId="5939BB11"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3.62</w:t>
            </w:r>
          </w:p>
        </w:tc>
        <w:tc>
          <w:tcPr>
            <w:tcW w:w="721" w:type="pct"/>
            <w:tcBorders>
              <w:top w:val="nil"/>
            </w:tcBorders>
            <w:vAlign w:val="bottom"/>
          </w:tcPr>
          <w:p w14:paraId="16CA5265"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.49</w:t>
            </w:r>
          </w:p>
        </w:tc>
        <w:tc>
          <w:tcPr>
            <w:tcW w:w="721" w:type="pct"/>
            <w:vMerge/>
            <w:vAlign w:val="center"/>
          </w:tcPr>
          <w:p w14:paraId="6AC7B0A6"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721" w:type="pct"/>
            <w:vMerge/>
            <w:vAlign w:val="center"/>
          </w:tcPr>
          <w:p w14:paraId="09D0C6D8"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p>
        </w:tc>
      </w:tr>
      <w:tr w:rsidR="00840301" w:rsidRPr="00B64849" w14:paraId="045E84C6" w14:textId="77777777" w:rsidTr="00B64849">
        <w:trPr>
          <w:cantSplit/>
          <w:trHeight w:val="288"/>
        </w:trPr>
        <w:tc>
          <w:tcPr>
            <w:tcW w:w="1390" w:type="pct"/>
            <w:vMerge w:val="restart"/>
            <w:vAlign w:val="center"/>
          </w:tcPr>
          <w:p w14:paraId="5CEF166B" w14:textId="0ADBF910" w:rsidR="00840301" w:rsidRPr="00B64849" w:rsidRDefault="004954F8"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eastAsia="細明體"/>
                <w:color w:val="000000" w:themeColor="text1"/>
                <w:spacing w:val="0"/>
              </w:rPr>
              <w:t>"Overall satisfaction"</w:t>
            </w:r>
          </w:p>
        </w:tc>
        <w:tc>
          <w:tcPr>
            <w:tcW w:w="726" w:type="pct"/>
          </w:tcPr>
          <w:p w14:paraId="5B3BF550" w14:textId="46BC19A2"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color w:val="000000" w:themeColor="text1"/>
                <w:spacing w:val="0"/>
              </w:rPr>
              <w:t>Unmarried</w:t>
            </w:r>
          </w:p>
        </w:tc>
        <w:tc>
          <w:tcPr>
            <w:tcW w:w="721" w:type="pct"/>
            <w:vAlign w:val="bottom"/>
          </w:tcPr>
          <w:p w14:paraId="263EF43A"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3.56</w:t>
            </w:r>
          </w:p>
        </w:tc>
        <w:tc>
          <w:tcPr>
            <w:tcW w:w="721" w:type="pct"/>
            <w:vAlign w:val="bottom"/>
          </w:tcPr>
          <w:p w14:paraId="582C19B4"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.49</w:t>
            </w:r>
          </w:p>
        </w:tc>
        <w:tc>
          <w:tcPr>
            <w:tcW w:w="721" w:type="pct"/>
            <w:vMerge w:val="restart"/>
            <w:vAlign w:val="center"/>
          </w:tcPr>
          <w:p w14:paraId="2EE2F6EB"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-4.15</w:t>
            </w:r>
          </w:p>
        </w:tc>
        <w:tc>
          <w:tcPr>
            <w:tcW w:w="721" w:type="pct"/>
            <w:vMerge w:val="restart"/>
            <w:vAlign w:val="center"/>
          </w:tcPr>
          <w:p w14:paraId="542757C2"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w:t>
            </w:r>
            <w:r w:rsidRPr="00B64849">
              <w:rPr>
                <w:rFonts w:ascii="Times New Roman"/>
                <w:color w:val="000000" w:themeColor="text1"/>
                <w:spacing w:val="0"/>
              </w:rPr>
              <w:t>.001</w:t>
            </w:r>
          </w:p>
        </w:tc>
      </w:tr>
      <w:tr w:rsidR="00840301" w:rsidRPr="00B64849" w14:paraId="11770614" w14:textId="77777777" w:rsidTr="00B64849">
        <w:trPr>
          <w:cantSplit/>
          <w:trHeight w:val="288"/>
        </w:trPr>
        <w:tc>
          <w:tcPr>
            <w:tcW w:w="1390" w:type="pct"/>
            <w:vMerge/>
            <w:vAlign w:val="center"/>
          </w:tcPr>
          <w:p w14:paraId="3918447F" w14:textId="77777777"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p>
        </w:tc>
        <w:tc>
          <w:tcPr>
            <w:tcW w:w="726" w:type="pct"/>
          </w:tcPr>
          <w:p w14:paraId="73088830" w14:textId="085DA66D"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r w:rsidRPr="00B64849">
              <w:rPr>
                <w:rFonts w:ascii="Times New Roman"/>
                <w:color w:val="000000" w:themeColor="text1"/>
                <w:spacing w:val="0"/>
              </w:rPr>
              <w:t>Married</w:t>
            </w:r>
          </w:p>
        </w:tc>
        <w:tc>
          <w:tcPr>
            <w:tcW w:w="721" w:type="pct"/>
            <w:vAlign w:val="bottom"/>
          </w:tcPr>
          <w:p w14:paraId="295D814A"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3.78</w:t>
            </w:r>
          </w:p>
        </w:tc>
        <w:tc>
          <w:tcPr>
            <w:tcW w:w="721" w:type="pct"/>
            <w:vAlign w:val="bottom"/>
          </w:tcPr>
          <w:p w14:paraId="0335C46F" w14:textId="77777777" w:rsidR="00840301" w:rsidRPr="00B64849" w:rsidRDefault="00840301" w:rsidP="00B64849">
            <w:pPr>
              <w:autoSpaceDE w:val="0"/>
              <w:autoSpaceDN w:val="0"/>
              <w:adjustRightInd w:val="0"/>
              <w:snapToGrid w:val="0"/>
              <w:spacing w:before="100" w:beforeAutospacing="1" w:after="100" w:afterAutospacing="1"/>
              <w:jc w:val="center"/>
              <w:rPr>
                <w:rFonts w:ascii="Times New Roman"/>
                <w:color w:val="000000" w:themeColor="text1"/>
                <w:spacing w:val="0"/>
              </w:rPr>
            </w:pPr>
            <w:r w:rsidRPr="00B64849">
              <w:rPr>
                <w:rFonts w:ascii="Times New Roman"/>
                <w:color w:val="000000" w:themeColor="text1"/>
                <w:spacing w:val="0"/>
              </w:rPr>
              <w:t>.43</w:t>
            </w:r>
          </w:p>
        </w:tc>
        <w:tc>
          <w:tcPr>
            <w:tcW w:w="721" w:type="pct"/>
            <w:vMerge/>
            <w:vAlign w:val="center"/>
          </w:tcPr>
          <w:p w14:paraId="40BD93EA" w14:textId="77777777"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p>
        </w:tc>
        <w:tc>
          <w:tcPr>
            <w:tcW w:w="721" w:type="pct"/>
            <w:vMerge/>
            <w:vAlign w:val="center"/>
          </w:tcPr>
          <w:p w14:paraId="43E05DB0" w14:textId="77777777" w:rsidR="00840301" w:rsidRPr="00B64849" w:rsidRDefault="00840301" w:rsidP="00840301">
            <w:pPr>
              <w:autoSpaceDE w:val="0"/>
              <w:autoSpaceDN w:val="0"/>
              <w:adjustRightInd w:val="0"/>
              <w:snapToGrid w:val="0"/>
              <w:spacing w:before="100" w:beforeAutospacing="1" w:after="100" w:afterAutospacing="1"/>
              <w:ind w:leftChars="-90" w:left="-180" w:rightChars="-447" w:right="-894" w:firstLineChars="50" w:firstLine="120"/>
              <w:rPr>
                <w:rFonts w:ascii="Times New Roman"/>
                <w:color w:val="000000" w:themeColor="text1"/>
                <w:spacing w:val="0"/>
              </w:rPr>
            </w:pPr>
          </w:p>
        </w:tc>
      </w:tr>
    </w:tbl>
    <w:p w14:paraId="1E30D847" w14:textId="173599A4" w:rsidR="001A3FFB" w:rsidRPr="00A939A7" w:rsidRDefault="00BF34AC" w:rsidP="00A939A7">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p&lt;.01 </w:t>
      </w:r>
      <w:r w:rsidR="00A939A7">
        <w:rPr>
          <w:rFonts w:ascii="Times New Roman"/>
          <w:color w:val="000000" w:themeColor="text1"/>
          <w:spacing w:val="0"/>
          <w:sz w:val="20"/>
          <w:szCs w:val="20"/>
        </w:rPr>
        <w:br/>
      </w:r>
      <w:r w:rsidRPr="00A939A7">
        <w:rPr>
          <w:rFonts w:ascii="Times New Roman"/>
          <w:color w:val="000000" w:themeColor="text1"/>
          <w:spacing w:val="0"/>
          <w:sz w:val="20"/>
          <w:szCs w:val="20"/>
        </w:rPr>
        <w:t>Note: N=438: unmarried=328, married=110.</w:t>
      </w:r>
      <w:r w:rsidR="001A3FFB" w:rsidRPr="00A939A7">
        <w:rPr>
          <w:rFonts w:ascii="Times New Roman"/>
          <w:color w:val="000000" w:themeColor="text1"/>
          <w:spacing w:val="0"/>
          <w:sz w:val="20"/>
          <w:szCs w:val="20"/>
        </w:rPr>
        <w:t xml:space="preserve"> </w:t>
      </w:r>
    </w:p>
    <w:p w14:paraId="56CE8A68" w14:textId="6A24210A" w:rsidR="001A3FFB" w:rsidRPr="00BF34AC" w:rsidRDefault="00BF34AC" w:rsidP="00A2051F">
      <w:pPr>
        <w:autoSpaceDE w:val="0"/>
        <w:autoSpaceDN w:val="0"/>
        <w:adjustRightInd w:val="0"/>
        <w:snapToGrid w:val="0"/>
        <w:spacing w:before="100" w:beforeAutospacing="1" w:after="100" w:afterAutospacing="1" w:line="360" w:lineRule="auto"/>
        <w:ind w:rightChars="-41" w:right="-82"/>
        <w:jc w:val="both"/>
        <w:rPr>
          <w:rFonts w:ascii="Times New Roman"/>
          <w:color w:val="000000" w:themeColor="text1"/>
          <w:spacing w:val="0"/>
          <w:kern w:val="0"/>
        </w:rPr>
      </w:pPr>
      <w:r w:rsidRPr="00BF34AC">
        <w:rPr>
          <w:rFonts w:ascii="Times New Roman"/>
          <w:color w:val="000000" w:themeColor="text1"/>
          <w:spacing w:val="0"/>
          <w:kern w:val="0"/>
        </w:rPr>
        <w:t xml:space="preserve">Table </w:t>
      </w:r>
      <w:r w:rsidR="00B64849">
        <w:rPr>
          <w:rFonts w:ascii="Times New Roman" w:hint="eastAsia"/>
          <w:color w:val="000000" w:themeColor="text1"/>
          <w:spacing w:val="0"/>
          <w:kern w:val="0"/>
        </w:rPr>
        <w:t>5</w:t>
      </w:r>
      <w:r w:rsidRPr="00BF34AC">
        <w:rPr>
          <w:rFonts w:ascii="Times New Roman"/>
          <w:color w:val="000000" w:themeColor="text1"/>
          <w:spacing w:val="0"/>
          <w:kern w:val="0"/>
        </w:rPr>
        <w:t xml:space="preserve"> shows that when analyzing the results by the t test, it is found that the differences in the three dimensions of "internal satisfaction,” "external satisfaction," and "overall satisfaction" all reach a significant level of .01. Therefore, it is inferred that clinical nurses with different marital status have significant differences in the three dimensions of job satisfaction: "internal satisfaction,” "external satisfaction," and "overall satisfaction.” The average score of the married clinical nurses is higher than that of the unmarried, and the t-test reached a significant level of .01, Therefore, it is inferred that the "internal satisfaction,” "external satisfaction," and "overall satisfaction" of clinical nurses with different marital status are significantly different, and the married nurses’ satisfaction is higher than the unmarried </w:t>
      </w:r>
      <w:proofErr w:type="gramStart"/>
      <w:r w:rsidRPr="00BF34AC">
        <w:rPr>
          <w:rFonts w:ascii="Times New Roman"/>
          <w:color w:val="000000" w:themeColor="text1"/>
          <w:spacing w:val="0"/>
          <w:kern w:val="0"/>
        </w:rPr>
        <w:t>nurses’</w:t>
      </w:r>
      <w:proofErr w:type="gramEnd"/>
      <w:r w:rsidRPr="00BF34AC">
        <w:rPr>
          <w:rFonts w:ascii="Times New Roman"/>
          <w:color w:val="000000" w:themeColor="text1"/>
          <w:spacing w:val="0"/>
          <w:kern w:val="0"/>
        </w:rPr>
        <w:t>.</w:t>
      </w:r>
    </w:p>
    <w:p w14:paraId="0929A615" w14:textId="77777777" w:rsidR="00B64849" w:rsidRDefault="00B64849">
      <w:pPr>
        <w:widowControl/>
        <w:rPr>
          <w:rFonts w:ascii="Times New Roman"/>
          <w:color w:val="000000" w:themeColor="text1"/>
          <w:spacing w:val="0"/>
        </w:rPr>
      </w:pPr>
      <w:r>
        <w:rPr>
          <w:rFonts w:ascii="Times New Roman"/>
          <w:color w:val="000000" w:themeColor="text1"/>
          <w:spacing w:val="0"/>
        </w:rPr>
        <w:br w:type="page"/>
      </w:r>
    </w:p>
    <w:p w14:paraId="4CA0A866" w14:textId="3056B34F" w:rsidR="001A3FFB" w:rsidRPr="00B64849" w:rsidRDefault="00BF34AC" w:rsidP="00A2051F">
      <w:pPr>
        <w:autoSpaceDE w:val="0"/>
        <w:autoSpaceDN w:val="0"/>
        <w:adjustRightInd w:val="0"/>
        <w:snapToGrid w:val="0"/>
        <w:spacing w:before="100" w:beforeAutospacing="1" w:after="100" w:afterAutospacing="1" w:line="360" w:lineRule="auto"/>
        <w:ind w:rightChars="-447" w:right="-894"/>
        <w:outlineLvl w:val="0"/>
        <w:rPr>
          <w:rFonts w:ascii="Times New Roman"/>
          <w:color w:val="000000" w:themeColor="text1"/>
          <w:spacing w:val="0"/>
        </w:rPr>
      </w:pPr>
      <w:r w:rsidRPr="00B64849">
        <w:rPr>
          <w:rFonts w:ascii="Times New Roman"/>
          <w:color w:val="000000" w:themeColor="text1"/>
          <w:spacing w:val="0"/>
        </w:rPr>
        <w:lastRenderedPageBreak/>
        <w:t>(5) Differences in job satisfaction of the nurses having children or not</w:t>
      </w:r>
    </w:p>
    <w:p w14:paraId="4A692B1E" w14:textId="7788FF0C" w:rsidR="001A3FFB" w:rsidRPr="00AF012D" w:rsidRDefault="001049E5" w:rsidP="00A2051F">
      <w:pPr>
        <w:autoSpaceDE w:val="0"/>
        <w:autoSpaceDN w:val="0"/>
        <w:adjustRightInd w:val="0"/>
        <w:snapToGrid w:val="0"/>
        <w:spacing w:before="100" w:beforeAutospacing="1" w:after="100" w:afterAutospacing="1" w:line="360" w:lineRule="auto"/>
        <w:ind w:rightChars="-41" w:right="-82"/>
        <w:rPr>
          <w:rFonts w:ascii="Times New Roman"/>
          <w:color w:val="000000" w:themeColor="text1"/>
        </w:rPr>
      </w:pPr>
      <w:r w:rsidRPr="001049E5">
        <w:rPr>
          <w:rFonts w:ascii="Times New Roman"/>
          <w:color w:val="000000" w:themeColor="text1"/>
        </w:rPr>
        <w:t>The relationship between the nurses having children or not and the level of job satisfaction of nurses is analyzed by t test. (Table 8)</w:t>
      </w:r>
    </w:p>
    <w:p w14:paraId="3FA8047A" w14:textId="7128D630" w:rsidR="001A3FFB" w:rsidRPr="00B103D0" w:rsidRDefault="001049E5"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78582D" w:rsidRPr="00B103D0">
        <w:rPr>
          <w:rFonts w:ascii="Times New Roman" w:hint="eastAsia"/>
          <w:b/>
          <w:bCs/>
          <w:color w:val="000000" w:themeColor="text1"/>
          <w:spacing w:val="0"/>
          <w:kern w:val="24"/>
        </w:rPr>
        <w:t>6.</w:t>
      </w:r>
      <w:r w:rsidRPr="00B103D0">
        <w:rPr>
          <w:rFonts w:ascii="Times New Roman"/>
          <w:b/>
          <w:bCs/>
          <w:color w:val="000000" w:themeColor="text1"/>
          <w:spacing w:val="0"/>
          <w:kern w:val="24"/>
        </w:rPr>
        <w:t xml:space="preserve"> Job satisfaction of the nurses having children or not (N=438)</w:t>
      </w:r>
    </w:p>
    <w:tbl>
      <w:tblPr>
        <w:tblW w:w="4758" w:type="pct"/>
        <w:tblBorders>
          <w:top w:val="single" w:sz="12" w:space="0" w:color="008000"/>
          <w:bottom w:val="single" w:sz="12" w:space="0" w:color="008000"/>
        </w:tblBorders>
        <w:tblLook w:val="0000" w:firstRow="0" w:lastRow="0" w:firstColumn="0" w:lastColumn="0" w:noHBand="0" w:noVBand="0"/>
      </w:tblPr>
      <w:tblGrid>
        <w:gridCol w:w="2174"/>
        <w:gridCol w:w="1936"/>
        <w:gridCol w:w="1088"/>
        <w:gridCol w:w="1182"/>
        <w:gridCol w:w="710"/>
        <w:gridCol w:w="814"/>
      </w:tblGrid>
      <w:tr w:rsidR="0078582D" w:rsidRPr="00342FE2" w14:paraId="6413A7D6" w14:textId="77777777" w:rsidTr="0078582D">
        <w:trPr>
          <w:trHeight w:val="457"/>
        </w:trPr>
        <w:tc>
          <w:tcPr>
            <w:tcW w:w="1375" w:type="pct"/>
            <w:tcBorders>
              <w:top w:val="single" w:sz="4" w:space="0" w:color="auto"/>
              <w:left w:val="nil"/>
              <w:bottom w:val="single" w:sz="4" w:space="0" w:color="auto"/>
            </w:tcBorders>
            <w:vAlign w:val="center"/>
          </w:tcPr>
          <w:p w14:paraId="2BC08959" w14:textId="1EB32DAD" w:rsidR="009C76EC" w:rsidRPr="00342FE2" w:rsidRDefault="009C76EC" w:rsidP="0078582D">
            <w:pPr>
              <w:autoSpaceDE w:val="0"/>
              <w:autoSpaceDN w:val="0"/>
              <w:adjustRightInd w:val="0"/>
              <w:snapToGrid w:val="0"/>
              <w:spacing w:before="100" w:beforeAutospacing="1" w:after="100" w:afterAutospacing="1"/>
              <w:rPr>
                <w:rFonts w:ascii="Times New Roman"/>
                <w:b/>
                <w:color w:val="000000" w:themeColor="text1"/>
                <w:spacing w:val="0"/>
              </w:rPr>
            </w:pPr>
            <w:r w:rsidRPr="00342FE2">
              <w:rPr>
                <w:rFonts w:ascii="Times New Roman"/>
                <w:b/>
                <w:color w:val="000000" w:themeColor="text1"/>
                <w:spacing w:val="0"/>
              </w:rPr>
              <w:t>Dimension</w:t>
            </w:r>
          </w:p>
        </w:tc>
        <w:tc>
          <w:tcPr>
            <w:tcW w:w="1225" w:type="pct"/>
            <w:tcBorders>
              <w:top w:val="single" w:sz="4" w:space="0" w:color="auto"/>
              <w:bottom w:val="single" w:sz="4" w:space="0" w:color="auto"/>
            </w:tcBorders>
            <w:vAlign w:val="center"/>
          </w:tcPr>
          <w:p w14:paraId="1461EAAF" w14:textId="46607186" w:rsidR="009C76EC" w:rsidRPr="00342FE2" w:rsidRDefault="009C76EC" w:rsidP="0078582D">
            <w:pPr>
              <w:autoSpaceDE w:val="0"/>
              <w:autoSpaceDN w:val="0"/>
              <w:adjustRightInd w:val="0"/>
              <w:snapToGrid w:val="0"/>
              <w:spacing w:before="100" w:beforeAutospacing="1" w:after="100" w:afterAutospacing="1"/>
              <w:rPr>
                <w:rFonts w:ascii="Times New Roman"/>
                <w:b/>
                <w:color w:val="000000" w:themeColor="text1"/>
                <w:spacing w:val="0"/>
              </w:rPr>
            </w:pPr>
            <w:r w:rsidRPr="00342FE2">
              <w:rPr>
                <w:rFonts w:ascii="Times New Roman"/>
                <w:b/>
                <w:color w:val="000000" w:themeColor="text1"/>
                <w:spacing w:val="0"/>
              </w:rPr>
              <w:t>Having children or not</w:t>
            </w:r>
          </w:p>
        </w:tc>
        <w:tc>
          <w:tcPr>
            <w:tcW w:w="688" w:type="pct"/>
            <w:tcBorders>
              <w:top w:val="single" w:sz="4" w:space="0" w:color="auto"/>
              <w:bottom w:val="single" w:sz="4" w:space="0" w:color="auto"/>
            </w:tcBorders>
            <w:vAlign w:val="center"/>
          </w:tcPr>
          <w:p w14:paraId="0B74FCC4" w14:textId="1C28C8C6" w:rsidR="009C76EC" w:rsidRPr="00342FE2" w:rsidRDefault="00F353FD" w:rsidP="00F353FD">
            <w:pPr>
              <w:autoSpaceDE w:val="0"/>
              <w:autoSpaceDN w:val="0"/>
              <w:adjustRightInd w:val="0"/>
              <w:snapToGrid w:val="0"/>
              <w:spacing w:before="100" w:beforeAutospacing="1" w:after="100" w:afterAutospacing="1"/>
              <w:ind w:firstLineChars="100" w:firstLine="200"/>
              <w:rPr>
                <w:rFonts w:ascii="Times New Roman"/>
                <w:b/>
                <w:color w:val="000000" w:themeColor="text1"/>
                <w:spacing w:val="0"/>
              </w:rPr>
            </w:pPr>
            <w:r>
              <w:rPr>
                <w:rFonts w:ascii="Times New Roman" w:hint="eastAsia"/>
                <w:b/>
                <w:color w:val="000000" w:themeColor="text1"/>
              </w:rPr>
              <w:t>M</w:t>
            </w:r>
            <w:r>
              <w:rPr>
                <w:rFonts w:ascii="Times New Roman"/>
                <w:b/>
                <w:color w:val="000000" w:themeColor="text1"/>
              </w:rPr>
              <w:t>ean</w:t>
            </w:r>
          </w:p>
        </w:tc>
        <w:tc>
          <w:tcPr>
            <w:tcW w:w="748" w:type="pct"/>
            <w:tcBorders>
              <w:top w:val="single" w:sz="4" w:space="0" w:color="auto"/>
              <w:bottom w:val="single" w:sz="4" w:space="0" w:color="auto"/>
            </w:tcBorders>
            <w:vAlign w:val="center"/>
          </w:tcPr>
          <w:p w14:paraId="22119FBB" w14:textId="4167A62F" w:rsidR="009C76EC" w:rsidRPr="00342FE2" w:rsidRDefault="009C76EC" w:rsidP="0078582D">
            <w:pPr>
              <w:autoSpaceDE w:val="0"/>
              <w:autoSpaceDN w:val="0"/>
              <w:adjustRightInd w:val="0"/>
              <w:snapToGrid w:val="0"/>
              <w:spacing w:before="100" w:beforeAutospacing="1" w:after="100" w:afterAutospacing="1"/>
              <w:rPr>
                <w:rFonts w:ascii="Times New Roman"/>
                <w:b/>
                <w:color w:val="000000" w:themeColor="text1"/>
                <w:spacing w:val="0"/>
              </w:rPr>
            </w:pPr>
            <w:r w:rsidRPr="00342FE2">
              <w:rPr>
                <w:rFonts w:ascii="Times New Roman"/>
                <w:b/>
                <w:color w:val="000000" w:themeColor="text1"/>
                <w:spacing w:val="0"/>
              </w:rPr>
              <w:t>Standard deviation</w:t>
            </w:r>
          </w:p>
        </w:tc>
        <w:tc>
          <w:tcPr>
            <w:tcW w:w="449" w:type="pct"/>
            <w:tcBorders>
              <w:top w:val="single" w:sz="4" w:space="0" w:color="auto"/>
              <w:bottom w:val="single" w:sz="4" w:space="0" w:color="auto"/>
            </w:tcBorders>
            <w:vAlign w:val="center"/>
          </w:tcPr>
          <w:p w14:paraId="19298913" w14:textId="1F116E1B" w:rsidR="009C76EC" w:rsidRPr="00342FE2" w:rsidRDefault="009C76EC" w:rsidP="0078582D">
            <w:pPr>
              <w:autoSpaceDE w:val="0"/>
              <w:autoSpaceDN w:val="0"/>
              <w:adjustRightInd w:val="0"/>
              <w:snapToGrid w:val="0"/>
              <w:spacing w:before="100" w:beforeAutospacing="1" w:after="100" w:afterAutospacing="1"/>
              <w:jc w:val="center"/>
              <w:rPr>
                <w:rFonts w:ascii="Times New Roman"/>
                <w:b/>
                <w:color w:val="000000" w:themeColor="text1"/>
                <w:spacing w:val="0"/>
              </w:rPr>
            </w:pPr>
            <w:r w:rsidRPr="00342FE2">
              <w:rPr>
                <w:rFonts w:ascii="Times New Roman"/>
                <w:b/>
                <w:color w:val="000000" w:themeColor="text1"/>
                <w:spacing w:val="0"/>
              </w:rPr>
              <w:t>t</w:t>
            </w:r>
          </w:p>
        </w:tc>
        <w:tc>
          <w:tcPr>
            <w:tcW w:w="515" w:type="pct"/>
            <w:tcBorders>
              <w:top w:val="single" w:sz="4" w:space="0" w:color="auto"/>
              <w:bottom w:val="single" w:sz="4" w:space="0" w:color="auto"/>
              <w:right w:val="nil"/>
            </w:tcBorders>
            <w:vAlign w:val="center"/>
          </w:tcPr>
          <w:p w14:paraId="697C63F5"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b/>
                <w:color w:val="000000" w:themeColor="text1"/>
                <w:spacing w:val="0"/>
              </w:rPr>
            </w:pPr>
            <w:r w:rsidRPr="00342FE2">
              <w:rPr>
                <w:rFonts w:ascii="Times New Roman"/>
                <w:b/>
                <w:color w:val="000000" w:themeColor="text1"/>
                <w:spacing w:val="0"/>
              </w:rPr>
              <w:t>p</w:t>
            </w:r>
          </w:p>
        </w:tc>
      </w:tr>
      <w:tr w:rsidR="0078582D" w:rsidRPr="00342FE2" w14:paraId="5DFCBEF0" w14:textId="77777777" w:rsidTr="0078582D">
        <w:trPr>
          <w:cantSplit/>
          <w:trHeight w:val="288"/>
        </w:trPr>
        <w:tc>
          <w:tcPr>
            <w:tcW w:w="1375" w:type="pct"/>
            <w:vMerge w:val="restart"/>
            <w:tcBorders>
              <w:top w:val="single" w:sz="4" w:space="0" w:color="auto"/>
              <w:bottom w:val="nil"/>
            </w:tcBorders>
            <w:vAlign w:val="center"/>
          </w:tcPr>
          <w:p w14:paraId="611AA3EB" w14:textId="74DFC4C0"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r w:rsidRPr="00342FE2">
              <w:rPr>
                <w:rFonts w:ascii="Times New Roman" w:eastAsia="細明體"/>
                <w:color w:val="000000" w:themeColor="text1"/>
                <w:spacing w:val="0"/>
              </w:rPr>
              <w:t>"Inner satisfaction"</w:t>
            </w:r>
          </w:p>
        </w:tc>
        <w:tc>
          <w:tcPr>
            <w:tcW w:w="1225" w:type="pct"/>
            <w:tcBorders>
              <w:top w:val="single" w:sz="4" w:space="0" w:color="auto"/>
              <w:bottom w:val="nil"/>
            </w:tcBorders>
            <w:vAlign w:val="bottom"/>
          </w:tcPr>
          <w:p w14:paraId="560F4CC8" w14:textId="6B2211E8"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Yes</w:t>
            </w:r>
          </w:p>
        </w:tc>
        <w:tc>
          <w:tcPr>
            <w:tcW w:w="688" w:type="pct"/>
            <w:tcBorders>
              <w:top w:val="single" w:sz="4" w:space="0" w:color="auto"/>
              <w:bottom w:val="nil"/>
            </w:tcBorders>
            <w:vAlign w:val="bottom"/>
          </w:tcPr>
          <w:p w14:paraId="24016967"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3.85</w:t>
            </w:r>
          </w:p>
        </w:tc>
        <w:tc>
          <w:tcPr>
            <w:tcW w:w="748" w:type="pct"/>
            <w:tcBorders>
              <w:top w:val="single" w:sz="4" w:space="0" w:color="auto"/>
              <w:bottom w:val="nil"/>
            </w:tcBorders>
            <w:vAlign w:val="bottom"/>
          </w:tcPr>
          <w:p w14:paraId="6535589A"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.49</w:t>
            </w:r>
          </w:p>
        </w:tc>
        <w:tc>
          <w:tcPr>
            <w:tcW w:w="449" w:type="pct"/>
            <w:vMerge w:val="restart"/>
            <w:tcBorders>
              <w:top w:val="single" w:sz="4" w:space="0" w:color="auto"/>
            </w:tcBorders>
            <w:vAlign w:val="center"/>
          </w:tcPr>
          <w:p w14:paraId="4A94F106"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r w:rsidRPr="0078582D">
              <w:rPr>
                <w:rFonts w:ascii="Times New Roman"/>
                <w:color w:val="000000" w:themeColor="text1"/>
                <w:spacing w:val="0"/>
              </w:rPr>
              <w:t>2.76</w:t>
            </w:r>
          </w:p>
        </w:tc>
        <w:tc>
          <w:tcPr>
            <w:tcW w:w="515" w:type="pct"/>
            <w:vMerge w:val="restart"/>
            <w:tcBorders>
              <w:top w:val="single" w:sz="4" w:space="0" w:color="auto"/>
            </w:tcBorders>
            <w:vAlign w:val="center"/>
          </w:tcPr>
          <w:p w14:paraId="4D9B684A" w14:textId="74D2F93B"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r w:rsidRPr="0078582D">
              <w:rPr>
                <w:rFonts w:ascii="Times New Roman"/>
                <w:color w:val="000000" w:themeColor="text1"/>
                <w:spacing w:val="0"/>
              </w:rPr>
              <w:t>.634</w:t>
            </w:r>
          </w:p>
        </w:tc>
      </w:tr>
      <w:tr w:rsidR="0078582D" w:rsidRPr="00342FE2" w14:paraId="60445C25" w14:textId="77777777" w:rsidTr="0078582D">
        <w:trPr>
          <w:cantSplit/>
          <w:trHeight w:val="288"/>
        </w:trPr>
        <w:tc>
          <w:tcPr>
            <w:tcW w:w="1375" w:type="pct"/>
            <w:vMerge/>
            <w:tcBorders>
              <w:top w:val="nil"/>
              <w:bottom w:val="nil"/>
            </w:tcBorders>
            <w:vAlign w:val="center"/>
          </w:tcPr>
          <w:p w14:paraId="4435F825" w14:textId="77777777"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p>
        </w:tc>
        <w:tc>
          <w:tcPr>
            <w:tcW w:w="1225" w:type="pct"/>
            <w:tcBorders>
              <w:top w:val="nil"/>
              <w:bottom w:val="nil"/>
            </w:tcBorders>
            <w:vAlign w:val="bottom"/>
          </w:tcPr>
          <w:p w14:paraId="657D800D" w14:textId="666BCE0D"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No</w:t>
            </w:r>
          </w:p>
        </w:tc>
        <w:tc>
          <w:tcPr>
            <w:tcW w:w="688" w:type="pct"/>
            <w:tcBorders>
              <w:top w:val="nil"/>
              <w:bottom w:val="nil"/>
            </w:tcBorders>
            <w:vAlign w:val="bottom"/>
          </w:tcPr>
          <w:p w14:paraId="1AA6600C"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3.68</w:t>
            </w:r>
          </w:p>
        </w:tc>
        <w:tc>
          <w:tcPr>
            <w:tcW w:w="748" w:type="pct"/>
            <w:tcBorders>
              <w:top w:val="nil"/>
              <w:bottom w:val="nil"/>
            </w:tcBorders>
            <w:vAlign w:val="bottom"/>
          </w:tcPr>
          <w:p w14:paraId="7BBF605B"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.50</w:t>
            </w:r>
          </w:p>
        </w:tc>
        <w:tc>
          <w:tcPr>
            <w:tcW w:w="449" w:type="pct"/>
            <w:vMerge/>
            <w:tcBorders>
              <w:bottom w:val="nil"/>
            </w:tcBorders>
            <w:vAlign w:val="center"/>
          </w:tcPr>
          <w:p w14:paraId="77E08581"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p>
        </w:tc>
        <w:tc>
          <w:tcPr>
            <w:tcW w:w="515" w:type="pct"/>
            <w:vMerge/>
            <w:tcBorders>
              <w:bottom w:val="nil"/>
            </w:tcBorders>
            <w:vAlign w:val="center"/>
          </w:tcPr>
          <w:p w14:paraId="7B6EAF34"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p>
        </w:tc>
      </w:tr>
      <w:tr w:rsidR="0078582D" w:rsidRPr="00342FE2" w14:paraId="78C975F6" w14:textId="77777777" w:rsidTr="0078582D">
        <w:trPr>
          <w:cantSplit/>
          <w:trHeight w:val="288"/>
        </w:trPr>
        <w:tc>
          <w:tcPr>
            <w:tcW w:w="1375" w:type="pct"/>
            <w:vMerge w:val="restart"/>
            <w:tcBorders>
              <w:top w:val="nil"/>
              <w:bottom w:val="nil"/>
            </w:tcBorders>
            <w:vAlign w:val="center"/>
          </w:tcPr>
          <w:p w14:paraId="186687B3" w14:textId="40DC312E"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r w:rsidRPr="00342FE2">
              <w:rPr>
                <w:rFonts w:ascii="Times New Roman" w:eastAsia="細明體"/>
                <w:color w:val="000000" w:themeColor="text1"/>
                <w:spacing w:val="0"/>
              </w:rPr>
              <w:t>"External satisfaction"</w:t>
            </w:r>
          </w:p>
        </w:tc>
        <w:tc>
          <w:tcPr>
            <w:tcW w:w="1225" w:type="pct"/>
            <w:tcBorders>
              <w:top w:val="nil"/>
              <w:bottom w:val="nil"/>
            </w:tcBorders>
            <w:vAlign w:val="bottom"/>
          </w:tcPr>
          <w:p w14:paraId="3070A7D5" w14:textId="66AFCBEB"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Yes</w:t>
            </w:r>
          </w:p>
        </w:tc>
        <w:tc>
          <w:tcPr>
            <w:tcW w:w="688" w:type="pct"/>
            <w:tcBorders>
              <w:top w:val="nil"/>
              <w:bottom w:val="nil"/>
            </w:tcBorders>
            <w:vAlign w:val="bottom"/>
          </w:tcPr>
          <w:p w14:paraId="6CE36CFE"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3.67</w:t>
            </w:r>
          </w:p>
        </w:tc>
        <w:tc>
          <w:tcPr>
            <w:tcW w:w="748" w:type="pct"/>
            <w:tcBorders>
              <w:top w:val="nil"/>
              <w:bottom w:val="nil"/>
            </w:tcBorders>
            <w:vAlign w:val="bottom"/>
          </w:tcPr>
          <w:p w14:paraId="6BD94B93"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.50</w:t>
            </w:r>
          </w:p>
        </w:tc>
        <w:tc>
          <w:tcPr>
            <w:tcW w:w="449" w:type="pct"/>
            <w:vMerge w:val="restart"/>
            <w:tcBorders>
              <w:top w:val="nil"/>
            </w:tcBorders>
            <w:vAlign w:val="center"/>
          </w:tcPr>
          <w:p w14:paraId="0A35379F"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r w:rsidRPr="0078582D">
              <w:rPr>
                <w:rFonts w:ascii="Times New Roman"/>
                <w:color w:val="000000" w:themeColor="text1"/>
                <w:spacing w:val="0"/>
              </w:rPr>
              <w:t>4.98</w:t>
            </w:r>
          </w:p>
        </w:tc>
        <w:tc>
          <w:tcPr>
            <w:tcW w:w="515" w:type="pct"/>
            <w:vMerge w:val="restart"/>
            <w:tcBorders>
              <w:top w:val="nil"/>
            </w:tcBorders>
            <w:vAlign w:val="center"/>
          </w:tcPr>
          <w:p w14:paraId="3C6E9150" w14:textId="5CB03EEC"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r w:rsidRPr="0078582D">
              <w:rPr>
                <w:rFonts w:ascii="Times New Roman"/>
                <w:color w:val="000000" w:themeColor="text1"/>
                <w:spacing w:val="0"/>
              </w:rPr>
              <w:t>.076</w:t>
            </w:r>
          </w:p>
        </w:tc>
      </w:tr>
      <w:tr w:rsidR="0078582D" w:rsidRPr="00342FE2" w14:paraId="5B48A4A8" w14:textId="77777777" w:rsidTr="0078582D">
        <w:trPr>
          <w:cantSplit/>
          <w:trHeight w:val="163"/>
        </w:trPr>
        <w:tc>
          <w:tcPr>
            <w:tcW w:w="1375" w:type="pct"/>
            <w:vMerge/>
            <w:tcBorders>
              <w:top w:val="nil"/>
              <w:bottom w:val="nil"/>
            </w:tcBorders>
            <w:vAlign w:val="center"/>
          </w:tcPr>
          <w:p w14:paraId="63BF5EA4" w14:textId="77777777"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p>
        </w:tc>
        <w:tc>
          <w:tcPr>
            <w:tcW w:w="1225" w:type="pct"/>
            <w:tcBorders>
              <w:top w:val="nil"/>
              <w:bottom w:val="nil"/>
            </w:tcBorders>
            <w:vAlign w:val="bottom"/>
          </w:tcPr>
          <w:p w14:paraId="3F9EB895" w14:textId="001289F6"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No</w:t>
            </w:r>
          </w:p>
        </w:tc>
        <w:tc>
          <w:tcPr>
            <w:tcW w:w="688" w:type="pct"/>
            <w:tcBorders>
              <w:top w:val="nil"/>
              <w:bottom w:val="nil"/>
            </w:tcBorders>
            <w:vAlign w:val="bottom"/>
          </w:tcPr>
          <w:p w14:paraId="471C0166"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3.34</w:t>
            </w:r>
          </w:p>
        </w:tc>
        <w:tc>
          <w:tcPr>
            <w:tcW w:w="748" w:type="pct"/>
            <w:tcBorders>
              <w:top w:val="nil"/>
              <w:bottom w:val="nil"/>
            </w:tcBorders>
            <w:vAlign w:val="bottom"/>
          </w:tcPr>
          <w:p w14:paraId="186E74A8"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.58</w:t>
            </w:r>
          </w:p>
        </w:tc>
        <w:tc>
          <w:tcPr>
            <w:tcW w:w="449" w:type="pct"/>
            <w:vMerge/>
            <w:tcBorders>
              <w:bottom w:val="nil"/>
            </w:tcBorders>
            <w:vAlign w:val="center"/>
          </w:tcPr>
          <w:p w14:paraId="607E1943"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p>
        </w:tc>
        <w:tc>
          <w:tcPr>
            <w:tcW w:w="515" w:type="pct"/>
            <w:vMerge/>
            <w:tcBorders>
              <w:bottom w:val="nil"/>
            </w:tcBorders>
            <w:vAlign w:val="center"/>
          </w:tcPr>
          <w:p w14:paraId="609BFD13"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p>
        </w:tc>
      </w:tr>
      <w:tr w:rsidR="0078582D" w:rsidRPr="00342FE2" w14:paraId="73868A3F" w14:textId="77777777" w:rsidTr="0078582D">
        <w:trPr>
          <w:cantSplit/>
          <w:trHeight w:val="288"/>
        </w:trPr>
        <w:tc>
          <w:tcPr>
            <w:tcW w:w="1375" w:type="pct"/>
            <w:vMerge w:val="restart"/>
            <w:tcBorders>
              <w:top w:val="nil"/>
              <w:bottom w:val="nil"/>
            </w:tcBorders>
            <w:vAlign w:val="center"/>
          </w:tcPr>
          <w:p w14:paraId="1459D8DC" w14:textId="370B1643"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r w:rsidRPr="00342FE2">
              <w:rPr>
                <w:rFonts w:ascii="Times New Roman" w:eastAsia="細明體"/>
                <w:color w:val="000000" w:themeColor="text1"/>
                <w:spacing w:val="0"/>
              </w:rPr>
              <w:t>"Overall satisfaction"</w:t>
            </w:r>
          </w:p>
        </w:tc>
        <w:tc>
          <w:tcPr>
            <w:tcW w:w="1225" w:type="pct"/>
            <w:tcBorders>
              <w:top w:val="nil"/>
              <w:bottom w:val="nil"/>
            </w:tcBorders>
            <w:vAlign w:val="bottom"/>
          </w:tcPr>
          <w:p w14:paraId="55E13D2C" w14:textId="195D085D"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Yes</w:t>
            </w:r>
          </w:p>
        </w:tc>
        <w:tc>
          <w:tcPr>
            <w:tcW w:w="688" w:type="pct"/>
            <w:tcBorders>
              <w:top w:val="nil"/>
              <w:bottom w:val="nil"/>
            </w:tcBorders>
            <w:vAlign w:val="bottom"/>
          </w:tcPr>
          <w:p w14:paraId="3CF4A53D"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3.78</w:t>
            </w:r>
          </w:p>
        </w:tc>
        <w:tc>
          <w:tcPr>
            <w:tcW w:w="748" w:type="pct"/>
            <w:tcBorders>
              <w:top w:val="nil"/>
              <w:bottom w:val="nil"/>
            </w:tcBorders>
            <w:vAlign w:val="bottom"/>
          </w:tcPr>
          <w:p w14:paraId="1073F05A"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.45</w:t>
            </w:r>
          </w:p>
        </w:tc>
        <w:tc>
          <w:tcPr>
            <w:tcW w:w="449" w:type="pct"/>
            <w:vMerge w:val="restart"/>
            <w:tcBorders>
              <w:top w:val="nil"/>
            </w:tcBorders>
            <w:vAlign w:val="center"/>
          </w:tcPr>
          <w:p w14:paraId="4AD86258"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r w:rsidRPr="0078582D">
              <w:rPr>
                <w:rFonts w:ascii="Times New Roman"/>
                <w:color w:val="000000" w:themeColor="text1"/>
                <w:spacing w:val="0"/>
              </w:rPr>
              <w:t>3.91</w:t>
            </w:r>
          </w:p>
        </w:tc>
        <w:tc>
          <w:tcPr>
            <w:tcW w:w="515" w:type="pct"/>
            <w:vMerge w:val="restart"/>
            <w:tcBorders>
              <w:top w:val="nil"/>
            </w:tcBorders>
            <w:vAlign w:val="center"/>
          </w:tcPr>
          <w:p w14:paraId="6A41A5E7" w14:textId="77777777" w:rsidR="009C76EC" w:rsidRPr="0078582D" w:rsidRDefault="009C76EC" w:rsidP="0078582D">
            <w:pPr>
              <w:autoSpaceDE w:val="0"/>
              <w:autoSpaceDN w:val="0"/>
              <w:adjustRightInd w:val="0"/>
              <w:snapToGrid w:val="0"/>
              <w:spacing w:before="100" w:beforeAutospacing="1" w:after="100" w:afterAutospacing="1"/>
              <w:jc w:val="right"/>
              <w:rPr>
                <w:rFonts w:ascii="Times New Roman"/>
                <w:color w:val="000000" w:themeColor="text1"/>
                <w:spacing w:val="0"/>
              </w:rPr>
            </w:pPr>
            <w:r w:rsidRPr="0078582D">
              <w:rPr>
                <w:rFonts w:ascii="Times New Roman"/>
                <w:color w:val="000000" w:themeColor="text1"/>
                <w:spacing w:val="0"/>
              </w:rPr>
              <w:t>.350</w:t>
            </w:r>
          </w:p>
        </w:tc>
      </w:tr>
      <w:tr w:rsidR="0078582D" w:rsidRPr="00342FE2" w14:paraId="1A0FD6DB" w14:textId="77777777" w:rsidTr="0078582D">
        <w:trPr>
          <w:cantSplit/>
          <w:trHeight w:val="288"/>
        </w:trPr>
        <w:tc>
          <w:tcPr>
            <w:tcW w:w="1375" w:type="pct"/>
            <w:vMerge/>
            <w:tcBorders>
              <w:top w:val="nil"/>
              <w:bottom w:val="single" w:sz="4" w:space="0" w:color="auto"/>
            </w:tcBorders>
            <w:vAlign w:val="center"/>
          </w:tcPr>
          <w:p w14:paraId="0B729258" w14:textId="77777777"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p>
        </w:tc>
        <w:tc>
          <w:tcPr>
            <w:tcW w:w="1225" w:type="pct"/>
            <w:tcBorders>
              <w:top w:val="nil"/>
              <w:bottom w:val="single" w:sz="4" w:space="0" w:color="auto"/>
            </w:tcBorders>
            <w:vAlign w:val="bottom"/>
          </w:tcPr>
          <w:p w14:paraId="4564EC65" w14:textId="7C5BD34E"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No</w:t>
            </w:r>
          </w:p>
        </w:tc>
        <w:tc>
          <w:tcPr>
            <w:tcW w:w="688" w:type="pct"/>
            <w:tcBorders>
              <w:top w:val="nil"/>
              <w:bottom w:val="single" w:sz="4" w:space="0" w:color="auto"/>
            </w:tcBorders>
            <w:vAlign w:val="bottom"/>
          </w:tcPr>
          <w:p w14:paraId="4BCDC1E5"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3.56</w:t>
            </w:r>
          </w:p>
        </w:tc>
        <w:tc>
          <w:tcPr>
            <w:tcW w:w="748" w:type="pct"/>
            <w:tcBorders>
              <w:top w:val="nil"/>
              <w:bottom w:val="single" w:sz="4" w:space="0" w:color="auto"/>
            </w:tcBorders>
            <w:vAlign w:val="bottom"/>
          </w:tcPr>
          <w:p w14:paraId="2F945AEA" w14:textId="77777777" w:rsidR="009C76EC" w:rsidRPr="00342FE2" w:rsidRDefault="009C76EC"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342FE2">
              <w:rPr>
                <w:rFonts w:ascii="Times New Roman"/>
                <w:color w:val="000000" w:themeColor="text1"/>
                <w:spacing w:val="0"/>
              </w:rPr>
              <w:t>.49</w:t>
            </w:r>
          </w:p>
        </w:tc>
        <w:tc>
          <w:tcPr>
            <w:tcW w:w="449" w:type="pct"/>
            <w:vMerge/>
            <w:tcBorders>
              <w:bottom w:val="single" w:sz="4" w:space="0" w:color="auto"/>
            </w:tcBorders>
            <w:vAlign w:val="center"/>
          </w:tcPr>
          <w:p w14:paraId="69708BFC" w14:textId="77777777"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p>
        </w:tc>
        <w:tc>
          <w:tcPr>
            <w:tcW w:w="515" w:type="pct"/>
            <w:vMerge/>
            <w:tcBorders>
              <w:bottom w:val="single" w:sz="4" w:space="0" w:color="auto"/>
            </w:tcBorders>
            <w:vAlign w:val="bottom"/>
          </w:tcPr>
          <w:p w14:paraId="1DB73F9B" w14:textId="77777777" w:rsidR="009C76EC" w:rsidRPr="00342FE2" w:rsidRDefault="009C76EC" w:rsidP="0078582D">
            <w:pPr>
              <w:autoSpaceDE w:val="0"/>
              <w:autoSpaceDN w:val="0"/>
              <w:adjustRightInd w:val="0"/>
              <w:snapToGrid w:val="0"/>
              <w:spacing w:before="100" w:beforeAutospacing="1" w:after="100" w:afterAutospacing="1"/>
              <w:rPr>
                <w:rFonts w:ascii="Times New Roman"/>
                <w:color w:val="000000" w:themeColor="text1"/>
                <w:spacing w:val="0"/>
              </w:rPr>
            </w:pPr>
          </w:p>
        </w:tc>
      </w:tr>
    </w:tbl>
    <w:p w14:paraId="6CB25637" w14:textId="64C93CFD" w:rsidR="001A3FFB" w:rsidRPr="00A939A7" w:rsidRDefault="009C76EC" w:rsidP="00A939A7">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 &lt; .05 </w:t>
      </w:r>
      <w:r w:rsidR="00A939A7">
        <w:rPr>
          <w:rFonts w:ascii="Times New Roman"/>
          <w:color w:val="000000" w:themeColor="text1"/>
          <w:spacing w:val="0"/>
          <w:sz w:val="20"/>
          <w:szCs w:val="20"/>
        </w:rPr>
        <w:br/>
      </w:r>
      <w:r w:rsidRPr="00A939A7">
        <w:rPr>
          <w:rFonts w:ascii="Times New Roman"/>
          <w:color w:val="000000" w:themeColor="text1"/>
          <w:spacing w:val="0"/>
          <w:sz w:val="20"/>
          <w:szCs w:val="20"/>
        </w:rPr>
        <w:t>Note: Having children = 93, and having no children = 345.</w:t>
      </w:r>
    </w:p>
    <w:p w14:paraId="4069B81A" w14:textId="190041A4" w:rsidR="001A3FFB" w:rsidRPr="009C76EC" w:rsidRDefault="009C76EC" w:rsidP="00A2051F">
      <w:pPr>
        <w:autoSpaceDE w:val="0"/>
        <w:autoSpaceDN w:val="0"/>
        <w:adjustRightInd w:val="0"/>
        <w:snapToGrid w:val="0"/>
        <w:spacing w:before="100" w:beforeAutospacing="1" w:after="100" w:afterAutospacing="1" w:line="360" w:lineRule="auto"/>
        <w:ind w:rightChars="-41" w:right="-82"/>
        <w:rPr>
          <w:rFonts w:ascii="Times New Roman"/>
          <w:color w:val="000000" w:themeColor="text1"/>
          <w:spacing w:val="0"/>
          <w:kern w:val="0"/>
        </w:rPr>
      </w:pPr>
      <w:r w:rsidRPr="009C76EC">
        <w:rPr>
          <w:rFonts w:ascii="Times New Roman"/>
          <w:color w:val="000000" w:themeColor="text1"/>
          <w:spacing w:val="0"/>
          <w:kern w:val="0"/>
        </w:rPr>
        <w:t xml:space="preserve">Table </w:t>
      </w:r>
      <w:r w:rsidR="0078582D">
        <w:rPr>
          <w:rFonts w:ascii="Times New Roman" w:hint="eastAsia"/>
          <w:color w:val="000000" w:themeColor="text1"/>
          <w:spacing w:val="0"/>
          <w:kern w:val="0"/>
        </w:rPr>
        <w:t>6</w:t>
      </w:r>
      <w:r w:rsidRPr="009C76EC">
        <w:rPr>
          <w:rFonts w:ascii="Times New Roman"/>
          <w:color w:val="000000" w:themeColor="text1"/>
          <w:spacing w:val="0"/>
          <w:kern w:val="0"/>
        </w:rPr>
        <w:t xml:space="preserve"> shows that, in the t test, it is found that the difference in the mean of the three dimensions of "internal satisfaction," "external satisfaction," and "overall satisfaction" do not reach the significant level of .05 for the nurses having children or not. There are no significant differences in the three dimensions of "internal satisfaction," "external satisfaction," and "overall satisfaction" among clinical nurses with and without children.</w:t>
      </w:r>
    </w:p>
    <w:p w14:paraId="2B52EBBE" w14:textId="77777777" w:rsidR="0078582D" w:rsidRDefault="0078582D">
      <w:pPr>
        <w:widowControl/>
        <w:rPr>
          <w:rFonts w:ascii="Times New Roman"/>
          <w:color w:val="000000" w:themeColor="text1"/>
          <w:spacing w:val="0"/>
        </w:rPr>
      </w:pPr>
      <w:r>
        <w:rPr>
          <w:rFonts w:ascii="Times New Roman"/>
          <w:color w:val="000000" w:themeColor="text1"/>
          <w:spacing w:val="0"/>
        </w:rPr>
        <w:br w:type="page"/>
      </w:r>
    </w:p>
    <w:p w14:paraId="32C8866D" w14:textId="65849B9E" w:rsidR="001A3FFB" w:rsidRPr="00B64849" w:rsidRDefault="009C76EC" w:rsidP="00A2051F">
      <w:pPr>
        <w:autoSpaceDE w:val="0"/>
        <w:autoSpaceDN w:val="0"/>
        <w:adjustRightInd w:val="0"/>
        <w:snapToGrid w:val="0"/>
        <w:spacing w:before="100" w:beforeAutospacing="1" w:after="100" w:afterAutospacing="1" w:line="360" w:lineRule="auto"/>
        <w:ind w:rightChars="-447" w:right="-894"/>
        <w:outlineLvl w:val="0"/>
        <w:rPr>
          <w:rFonts w:ascii="Times New Roman"/>
          <w:color w:val="000000" w:themeColor="text1"/>
          <w:spacing w:val="0"/>
        </w:rPr>
      </w:pPr>
      <w:r w:rsidRPr="00B64849">
        <w:rPr>
          <w:rFonts w:ascii="Times New Roman"/>
          <w:color w:val="000000" w:themeColor="text1"/>
          <w:spacing w:val="0"/>
        </w:rPr>
        <w:lastRenderedPageBreak/>
        <w:t>(6) Differences between nurses’ education level and job satisfaction</w:t>
      </w:r>
    </w:p>
    <w:p w14:paraId="51D9DA4A" w14:textId="54262C9F" w:rsidR="001A3FFB" w:rsidRPr="00AF012D" w:rsidRDefault="009C76EC" w:rsidP="00A2051F">
      <w:pPr>
        <w:autoSpaceDE w:val="0"/>
        <w:autoSpaceDN w:val="0"/>
        <w:adjustRightInd w:val="0"/>
        <w:snapToGrid w:val="0"/>
        <w:spacing w:before="100" w:beforeAutospacing="1" w:after="100" w:afterAutospacing="1" w:line="360" w:lineRule="auto"/>
        <w:ind w:rightChars="-41" w:right="-82"/>
        <w:rPr>
          <w:rFonts w:ascii="Times New Roman"/>
          <w:color w:val="000000" w:themeColor="text1"/>
          <w:spacing w:val="0"/>
          <w:kern w:val="0"/>
        </w:rPr>
      </w:pPr>
      <w:r w:rsidRPr="009C76EC">
        <w:rPr>
          <w:rFonts w:ascii="Times New Roman"/>
          <w:color w:val="000000" w:themeColor="text1"/>
          <w:spacing w:val="0"/>
          <w:kern w:val="0"/>
        </w:rPr>
        <w:t>Regarding the relationship between nurses’ education level and job satisfaction, a t-test is carried out for difference analysis.</w:t>
      </w:r>
    </w:p>
    <w:p w14:paraId="2D9828CB" w14:textId="3EE96AF0" w:rsidR="001A3FFB" w:rsidRPr="00B103D0" w:rsidRDefault="009C76EC"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78582D" w:rsidRPr="00B103D0">
        <w:rPr>
          <w:rFonts w:ascii="Times New Roman" w:hint="eastAsia"/>
          <w:b/>
          <w:bCs/>
          <w:color w:val="000000" w:themeColor="text1"/>
          <w:spacing w:val="0"/>
          <w:kern w:val="24"/>
        </w:rPr>
        <w:t>7.</w:t>
      </w:r>
      <w:r w:rsidRPr="00B103D0">
        <w:rPr>
          <w:rFonts w:ascii="Times New Roman"/>
          <w:b/>
          <w:bCs/>
          <w:color w:val="000000" w:themeColor="text1"/>
          <w:spacing w:val="0"/>
          <w:kern w:val="24"/>
        </w:rPr>
        <w:t xml:space="preserve"> Education level and job satisfaction of nurses (N=438)</w:t>
      </w:r>
    </w:p>
    <w:tbl>
      <w:tblPr>
        <w:tblW w:w="4763" w:type="pct"/>
        <w:tblBorders>
          <w:top w:val="single" w:sz="12" w:space="0" w:color="008000"/>
          <w:bottom w:val="single" w:sz="12" w:space="0" w:color="008000"/>
        </w:tblBorders>
        <w:tblLook w:val="0000" w:firstRow="0" w:lastRow="0" w:firstColumn="0" w:lastColumn="0" w:noHBand="0" w:noVBand="0"/>
      </w:tblPr>
      <w:tblGrid>
        <w:gridCol w:w="1585"/>
        <w:gridCol w:w="1534"/>
        <w:gridCol w:w="1302"/>
        <w:gridCol w:w="1391"/>
        <w:gridCol w:w="943"/>
        <w:gridCol w:w="1157"/>
      </w:tblGrid>
      <w:tr w:rsidR="0078582D" w:rsidRPr="0078582D" w14:paraId="4797D45A" w14:textId="77777777" w:rsidTr="00A939A7">
        <w:trPr>
          <w:trHeight w:val="455"/>
        </w:trPr>
        <w:tc>
          <w:tcPr>
            <w:tcW w:w="1001" w:type="pct"/>
            <w:tcBorders>
              <w:top w:val="single" w:sz="4" w:space="0" w:color="auto"/>
              <w:bottom w:val="single" w:sz="4" w:space="0" w:color="auto"/>
            </w:tcBorders>
            <w:vAlign w:val="center"/>
          </w:tcPr>
          <w:p w14:paraId="4161BA67" w14:textId="1E0882A6" w:rsidR="001A3FFB" w:rsidRPr="0078582D" w:rsidRDefault="00D0329E" w:rsidP="0078794E">
            <w:pPr>
              <w:autoSpaceDE w:val="0"/>
              <w:autoSpaceDN w:val="0"/>
              <w:adjustRightInd w:val="0"/>
              <w:snapToGrid w:val="0"/>
              <w:spacing w:before="100" w:beforeAutospacing="1" w:after="100" w:afterAutospacing="1"/>
              <w:rPr>
                <w:rFonts w:ascii="Times New Roman"/>
                <w:b/>
                <w:spacing w:val="0"/>
              </w:rPr>
            </w:pPr>
            <w:r w:rsidRPr="0078582D">
              <w:rPr>
                <w:rFonts w:ascii="Times New Roman"/>
                <w:b/>
                <w:spacing w:val="0"/>
              </w:rPr>
              <w:t>Dimension</w:t>
            </w:r>
          </w:p>
        </w:tc>
        <w:tc>
          <w:tcPr>
            <w:tcW w:w="969" w:type="pct"/>
            <w:tcBorders>
              <w:top w:val="single" w:sz="4" w:space="0" w:color="auto"/>
              <w:bottom w:val="single" w:sz="4" w:space="0" w:color="auto"/>
            </w:tcBorders>
            <w:vAlign w:val="center"/>
          </w:tcPr>
          <w:p w14:paraId="5D38E645" w14:textId="0F058F25" w:rsidR="001A3FFB" w:rsidRPr="0078582D" w:rsidRDefault="00D0329E" w:rsidP="0078794E">
            <w:pPr>
              <w:tabs>
                <w:tab w:val="left" w:pos="1415"/>
              </w:tabs>
              <w:autoSpaceDE w:val="0"/>
              <w:autoSpaceDN w:val="0"/>
              <w:adjustRightInd w:val="0"/>
              <w:snapToGrid w:val="0"/>
              <w:spacing w:before="100" w:beforeAutospacing="1" w:after="100" w:afterAutospacing="1"/>
              <w:rPr>
                <w:rFonts w:ascii="Times New Roman"/>
                <w:b/>
                <w:spacing w:val="0"/>
              </w:rPr>
            </w:pPr>
            <w:r w:rsidRPr="0078582D">
              <w:rPr>
                <w:rFonts w:ascii="Times New Roman"/>
                <w:b/>
                <w:spacing w:val="0"/>
              </w:rPr>
              <w:t>Education level group</w:t>
            </w:r>
          </w:p>
        </w:tc>
        <w:tc>
          <w:tcPr>
            <w:tcW w:w="823" w:type="pct"/>
            <w:tcBorders>
              <w:top w:val="single" w:sz="4" w:space="0" w:color="auto"/>
              <w:bottom w:val="single" w:sz="4" w:space="0" w:color="auto"/>
            </w:tcBorders>
            <w:vAlign w:val="center"/>
          </w:tcPr>
          <w:p w14:paraId="6AE6D1A3" w14:textId="335931AE" w:rsidR="001A3FFB" w:rsidRPr="0078582D" w:rsidRDefault="00F353FD" w:rsidP="00F353FD">
            <w:pPr>
              <w:autoSpaceDE w:val="0"/>
              <w:autoSpaceDN w:val="0"/>
              <w:adjustRightInd w:val="0"/>
              <w:snapToGrid w:val="0"/>
              <w:spacing w:before="100" w:beforeAutospacing="1" w:after="100" w:afterAutospacing="1"/>
              <w:ind w:firstLineChars="100" w:firstLine="200"/>
              <w:rPr>
                <w:rFonts w:ascii="Times New Roman"/>
                <w:b/>
                <w:spacing w:val="0"/>
              </w:rPr>
            </w:pPr>
            <w:r>
              <w:rPr>
                <w:rFonts w:ascii="Times New Roman" w:hint="eastAsia"/>
                <w:b/>
                <w:color w:val="000000" w:themeColor="text1"/>
              </w:rPr>
              <w:t>M</w:t>
            </w:r>
            <w:r>
              <w:rPr>
                <w:rFonts w:ascii="Times New Roman"/>
                <w:b/>
                <w:color w:val="000000" w:themeColor="text1"/>
              </w:rPr>
              <w:t>ean</w:t>
            </w:r>
          </w:p>
        </w:tc>
        <w:tc>
          <w:tcPr>
            <w:tcW w:w="879" w:type="pct"/>
            <w:tcBorders>
              <w:top w:val="single" w:sz="4" w:space="0" w:color="auto"/>
              <w:bottom w:val="single" w:sz="4" w:space="0" w:color="auto"/>
            </w:tcBorders>
            <w:vAlign w:val="center"/>
          </w:tcPr>
          <w:p w14:paraId="34053B9F" w14:textId="24CA783B" w:rsidR="001A3FFB" w:rsidRPr="0078582D" w:rsidRDefault="00D0329E" w:rsidP="0078794E">
            <w:pPr>
              <w:autoSpaceDE w:val="0"/>
              <w:autoSpaceDN w:val="0"/>
              <w:adjustRightInd w:val="0"/>
              <w:snapToGrid w:val="0"/>
              <w:spacing w:before="100" w:beforeAutospacing="1" w:after="100" w:afterAutospacing="1"/>
              <w:rPr>
                <w:rFonts w:ascii="Times New Roman"/>
                <w:b/>
                <w:spacing w:val="0"/>
              </w:rPr>
            </w:pPr>
            <w:r w:rsidRPr="0078582D">
              <w:rPr>
                <w:rFonts w:ascii="Times New Roman"/>
                <w:b/>
                <w:spacing w:val="0"/>
              </w:rPr>
              <w:t>Standard deviation</w:t>
            </w:r>
          </w:p>
        </w:tc>
        <w:tc>
          <w:tcPr>
            <w:tcW w:w="596" w:type="pct"/>
            <w:tcBorders>
              <w:top w:val="single" w:sz="4" w:space="0" w:color="auto"/>
              <w:bottom w:val="single" w:sz="4" w:space="0" w:color="auto"/>
            </w:tcBorders>
            <w:vAlign w:val="center"/>
          </w:tcPr>
          <w:p w14:paraId="47CD21B2"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b/>
                <w:spacing w:val="0"/>
              </w:rPr>
            </w:pPr>
            <w:r w:rsidRPr="0078582D">
              <w:rPr>
                <w:rFonts w:ascii="Times New Roman"/>
                <w:b/>
                <w:spacing w:val="0"/>
              </w:rPr>
              <w:t>t</w:t>
            </w:r>
          </w:p>
        </w:tc>
        <w:tc>
          <w:tcPr>
            <w:tcW w:w="731" w:type="pct"/>
            <w:tcBorders>
              <w:top w:val="single" w:sz="4" w:space="0" w:color="auto"/>
              <w:bottom w:val="single" w:sz="4" w:space="0" w:color="auto"/>
            </w:tcBorders>
            <w:vAlign w:val="center"/>
          </w:tcPr>
          <w:p w14:paraId="239288D3"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b/>
                <w:spacing w:val="0"/>
              </w:rPr>
            </w:pPr>
            <w:r w:rsidRPr="0078582D">
              <w:rPr>
                <w:rFonts w:ascii="Times New Roman"/>
                <w:b/>
                <w:spacing w:val="0"/>
              </w:rPr>
              <w:t>p</w:t>
            </w:r>
          </w:p>
        </w:tc>
      </w:tr>
      <w:tr w:rsidR="00777D6F" w:rsidRPr="0078582D" w14:paraId="04C10C47" w14:textId="77777777" w:rsidTr="00A939A7">
        <w:trPr>
          <w:cantSplit/>
          <w:trHeight w:val="288"/>
        </w:trPr>
        <w:tc>
          <w:tcPr>
            <w:tcW w:w="1001" w:type="pct"/>
            <w:vMerge w:val="restart"/>
            <w:tcBorders>
              <w:top w:val="single" w:sz="4" w:space="0" w:color="auto"/>
            </w:tcBorders>
            <w:vAlign w:val="center"/>
          </w:tcPr>
          <w:p w14:paraId="26BA6866" w14:textId="3B43736D" w:rsidR="001A3FFB" w:rsidRPr="0078582D" w:rsidRDefault="00E9344C" w:rsidP="0078794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eastAsia="細明體"/>
                <w:color w:val="000000" w:themeColor="text1"/>
                <w:spacing w:val="0"/>
              </w:rPr>
              <w:t>"Inner satisfaction"</w:t>
            </w:r>
          </w:p>
        </w:tc>
        <w:tc>
          <w:tcPr>
            <w:tcW w:w="969" w:type="pct"/>
            <w:tcBorders>
              <w:top w:val="single" w:sz="4" w:space="0" w:color="auto"/>
            </w:tcBorders>
          </w:tcPr>
          <w:p w14:paraId="5843D384" w14:textId="2A046A1E" w:rsidR="001A3FFB" w:rsidRPr="0078582D" w:rsidRDefault="00D0329E" w:rsidP="0078794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color w:val="000000" w:themeColor="text1"/>
                <w:spacing w:val="0"/>
              </w:rPr>
              <w:t>College</w:t>
            </w:r>
          </w:p>
        </w:tc>
        <w:tc>
          <w:tcPr>
            <w:tcW w:w="823" w:type="pct"/>
            <w:tcBorders>
              <w:top w:val="single" w:sz="4" w:space="0" w:color="auto"/>
            </w:tcBorders>
            <w:vAlign w:val="bottom"/>
          </w:tcPr>
          <w:p w14:paraId="3D164D37"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3.67</w:t>
            </w:r>
          </w:p>
        </w:tc>
        <w:tc>
          <w:tcPr>
            <w:tcW w:w="879" w:type="pct"/>
            <w:tcBorders>
              <w:top w:val="single" w:sz="4" w:space="0" w:color="auto"/>
            </w:tcBorders>
            <w:vAlign w:val="bottom"/>
          </w:tcPr>
          <w:p w14:paraId="1B9CFDCA"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.44</w:t>
            </w:r>
          </w:p>
        </w:tc>
        <w:tc>
          <w:tcPr>
            <w:tcW w:w="596" w:type="pct"/>
            <w:vMerge w:val="restart"/>
            <w:tcBorders>
              <w:top w:val="single" w:sz="4" w:space="0" w:color="auto"/>
            </w:tcBorders>
            <w:vAlign w:val="center"/>
          </w:tcPr>
          <w:p w14:paraId="70C0FACF"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-.63</w:t>
            </w:r>
          </w:p>
        </w:tc>
        <w:tc>
          <w:tcPr>
            <w:tcW w:w="731" w:type="pct"/>
            <w:vMerge w:val="restart"/>
            <w:tcBorders>
              <w:top w:val="single" w:sz="4" w:space="0" w:color="auto"/>
            </w:tcBorders>
            <w:vAlign w:val="center"/>
          </w:tcPr>
          <w:p w14:paraId="3662BB87"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.527</w:t>
            </w:r>
          </w:p>
        </w:tc>
      </w:tr>
      <w:tr w:rsidR="00777D6F" w:rsidRPr="0078582D" w14:paraId="4E74BBB3" w14:textId="77777777" w:rsidTr="00A939A7">
        <w:trPr>
          <w:cantSplit/>
          <w:trHeight w:val="288"/>
        </w:trPr>
        <w:tc>
          <w:tcPr>
            <w:tcW w:w="1001" w:type="pct"/>
            <w:vMerge/>
            <w:vAlign w:val="center"/>
          </w:tcPr>
          <w:p w14:paraId="7D00B849" w14:textId="77777777" w:rsidR="001A3FFB" w:rsidRPr="0078582D" w:rsidRDefault="001A3FFB" w:rsidP="0078794E">
            <w:pPr>
              <w:autoSpaceDE w:val="0"/>
              <w:autoSpaceDN w:val="0"/>
              <w:adjustRightInd w:val="0"/>
              <w:snapToGrid w:val="0"/>
              <w:spacing w:before="100" w:beforeAutospacing="1" w:after="100" w:afterAutospacing="1"/>
              <w:rPr>
                <w:rFonts w:ascii="Times New Roman"/>
                <w:color w:val="000000" w:themeColor="text1"/>
                <w:spacing w:val="0"/>
              </w:rPr>
            </w:pPr>
          </w:p>
        </w:tc>
        <w:tc>
          <w:tcPr>
            <w:tcW w:w="969" w:type="pct"/>
          </w:tcPr>
          <w:p w14:paraId="1FAAC713" w14:textId="1B8E604C" w:rsidR="001A3FFB" w:rsidRPr="0078582D" w:rsidRDefault="00D0329E" w:rsidP="0078794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color w:val="000000" w:themeColor="text1"/>
                <w:spacing w:val="0"/>
              </w:rPr>
              <w:t>University (inclusive) or above</w:t>
            </w:r>
          </w:p>
        </w:tc>
        <w:tc>
          <w:tcPr>
            <w:tcW w:w="823" w:type="pct"/>
            <w:vAlign w:val="bottom"/>
          </w:tcPr>
          <w:p w14:paraId="75A3F5CC"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3.72</w:t>
            </w:r>
          </w:p>
        </w:tc>
        <w:tc>
          <w:tcPr>
            <w:tcW w:w="879" w:type="pct"/>
            <w:vAlign w:val="bottom"/>
          </w:tcPr>
          <w:p w14:paraId="2E198168"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.51</w:t>
            </w:r>
          </w:p>
        </w:tc>
        <w:tc>
          <w:tcPr>
            <w:tcW w:w="596" w:type="pct"/>
            <w:vMerge/>
            <w:vAlign w:val="center"/>
          </w:tcPr>
          <w:p w14:paraId="238634A5"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731" w:type="pct"/>
            <w:vMerge/>
            <w:vAlign w:val="center"/>
          </w:tcPr>
          <w:p w14:paraId="6E9E6AD1" w14:textId="77777777" w:rsidR="001A3FFB" w:rsidRPr="0078582D" w:rsidRDefault="001A3FFB" w:rsidP="0078582D">
            <w:pPr>
              <w:autoSpaceDE w:val="0"/>
              <w:autoSpaceDN w:val="0"/>
              <w:adjustRightInd w:val="0"/>
              <w:snapToGrid w:val="0"/>
              <w:spacing w:before="100" w:beforeAutospacing="1" w:after="100" w:afterAutospacing="1"/>
              <w:jc w:val="center"/>
              <w:rPr>
                <w:rFonts w:ascii="Times New Roman"/>
                <w:color w:val="000000" w:themeColor="text1"/>
                <w:spacing w:val="0"/>
              </w:rPr>
            </w:pPr>
          </w:p>
        </w:tc>
      </w:tr>
      <w:tr w:rsidR="00D0329E" w:rsidRPr="0078582D" w14:paraId="78A514C2" w14:textId="77777777" w:rsidTr="00A939A7">
        <w:trPr>
          <w:cantSplit/>
          <w:trHeight w:val="288"/>
        </w:trPr>
        <w:tc>
          <w:tcPr>
            <w:tcW w:w="1001" w:type="pct"/>
            <w:vMerge w:val="restart"/>
            <w:vAlign w:val="center"/>
          </w:tcPr>
          <w:p w14:paraId="4A0279E6" w14:textId="62107AF6" w:rsidR="00D0329E" w:rsidRPr="0078582D" w:rsidRDefault="00E9344C" w:rsidP="00D0329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eastAsia="細明體"/>
                <w:color w:val="000000" w:themeColor="text1"/>
                <w:spacing w:val="0"/>
              </w:rPr>
              <w:t>"External satisfaction"</w:t>
            </w:r>
          </w:p>
        </w:tc>
        <w:tc>
          <w:tcPr>
            <w:tcW w:w="969" w:type="pct"/>
          </w:tcPr>
          <w:p w14:paraId="5C0B53CE" w14:textId="4C2ACFB1"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color w:val="000000" w:themeColor="text1"/>
                <w:spacing w:val="0"/>
              </w:rPr>
              <w:t>College</w:t>
            </w:r>
          </w:p>
        </w:tc>
        <w:tc>
          <w:tcPr>
            <w:tcW w:w="823" w:type="pct"/>
            <w:vAlign w:val="bottom"/>
          </w:tcPr>
          <w:p w14:paraId="399AEB37"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3.37</w:t>
            </w:r>
          </w:p>
        </w:tc>
        <w:tc>
          <w:tcPr>
            <w:tcW w:w="879" w:type="pct"/>
            <w:vAlign w:val="bottom"/>
          </w:tcPr>
          <w:p w14:paraId="073E6D9B"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.51</w:t>
            </w:r>
          </w:p>
        </w:tc>
        <w:tc>
          <w:tcPr>
            <w:tcW w:w="596" w:type="pct"/>
            <w:vMerge w:val="restart"/>
            <w:vAlign w:val="center"/>
          </w:tcPr>
          <w:p w14:paraId="00FF97DF"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-.43</w:t>
            </w:r>
          </w:p>
        </w:tc>
        <w:tc>
          <w:tcPr>
            <w:tcW w:w="731" w:type="pct"/>
            <w:vMerge w:val="restart"/>
            <w:vAlign w:val="center"/>
          </w:tcPr>
          <w:p w14:paraId="68720134"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.664</w:t>
            </w:r>
          </w:p>
        </w:tc>
      </w:tr>
      <w:tr w:rsidR="00D0329E" w:rsidRPr="0078582D" w14:paraId="537D8B1F" w14:textId="77777777" w:rsidTr="00A939A7">
        <w:trPr>
          <w:cantSplit/>
          <w:trHeight w:val="288"/>
        </w:trPr>
        <w:tc>
          <w:tcPr>
            <w:tcW w:w="1001" w:type="pct"/>
            <w:vMerge/>
            <w:tcBorders>
              <w:bottom w:val="nil"/>
            </w:tcBorders>
            <w:vAlign w:val="center"/>
          </w:tcPr>
          <w:p w14:paraId="701A5F38" w14:textId="77777777"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p>
        </w:tc>
        <w:tc>
          <w:tcPr>
            <w:tcW w:w="969" w:type="pct"/>
            <w:tcBorders>
              <w:bottom w:val="nil"/>
            </w:tcBorders>
          </w:tcPr>
          <w:p w14:paraId="3EC3D437" w14:textId="290CE964"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color w:val="000000" w:themeColor="text1"/>
                <w:spacing w:val="0"/>
              </w:rPr>
              <w:t>University (inclusive) or above</w:t>
            </w:r>
          </w:p>
        </w:tc>
        <w:tc>
          <w:tcPr>
            <w:tcW w:w="823" w:type="pct"/>
            <w:tcBorders>
              <w:bottom w:val="nil"/>
            </w:tcBorders>
            <w:vAlign w:val="bottom"/>
          </w:tcPr>
          <w:p w14:paraId="79B118F8"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3.41</w:t>
            </w:r>
          </w:p>
        </w:tc>
        <w:tc>
          <w:tcPr>
            <w:tcW w:w="879" w:type="pct"/>
            <w:tcBorders>
              <w:bottom w:val="nil"/>
            </w:tcBorders>
            <w:vAlign w:val="bottom"/>
          </w:tcPr>
          <w:p w14:paraId="1A17DDE1"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.58</w:t>
            </w:r>
          </w:p>
        </w:tc>
        <w:tc>
          <w:tcPr>
            <w:tcW w:w="596" w:type="pct"/>
            <w:vMerge/>
            <w:tcBorders>
              <w:bottom w:val="nil"/>
            </w:tcBorders>
            <w:vAlign w:val="center"/>
          </w:tcPr>
          <w:p w14:paraId="20A7B6EA"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p>
        </w:tc>
        <w:tc>
          <w:tcPr>
            <w:tcW w:w="731" w:type="pct"/>
            <w:vMerge/>
            <w:tcBorders>
              <w:bottom w:val="nil"/>
            </w:tcBorders>
            <w:vAlign w:val="center"/>
          </w:tcPr>
          <w:p w14:paraId="5D20EEFF"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p>
        </w:tc>
      </w:tr>
      <w:tr w:rsidR="00D0329E" w:rsidRPr="0078582D" w14:paraId="6C78F647" w14:textId="77777777" w:rsidTr="00A939A7">
        <w:trPr>
          <w:cantSplit/>
          <w:trHeight w:val="288"/>
        </w:trPr>
        <w:tc>
          <w:tcPr>
            <w:tcW w:w="1001" w:type="pct"/>
            <w:vMerge w:val="restart"/>
            <w:tcBorders>
              <w:top w:val="nil"/>
              <w:bottom w:val="nil"/>
            </w:tcBorders>
            <w:vAlign w:val="center"/>
          </w:tcPr>
          <w:p w14:paraId="539E9D5A" w14:textId="500BFC91" w:rsidR="00D0329E" w:rsidRPr="0078582D" w:rsidRDefault="00E9344C" w:rsidP="00D0329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eastAsia="細明體"/>
                <w:color w:val="000000" w:themeColor="text1"/>
                <w:spacing w:val="0"/>
              </w:rPr>
              <w:t>"Overall satisfaction"</w:t>
            </w:r>
          </w:p>
        </w:tc>
        <w:tc>
          <w:tcPr>
            <w:tcW w:w="969" w:type="pct"/>
            <w:tcBorders>
              <w:top w:val="nil"/>
              <w:bottom w:val="nil"/>
            </w:tcBorders>
          </w:tcPr>
          <w:p w14:paraId="0707799D" w14:textId="6E135999"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color w:val="000000" w:themeColor="text1"/>
                <w:spacing w:val="0"/>
              </w:rPr>
              <w:t>College</w:t>
            </w:r>
          </w:p>
        </w:tc>
        <w:tc>
          <w:tcPr>
            <w:tcW w:w="823" w:type="pct"/>
            <w:tcBorders>
              <w:top w:val="nil"/>
              <w:bottom w:val="nil"/>
            </w:tcBorders>
            <w:vAlign w:val="bottom"/>
          </w:tcPr>
          <w:p w14:paraId="44D12F70"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3.56</w:t>
            </w:r>
          </w:p>
        </w:tc>
        <w:tc>
          <w:tcPr>
            <w:tcW w:w="879" w:type="pct"/>
            <w:tcBorders>
              <w:top w:val="nil"/>
              <w:bottom w:val="nil"/>
            </w:tcBorders>
            <w:vAlign w:val="bottom"/>
          </w:tcPr>
          <w:p w14:paraId="2815A665"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.43</w:t>
            </w:r>
          </w:p>
        </w:tc>
        <w:tc>
          <w:tcPr>
            <w:tcW w:w="596" w:type="pct"/>
            <w:vMerge w:val="restart"/>
            <w:tcBorders>
              <w:top w:val="nil"/>
            </w:tcBorders>
            <w:vAlign w:val="center"/>
          </w:tcPr>
          <w:p w14:paraId="619D27D6"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-.60</w:t>
            </w:r>
          </w:p>
        </w:tc>
        <w:tc>
          <w:tcPr>
            <w:tcW w:w="731" w:type="pct"/>
            <w:vMerge w:val="restart"/>
            <w:tcBorders>
              <w:top w:val="nil"/>
            </w:tcBorders>
            <w:vAlign w:val="center"/>
          </w:tcPr>
          <w:p w14:paraId="650E30F4"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.544</w:t>
            </w:r>
          </w:p>
        </w:tc>
      </w:tr>
      <w:tr w:rsidR="00D0329E" w:rsidRPr="0078582D" w14:paraId="041A5D36" w14:textId="77777777" w:rsidTr="00A939A7">
        <w:trPr>
          <w:cantSplit/>
          <w:trHeight w:val="288"/>
        </w:trPr>
        <w:tc>
          <w:tcPr>
            <w:tcW w:w="1001" w:type="pct"/>
            <w:vMerge/>
            <w:tcBorders>
              <w:top w:val="nil"/>
              <w:bottom w:val="single" w:sz="4" w:space="0" w:color="auto"/>
            </w:tcBorders>
            <w:vAlign w:val="center"/>
          </w:tcPr>
          <w:p w14:paraId="778CE25F" w14:textId="77777777"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p>
        </w:tc>
        <w:tc>
          <w:tcPr>
            <w:tcW w:w="969" w:type="pct"/>
            <w:tcBorders>
              <w:top w:val="nil"/>
              <w:bottom w:val="single" w:sz="4" w:space="0" w:color="auto"/>
            </w:tcBorders>
          </w:tcPr>
          <w:p w14:paraId="72D55BF5" w14:textId="65D3B2CD"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r w:rsidRPr="0078582D">
              <w:rPr>
                <w:rFonts w:ascii="Times New Roman"/>
                <w:color w:val="000000" w:themeColor="text1"/>
                <w:spacing w:val="0"/>
              </w:rPr>
              <w:t>University (inclusive) or above</w:t>
            </w:r>
          </w:p>
        </w:tc>
        <w:tc>
          <w:tcPr>
            <w:tcW w:w="823" w:type="pct"/>
            <w:tcBorders>
              <w:top w:val="nil"/>
              <w:bottom w:val="single" w:sz="4" w:space="0" w:color="auto"/>
            </w:tcBorders>
            <w:vAlign w:val="bottom"/>
          </w:tcPr>
          <w:p w14:paraId="7E35B32C"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3.61</w:t>
            </w:r>
          </w:p>
        </w:tc>
        <w:tc>
          <w:tcPr>
            <w:tcW w:w="879" w:type="pct"/>
            <w:tcBorders>
              <w:top w:val="nil"/>
              <w:bottom w:val="single" w:sz="4" w:space="0" w:color="auto"/>
            </w:tcBorders>
            <w:vAlign w:val="bottom"/>
          </w:tcPr>
          <w:p w14:paraId="6D2791D9" w14:textId="77777777" w:rsidR="00D0329E" w:rsidRPr="0078582D" w:rsidRDefault="00D0329E" w:rsidP="0078582D">
            <w:pPr>
              <w:autoSpaceDE w:val="0"/>
              <w:autoSpaceDN w:val="0"/>
              <w:adjustRightInd w:val="0"/>
              <w:snapToGrid w:val="0"/>
              <w:spacing w:before="100" w:beforeAutospacing="1" w:after="100" w:afterAutospacing="1"/>
              <w:jc w:val="center"/>
              <w:rPr>
                <w:rFonts w:ascii="Times New Roman"/>
                <w:color w:val="000000" w:themeColor="text1"/>
                <w:spacing w:val="0"/>
              </w:rPr>
            </w:pPr>
            <w:r w:rsidRPr="0078582D">
              <w:rPr>
                <w:rFonts w:ascii="Times New Roman"/>
                <w:color w:val="000000" w:themeColor="text1"/>
                <w:spacing w:val="0"/>
              </w:rPr>
              <w:t>.49</w:t>
            </w:r>
          </w:p>
        </w:tc>
        <w:tc>
          <w:tcPr>
            <w:tcW w:w="596" w:type="pct"/>
            <w:vMerge/>
            <w:tcBorders>
              <w:bottom w:val="single" w:sz="4" w:space="0" w:color="auto"/>
            </w:tcBorders>
            <w:vAlign w:val="center"/>
          </w:tcPr>
          <w:p w14:paraId="22131D35" w14:textId="77777777"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p>
        </w:tc>
        <w:tc>
          <w:tcPr>
            <w:tcW w:w="731" w:type="pct"/>
            <w:vMerge/>
            <w:tcBorders>
              <w:bottom w:val="single" w:sz="4" w:space="0" w:color="auto"/>
            </w:tcBorders>
            <w:vAlign w:val="center"/>
          </w:tcPr>
          <w:p w14:paraId="525438F8" w14:textId="77777777" w:rsidR="00D0329E" w:rsidRPr="0078582D" w:rsidRDefault="00D0329E" w:rsidP="00D0329E">
            <w:pPr>
              <w:autoSpaceDE w:val="0"/>
              <w:autoSpaceDN w:val="0"/>
              <w:adjustRightInd w:val="0"/>
              <w:snapToGrid w:val="0"/>
              <w:spacing w:before="100" w:beforeAutospacing="1" w:after="100" w:afterAutospacing="1"/>
              <w:rPr>
                <w:rFonts w:ascii="Times New Roman"/>
                <w:color w:val="000000" w:themeColor="text1"/>
                <w:spacing w:val="0"/>
              </w:rPr>
            </w:pPr>
          </w:p>
        </w:tc>
      </w:tr>
    </w:tbl>
    <w:p w14:paraId="02768F4D" w14:textId="1E58F597" w:rsidR="001A3FFB" w:rsidRPr="00A939A7" w:rsidRDefault="00E9344C" w:rsidP="0078794E">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 &lt; .01 </w:t>
      </w:r>
      <w:r w:rsidR="00A939A7">
        <w:rPr>
          <w:rFonts w:ascii="Times New Roman"/>
          <w:color w:val="000000" w:themeColor="text1"/>
          <w:spacing w:val="0"/>
          <w:sz w:val="20"/>
          <w:szCs w:val="20"/>
        </w:rPr>
        <w:br/>
      </w:r>
      <w:r w:rsidRPr="00A939A7">
        <w:rPr>
          <w:rFonts w:ascii="Times New Roman"/>
          <w:color w:val="000000" w:themeColor="text1"/>
          <w:spacing w:val="0"/>
          <w:sz w:val="20"/>
          <w:szCs w:val="20"/>
        </w:rPr>
        <w:t>Note: College = 35 and university (inclusive) and above = 403.</w:t>
      </w:r>
    </w:p>
    <w:p w14:paraId="349212B8" w14:textId="4160CCC8" w:rsidR="001A3FFB" w:rsidRPr="00AF012D" w:rsidRDefault="006F64C1" w:rsidP="00A939A7">
      <w:pPr>
        <w:autoSpaceDE w:val="0"/>
        <w:autoSpaceDN w:val="0"/>
        <w:adjustRightInd w:val="0"/>
        <w:snapToGrid w:val="0"/>
        <w:spacing w:before="100" w:beforeAutospacing="1" w:after="100" w:afterAutospacing="1" w:line="360" w:lineRule="auto"/>
        <w:ind w:leftChars="213" w:left="426" w:rightChars="-41" w:right="-82"/>
        <w:rPr>
          <w:rFonts w:ascii="Times New Roman"/>
          <w:color w:val="000000" w:themeColor="text1"/>
          <w:spacing w:val="0"/>
          <w:kern w:val="0"/>
        </w:rPr>
      </w:pPr>
      <w:r w:rsidRPr="006F64C1">
        <w:rPr>
          <w:rFonts w:ascii="Times New Roman"/>
          <w:color w:val="000000" w:themeColor="text1"/>
          <w:spacing w:val="0"/>
          <w:kern w:val="0"/>
        </w:rPr>
        <w:t xml:space="preserve">Table </w:t>
      </w:r>
      <w:r w:rsidR="0078582D">
        <w:rPr>
          <w:rFonts w:ascii="Times New Roman" w:hint="eastAsia"/>
          <w:color w:val="000000" w:themeColor="text1"/>
          <w:spacing w:val="0"/>
          <w:kern w:val="0"/>
        </w:rPr>
        <w:t>7</w:t>
      </w:r>
      <w:r w:rsidRPr="006F64C1">
        <w:rPr>
          <w:rFonts w:ascii="Times New Roman"/>
          <w:color w:val="000000" w:themeColor="text1"/>
          <w:spacing w:val="0"/>
          <w:kern w:val="0"/>
        </w:rPr>
        <w:t xml:space="preserve"> shows that nurses with different educational levels do not have significant differences in the three dimensions of "internal satisfaction," "external satisfaction," and "overall satisfaction."</w:t>
      </w:r>
    </w:p>
    <w:p w14:paraId="6DDE5B01" w14:textId="77777777" w:rsidR="00A939A7" w:rsidRDefault="00A939A7">
      <w:pPr>
        <w:widowControl/>
        <w:rPr>
          <w:rFonts w:ascii="Times New Roman"/>
          <w:color w:val="000000" w:themeColor="text1"/>
          <w:spacing w:val="0"/>
          <w:kern w:val="0"/>
        </w:rPr>
      </w:pPr>
      <w:r>
        <w:rPr>
          <w:rFonts w:ascii="Times New Roman"/>
          <w:color w:val="000000" w:themeColor="text1"/>
          <w:spacing w:val="0"/>
          <w:kern w:val="0"/>
        </w:rPr>
        <w:br w:type="page"/>
      </w:r>
    </w:p>
    <w:p w14:paraId="62E4EA18" w14:textId="23A436FD" w:rsidR="001A3FFB" w:rsidRPr="00AF012D" w:rsidRDefault="006F64C1" w:rsidP="00A2051F">
      <w:pPr>
        <w:autoSpaceDE w:val="0"/>
        <w:autoSpaceDN w:val="0"/>
        <w:adjustRightInd w:val="0"/>
        <w:snapToGrid w:val="0"/>
        <w:spacing w:before="100" w:beforeAutospacing="1" w:after="100" w:afterAutospacing="1" w:line="360" w:lineRule="auto"/>
        <w:ind w:rightChars="-447" w:right="-894"/>
        <w:outlineLvl w:val="0"/>
        <w:rPr>
          <w:rFonts w:ascii="Times New Roman"/>
          <w:color w:val="000000" w:themeColor="text1"/>
          <w:spacing w:val="0"/>
          <w:kern w:val="0"/>
        </w:rPr>
      </w:pPr>
      <w:r w:rsidRPr="006F64C1">
        <w:rPr>
          <w:rFonts w:ascii="Times New Roman"/>
          <w:color w:val="000000" w:themeColor="text1"/>
          <w:spacing w:val="0"/>
          <w:kern w:val="0"/>
        </w:rPr>
        <w:lastRenderedPageBreak/>
        <w:t>(7) The difference between the position held and the job satisfaction of the nurses</w:t>
      </w:r>
    </w:p>
    <w:p w14:paraId="02F57EFA" w14:textId="01629A3C" w:rsidR="001A3FFB" w:rsidRPr="00AF012D" w:rsidRDefault="006F64C1" w:rsidP="00A2051F">
      <w:pPr>
        <w:autoSpaceDE w:val="0"/>
        <w:autoSpaceDN w:val="0"/>
        <w:adjustRightInd w:val="0"/>
        <w:snapToGrid w:val="0"/>
        <w:spacing w:before="100" w:beforeAutospacing="1" w:after="100" w:afterAutospacing="1" w:line="360" w:lineRule="auto"/>
        <w:ind w:rightChars="-41" w:right="-82"/>
        <w:rPr>
          <w:rFonts w:ascii="Times New Roman"/>
          <w:color w:val="000000" w:themeColor="text1"/>
          <w:spacing w:val="0"/>
          <w:kern w:val="0"/>
        </w:rPr>
      </w:pPr>
      <w:r w:rsidRPr="006F64C1">
        <w:rPr>
          <w:rFonts w:ascii="Times New Roman"/>
          <w:color w:val="000000" w:themeColor="text1"/>
          <w:spacing w:val="0"/>
          <w:kern w:val="0"/>
        </w:rPr>
        <w:t>One-way ANOVA is used to analyze the relationship between positions and job satisfaction of nurses.</w:t>
      </w:r>
    </w:p>
    <w:p w14:paraId="2CB92E98" w14:textId="04ED1B53" w:rsidR="006F64C1" w:rsidRPr="00B103D0" w:rsidRDefault="006F64C1"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t xml:space="preserve">Table </w:t>
      </w:r>
      <w:r w:rsidR="0078582D" w:rsidRPr="00B103D0">
        <w:rPr>
          <w:rFonts w:ascii="Times New Roman" w:hint="eastAsia"/>
          <w:b/>
          <w:bCs/>
          <w:color w:val="000000" w:themeColor="text1"/>
          <w:spacing w:val="0"/>
          <w:kern w:val="24"/>
        </w:rPr>
        <w:t>8.</w:t>
      </w:r>
      <w:r w:rsidRPr="00B103D0">
        <w:rPr>
          <w:rFonts w:ascii="Times New Roman"/>
          <w:b/>
          <w:bCs/>
          <w:color w:val="000000" w:themeColor="text1"/>
          <w:spacing w:val="0"/>
          <w:kern w:val="24"/>
        </w:rPr>
        <w:t xml:space="preserve"> Different positions and job satisfaction of nurses (N=438)</w:t>
      </w:r>
    </w:p>
    <w:tbl>
      <w:tblPr>
        <w:tblW w:w="5000" w:type="pct"/>
        <w:tblBorders>
          <w:top w:val="single" w:sz="12" w:space="0" w:color="008000"/>
          <w:bottom w:val="single" w:sz="12" w:space="0" w:color="008000"/>
        </w:tblBorders>
        <w:tblLayout w:type="fixed"/>
        <w:tblLook w:val="0000" w:firstRow="0" w:lastRow="0" w:firstColumn="0" w:lastColumn="0" w:noHBand="0" w:noVBand="0"/>
      </w:tblPr>
      <w:tblGrid>
        <w:gridCol w:w="1418"/>
        <w:gridCol w:w="1558"/>
        <w:gridCol w:w="992"/>
        <w:gridCol w:w="1276"/>
        <w:gridCol w:w="709"/>
        <w:gridCol w:w="851"/>
        <w:gridCol w:w="1502"/>
      </w:tblGrid>
      <w:tr w:rsidR="00A939A7" w:rsidRPr="00A939A7" w14:paraId="29ED5375" w14:textId="77777777" w:rsidTr="00A939A7">
        <w:trPr>
          <w:trHeight w:val="360"/>
        </w:trPr>
        <w:tc>
          <w:tcPr>
            <w:tcW w:w="854" w:type="pct"/>
            <w:tcBorders>
              <w:top w:val="single" w:sz="4" w:space="0" w:color="auto"/>
              <w:bottom w:val="single" w:sz="4" w:space="0" w:color="auto"/>
            </w:tcBorders>
            <w:vAlign w:val="center"/>
          </w:tcPr>
          <w:p w14:paraId="018722F6" w14:textId="350D1506" w:rsidR="001A3FFB" w:rsidRPr="00A939A7" w:rsidRDefault="00C74753"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Dimension</w:t>
            </w:r>
          </w:p>
        </w:tc>
        <w:tc>
          <w:tcPr>
            <w:tcW w:w="938" w:type="pct"/>
            <w:tcBorders>
              <w:top w:val="single" w:sz="4" w:space="0" w:color="auto"/>
              <w:bottom w:val="single" w:sz="4" w:space="0" w:color="auto"/>
            </w:tcBorders>
            <w:vAlign w:val="center"/>
          </w:tcPr>
          <w:p w14:paraId="3854DD95" w14:textId="725D4318" w:rsidR="001A3FFB" w:rsidRPr="00A939A7" w:rsidRDefault="00C74753"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Group</w:t>
            </w:r>
          </w:p>
        </w:tc>
        <w:tc>
          <w:tcPr>
            <w:tcW w:w="597" w:type="pct"/>
            <w:tcBorders>
              <w:top w:val="single" w:sz="4" w:space="0" w:color="auto"/>
              <w:bottom w:val="single" w:sz="4" w:space="0" w:color="auto"/>
            </w:tcBorders>
            <w:vAlign w:val="center"/>
          </w:tcPr>
          <w:p w14:paraId="2AC56909" w14:textId="74CF81D8" w:rsidR="001A3FFB" w:rsidRPr="00A939A7" w:rsidRDefault="00F353FD" w:rsidP="00F353FD">
            <w:pPr>
              <w:autoSpaceDE w:val="0"/>
              <w:autoSpaceDN w:val="0"/>
              <w:adjustRightInd w:val="0"/>
              <w:snapToGrid w:val="0"/>
              <w:spacing w:before="100" w:beforeAutospacing="1" w:after="100" w:afterAutospacing="1"/>
              <w:ind w:leftChars="-47" w:left="-94" w:firstLineChars="100" w:firstLine="200"/>
              <w:rPr>
                <w:rFonts w:ascii="Times New Roman"/>
                <w:b/>
                <w:color w:val="000000" w:themeColor="text1"/>
                <w:spacing w:val="0"/>
              </w:rPr>
            </w:pPr>
            <w:r>
              <w:rPr>
                <w:rFonts w:ascii="Times New Roman" w:hint="eastAsia"/>
                <w:b/>
                <w:color w:val="000000" w:themeColor="text1"/>
              </w:rPr>
              <w:t>M</w:t>
            </w:r>
            <w:r>
              <w:rPr>
                <w:rFonts w:ascii="Times New Roman"/>
                <w:b/>
                <w:color w:val="000000" w:themeColor="text1"/>
              </w:rPr>
              <w:t>ean</w:t>
            </w:r>
          </w:p>
        </w:tc>
        <w:tc>
          <w:tcPr>
            <w:tcW w:w="768" w:type="pct"/>
            <w:tcBorders>
              <w:top w:val="single" w:sz="4" w:space="0" w:color="auto"/>
              <w:bottom w:val="single" w:sz="4" w:space="0" w:color="auto"/>
            </w:tcBorders>
            <w:vAlign w:val="center"/>
          </w:tcPr>
          <w:p w14:paraId="725B3D48" w14:textId="47C92BE5" w:rsidR="001A3FFB" w:rsidRPr="00A939A7" w:rsidRDefault="00C74753" w:rsidP="00A939A7">
            <w:pPr>
              <w:autoSpaceDE w:val="0"/>
              <w:autoSpaceDN w:val="0"/>
              <w:adjustRightInd w:val="0"/>
              <w:snapToGrid w:val="0"/>
              <w:spacing w:before="100" w:beforeAutospacing="1" w:after="100" w:afterAutospacing="1"/>
              <w:ind w:leftChars="12" w:left="24"/>
              <w:rPr>
                <w:rFonts w:ascii="Times New Roman"/>
                <w:b/>
                <w:color w:val="000000" w:themeColor="text1"/>
                <w:spacing w:val="0"/>
              </w:rPr>
            </w:pPr>
            <w:r w:rsidRPr="00A939A7">
              <w:rPr>
                <w:rFonts w:ascii="Times New Roman"/>
                <w:b/>
                <w:color w:val="000000" w:themeColor="text1"/>
                <w:spacing w:val="0"/>
              </w:rPr>
              <w:t>Standard deviation</w:t>
            </w:r>
          </w:p>
        </w:tc>
        <w:tc>
          <w:tcPr>
            <w:tcW w:w="427" w:type="pct"/>
            <w:tcBorders>
              <w:top w:val="single" w:sz="4" w:space="0" w:color="auto"/>
              <w:bottom w:val="single" w:sz="4" w:space="0" w:color="auto"/>
            </w:tcBorders>
            <w:vAlign w:val="center"/>
          </w:tcPr>
          <w:p w14:paraId="314AEA25" w14:textId="77777777" w:rsidR="001A3FFB" w:rsidRPr="00A939A7" w:rsidRDefault="001A3FF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 xml:space="preserve"> F</w:t>
            </w:r>
          </w:p>
        </w:tc>
        <w:tc>
          <w:tcPr>
            <w:tcW w:w="512" w:type="pct"/>
            <w:tcBorders>
              <w:top w:val="single" w:sz="4" w:space="0" w:color="auto"/>
              <w:bottom w:val="single" w:sz="4" w:space="0" w:color="auto"/>
            </w:tcBorders>
            <w:vAlign w:val="center"/>
          </w:tcPr>
          <w:p w14:paraId="22055201" w14:textId="77777777" w:rsidR="001A3FFB" w:rsidRPr="00A939A7" w:rsidRDefault="001A3FF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 xml:space="preserve"> p</w:t>
            </w:r>
          </w:p>
        </w:tc>
        <w:tc>
          <w:tcPr>
            <w:tcW w:w="904" w:type="pct"/>
            <w:tcBorders>
              <w:top w:val="single" w:sz="4" w:space="0" w:color="auto"/>
              <w:bottom w:val="single" w:sz="4" w:space="0" w:color="auto"/>
            </w:tcBorders>
            <w:vAlign w:val="center"/>
          </w:tcPr>
          <w:p w14:paraId="4127AB8F" w14:textId="77777777" w:rsidR="001A3FFB" w:rsidRPr="00A939A7" w:rsidRDefault="001A3FF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Post Hoc</w:t>
            </w:r>
          </w:p>
        </w:tc>
      </w:tr>
      <w:tr w:rsidR="00A939A7" w:rsidRPr="00A939A7" w14:paraId="42F991E7" w14:textId="77777777" w:rsidTr="00A939A7">
        <w:trPr>
          <w:cantSplit/>
          <w:trHeight w:val="288"/>
        </w:trPr>
        <w:tc>
          <w:tcPr>
            <w:tcW w:w="854" w:type="pct"/>
            <w:vMerge w:val="restart"/>
            <w:tcBorders>
              <w:top w:val="single" w:sz="4" w:space="0" w:color="auto"/>
              <w:bottom w:val="nil"/>
            </w:tcBorders>
            <w:vAlign w:val="center"/>
          </w:tcPr>
          <w:p w14:paraId="10A7866D" w14:textId="1796C656" w:rsidR="00C74753" w:rsidRPr="00A939A7" w:rsidRDefault="00467979"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eastAsia="細明體"/>
                <w:color w:val="000000" w:themeColor="text1"/>
                <w:spacing w:val="0"/>
              </w:rPr>
              <w:t>"Inner satisfaction"</w:t>
            </w:r>
          </w:p>
        </w:tc>
        <w:tc>
          <w:tcPr>
            <w:tcW w:w="938" w:type="pct"/>
            <w:tcBorders>
              <w:top w:val="single" w:sz="4" w:space="0" w:color="auto"/>
              <w:bottom w:val="nil"/>
            </w:tcBorders>
          </w:tcPr>
          <w:p w14:paraId="05DCABB0" w14:textId="1B63EEBC"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Nurse</w:t>
            </w:r>
          </w:p>
        </w:tc>
        <w:tc>
          <w:tcPr>
            <w:tcW w:w="597" w:type="pct"/>
            <w:tcBorders>
              <w:top w:val="single" w:sz="4" w:space="0" w:color="auto"/>
              <w:bottom w:val="nil"/>
            </w:tcBorders>
            <w:vAlign w:val="bottom"/>
          </w:tcPr>
          <w:p w14:paraId="7DB3393A"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3.67</w:t>
            </w:r>
          </w:p>
        </w:tc>
        <w:tc>
          <w:tcPr>
            <w:tcW w:w="768" w:type="pct"/>
            <w:tcBorders>
              <w:top w:val="single" w:sz="4" w:space="0" w:color="auto"/>
              <w:bottom w:val="nil"/>
            </w:tcBorders>
            <w:vAlign w:val="bottom"/>
          </w:tcPr>
          <w:p w14:paraId="5FA77269"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.51</w:t>
            </w:r>
          </w:p>
        </w:tc>
        <w:tc>
          <w:tcPr>
            <w:tcW w:w="427" w:type="pct"/>
            <w:vMerge w:val="restart"/>
            <w:tcBorders>
              <w:top w:val="single" w:sz="4" w:space="0" w:color="auto"/>
            </w:tcBorders>
            <w:vAlign w:val="center"/>
          </w:tcPr>
          <w:p w14:paraId="35DD083A"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5.36</w:t>
            </w:r>
          </w:p>
        </w:tc>
        <w:tc>
          <w:tcPr>
            <w:tcW w:w="512" w:type="pct"/>
            <w:vMerge w:val="restart"/>
            <w:tcBorders>
              <w:top w:val="single" w:sz="4" w:space="0" w:color="auto"/>
            </w:tcBorders>
            <w:vAlign w:val="center"/>
          </w:tcPr>
          <w:p w14:paraId="7B9169FD" w14:textId="77777777" w:rsidR="00C74753" w:rsidRPr="00A939A7" w:rsidRDefault="00C74753" w:rsidP="00C74753">
            <w:pPr>
              <w:autoSpaceDE w:val="0"/>
              <w:autoSpaceDN w:val="0"/>
              <w:adjustRightInd w:val="0"/>
              <w:snapToGrid w:val="0"/>
              <w:spacing w:before="100" w:beforeAutospacing="1" w:after="100" w:afterAutospacing="1"/>
              <w:ind w:leftChars="-53" w:hangingChars="44" w:hanging="106"/>
              <w:rPr>
                <w:rFonts w:ascii="Times New Roman"/>
                <w:color w:val="000000" w:themeColor="text1"/>
                <w:spacing w:val="0"/>
              </w:rPr>
            </w:pPr>
            <w:r w:rsidRPr="00A939A7">
              <w:rPr>
                <w:rFonts w:ascii="Times New Roman"/>
                <w:color w:val="000000" w:themeColor="text1"/>
                <w:spacing w:val="0"/>
              </w:rPr>
              <w:t>＜</w:t>
            </w:r>
            <w:r w:rsidRPr="00A939A7">
              <w:rPr>
                <w:rFonts w:ascii="Times New Roman"/>
                <w:color w:val="000000" w:themeColor="text1"/>
                <w:spacing w:val="0"/>
              </w:rPr>
              <w:t>.001</w:t>
            </w:r>
          </w:p>
        </w:tc>
        <w:tc>
          <w:tcPr>
            <w:tcW w:w="904" w:type="pct"/>
            <w:vMerge w:val="restart"/>
            <w:tcBorders>
              <w:top w:val="single" w:sz="4" w:space="0" w:color="auto"/>
              <w:bottom w:val="nil"/>
            </w:tcBorders>
            <w:vAlign w:val="center"/>
          </w:tcPr>
          <w:p w14:paraId="149C15B6" w14:textId="28C5CD4A" w:rsidR="00C74753" w:rsidRPr="00A939A7" w:rsidRDefault="00467979"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(Deputy) head nurse</w:t>
            </w:r>
            <w:r w:rsidR="00C74753" w:rsidRPr="00A939A7">
              <w:rPr>
                <w:rFonts w:ascii="Times New Roman"/>
                <w:color w:val="000000" w:themeColor="text1"/>
                <w:spacing w:val="0"/>
              </w:rPr>
              <w:t>＞</w:t>
            </w:r>
            <w:r w:rsidRPr="00A939A7">
              <w:rPr>
                <w:rFonts w:ascii="Times New Roman"/>
                <w:color w:val="000000" w:themeColor="text1"/>
                <w:spacing w:val="0"/>
              </w:rPr>
              <w:t>Nurse</w:t>
            </w:r>
          </w:p>
        </w:tc>
      </w:tr>
      <w:tr w:rsidR="00A939A7" w:rsidRPr="00A939A7" w14:paraId="0CA1201F" w14:textId="77777777" w:rsidTr="00A939A7">
        <w:trPr>
          <w:cantSplit/>
          <w:trHeight w:val="288"/>
        </w:trPr>
        <w:tc>
          <w:tcPr>
            <w:tcW w:w="854" w:type="pct"/>
            <w:vMerge/>
            <w:tcBorders>
              <w:top w:val="nil"/>
              <w:bottom w:val="nil"/>
            </w:tcBorders>
            <w:vAlign w:val="center"/>
          </w:tcPr>
          <w:p w14:paraId="7B5F19E4"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0A712AE7" w14:textId="641B60AB"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Group leader</w:t>
            </w:r>
          </w:p>
        </w:tc>
        <w:tc>
          <w:tcPr>
            <w:tcW w:w="597" w:type="pct"/>
            <w:tcBorders>
              <w:top w:val="nil"/>
              <w:bottom w:val="nil"/>
            </w:tcBorders>
            <w:vAlign w:val="bottom"/>
          </w:tcPr>
          <w:p w14:paraId="3287A920"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3.76</w:t>
            </w:r>
          </w:p>
        </w:tc>
        <w:tc>
          <w:tcPr>
            <w:tcW w:w="768" w:type="pct"/>
            <w:tcBorders>
              <w:top w:val="nil"/>
              <w:bottom w:val="nil"/>
            </w:tcBorders>
            <w:vAlign w:val="bottom"/>
          </w:tcPr>
          <w:p w14:paraId="196FF5DD"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.52</w:t>
            </w:r>
          </w:p>
        </w:tc>
        <w:tc>
          <w:tcPr>
            <w:tcW w:w="427" w:type="pct"/>
            <w:vMerge/>
            <w:vAlign w:val="center"/>
          </w:tcPr>
          <w:p w14:paraId="7737CC77"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vAlign w:val="center"/>
          </w:tcPr>
          <w:p w14:paraId="32ABDF60"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tcBorders>
              <w:top w:val="nil"/>
              <w:bottom w:val="nil"/>
            </w:tcBorders>
            <w:vAlign w:val="center"/>
          </w:tcPr>
          <w:p w14:paraId="06A54051"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6E9E7CD5" w14:textId="77777777" w:rsidTr="00A939A7">
        <w:trPr>
          <w:cantSplit/>
          <w:trHeight w:val="288"/>
        </w:trPr>
        <w:tc>
          <w:tcPr>
            <w:tcW w:w="854" w:type="pct"/>
            <w:vMerge/>
            <w:tcBorders>
              <w:top w:val="nil"/>
              <w:bottom w:val="nil"/>
            </w:tcBorders>
            <w:vAlign w:val="center"/>
          </w:tcPr>
          <w:p w14:paraId="1C59FDAF"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4365F3CC" w14:textId="2190953A"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Senior nurse</w:t>
            </w:r>
          </w:p>
        </w:tc>
        <w:tc>
          <w:tcPr>
            <w:tcW w:w="597" w:type="pct"/>
            <w:tcBorders>
              <w:top w:val="nil"/>
              <w:bottom w:val="nil"/>
            </w:tcBorders>
            <w:vAlign w:val="bottom"/>
          </w:tcPr>
          <w:p w14:paraId="3946AF0E"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3.97</w:t>
            </w:r>
          </w:p>
        </w:tc>
        <w:tc>
          <w:tcPr>
            <w:tcW w:w="768" w:type="pct"/>
            <w:tcBorders>
              <w:top w:val="nil"/>
              <w:bottom w:val="nil"/>
            </w:tcBorders>
            <w:vAlign w:val="bottom"/>
          </w:tcPr>
          <w:p w14:paraId="67B66CAC"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.34</w:t>
            </w:r>
          </w:p>
        </w:tc>
        <w:tc>
          <w:tcPr>
            <w:tcW w:w="427" w:type="pct"/>
            <w:vMerge/>
            <w:vAlign w:val="center"/>
          </w:tcPr>
          <w:p w14:paraId="5C73F25A"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vAlign w:val="center"/>
          </w:tcPr>
          <w:p w14:paraId="672547CD"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tcBorders>
              <w:top w:val="nil"/>
            </w:tcBorders>
            <w:vAlign w:val="center"/>
          </w:tcPr>
          <w:p w14:paraId="1C406CE6"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11927608" w14:textId="77777777" w:rsidTr="00A939A7">
        <w:trPr>
          <w:cantSplit/>
          <w:trHeight w:val="288"/>
        </w:trPr>
        <w:tc>
          <w:tcPr>
            <w:tcW w:w="854" w:type="pct"/>
            <w:vMerge/>
            <w:tcBorders>
              <w:top w:val="nil"/>
              <w:bottom w:val="nil"/>
            </w:tcBorders>
            <w:vAlign w:val="center"/>
          </w:tcPr>
          <w:p w14:paraId="5127E9F2"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0346B86B" w14:textId="62DA96CE"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(Deputy) head nurse</w:t>
            </w:r>
          </w:p>
        </w:tc>
        <w:tc>
          <w:tcPr>
            <w:tcW w:w="597" w:type="pct"/>
            <w:tcBorders>
              <w:top w:val="nil"/>
              <w:bottom w:val="nil"/>
            </w:tcBorders>
            <w:vAlign w:val="bottom"/>
          </w:tcPr>
          <w:p w14:paraId="4B1D89A2"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4.05</w:t>
            </w:r>
          </w:p>
        </w:tc>
        <w:tc>
          <w:tcPr>
            <w:tcW w:w="768" w:type="pct"/>
            <w:tcBorders>
              <w:top w:val="nil"/>
              <w:bottom w:val="nil"/>
            </w:tcBorders>
            <w:vAlign w:val="bottom"/>
          </w:tcPr>
          <w:p w14:paraId="4735DE80"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.35</w:t>
            </w:r>
          </w:p>
        </w:tc>
        <w:tc>
          <w:tcPr>
            <w:tcW w:w="427" w:type="pct"/>
            <w:vMerge/>
            <w:tcBorders>
              <w:bottom w:val="nil"/>
            </w:tcBorders>
            <w:vAlign w:val="center"/>
          </w:tcPr>
          <w:p w14:paraId="78A5AC63"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tcBorders>
              <w:bottom w:val="nil"/>
            </w:tcBorders>
            <w:vAlign w:val="center"/>
          </w:tcPr>
          <w:p w14:paraId="06D354A5"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tcBorders>
              <w:bottom w:val="nil"/>
            </w:tcBorders>
            <w:vAlign w:val="center"/>
          </w:tcPr>
          <w:p w14:paraId="7462E906"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77E1A047" w14:textId="77777777" w:rsidTr="00A939A7">
        <w:trPr>
          <w:cantSplit/>
          <w:trHeight w:val="288"/>
        </w:trPr>
        <w:tc>
          <w:tcPr>
            <w:tcW w:w="854" w:type="pct"/>
            <w:vMerge w:val="restart"/>
            <w:tcBorders>
              <w:top w:val="nil"/>
              <w:bottom w:val="nil"/>
            </w:tcBorders>
            <w:vAlign w:val="center"/>
          </w:tcPr>
          <w:p w14:paraId="2B97BE48" w14:textId="5766A1D4"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eastAsia="細明體"/>
                <w:color w:val="000000" w:themeColor="text1"/>
                <w:spacing w:val="0"/>
              </w:rPr>
              <w:t>"External satisfaction"</w:t>
            </w:r>
          </w:p>
        </w:tc>
        <w:tc>
          <w:tcPr>
            <w:tcW w:w="938" w:type="pct"/>
            <w:tcBorders>
              <w:top w:val="nil"/>
              <w:bottom w:val="nil"/>
            </w:tcBorders>
          </w:tcPr>
          <w:p w14:paraId="776B9251" w14:textId="4D88A5DE"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Nurse</w:t>
            </w:r>
          </w:p>
        </w:tc>
        <w:tc>
          <w:tcPr>
            <w:tcW w:w="597" w:type="pct"/>
            <w:tcBorders>
              <w:top w:val="nil"/>
              <w:bottom w:val="nil"/>
            </w:tcBorders>
            <w:vAlign w:val="bottom"/>
          </w:tcPr>
          <w:p w14:paraId="74D9162C" w14:textId="77777777" w:rsidR="00467979" w:rsidRPr="00A939A7" w:rsidRDefault="00467979"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3.38</w:t>
            </w:r>
          </w:p>
        </w:tc>
        <w:tc>
          <w:tcPr>
            <w:tcW w:w="768" w:type="pct"/>
            <w:tcBorders>
              <w:top w:val="nil"/>
              <w:bottom w:val="nil"/>
            </w:tcBorders>
            <w:vAlign w:val="bottom"/>
          </w:tcPr>
          <w:p w14:paraId="473493CA" w14:textId="77777777" w:rsidR="00467979" w:rsidRPr="00A939A7" w:rsidRDefault="00467979"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.57</w:t>
            </w:r>
          </w:p>
        </w:tc>
        <w:tc>
          <w:tcPr>
            <w:tcW w:w="427" w:type="pct"/>
            <w:vMerge w:val="restart"/>
            <w:tcBorders>
              <w:top w:val="nil"/>
            </w:tcBorders>
            <w:vAlign w:val="center"/>
          </w:tcPr>
          <w:p w14:paraId="47168553" w14:textId="77777777"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4.25</w:t>
            </w:r>
          </w:p>
        </w:tc>
        <w:tc>
          <w:tcPr>
            <w:tcW w:w="512" w:type="pct"/>
            <w:vMerge w:val="restart"/>
            <w:tcBorders>
              <w:top w:val="nil"/>
            </w:tcBorders>
            <w:vAlign w:val="center"/>
          </w:tcPr>
          <w:p w14:paraId="46058BEE" w14:textId="77777777"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.002</w:t>
            </w:r>
          </w:p>
        </w:tc>
        <w:tc>
          <w:tcPr>
            <w:tcW w:w="904" w:type="pct"/>
            <w:vMerge w:val="restart"/>
            <w:tcBorders>
              <w:top w:val="nil"/>
              <w:bottom w:val="nil"/>
            </w:tcBorders>
            <w:vAlign w:val="center"/>
          </w:tcPr>
          <w:p w14:paraId="5DD60DF0" w14:textId="793B07EE"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(Deputy) head nurse</w:t>
            </w:r>
            <w:r w:rsidRPr="00A939A7">
              <w:rPr>
                <w:rFonts w:ascii="Times New Roman"/>
                <w:color w:val="000000" w:themeColor="text1"/>
                <w:spacing w:val="0"/>
              </w:rPr>
              <w:t>＞</w:t>
            </w:r>
            <w:r w:rsidRPr="00A939A7">
              <w:rPr>
                <w:rFonts w:ascii="Times New Roman"/>
                <w:color w:val="000000" w:themeColor="text1"/>
                <w:spacing w:val="0"/>
              </w:rPr>
              <w:t>Nurse</w:t>
            </w:r>
          </w:p>
        </w:tc>
      </w:tr>
      <w:tr w:rsidR="00A939A7" w:rsidRPr="00A939A7" w14:paraId="33A2D4F0" w14:textId="77777777" w:rsidTr="00A939A7">
        <w:trPr>
          <w:cantSplit/>
          <w:trHeight w:val="288"/>
        </w:trPr>
        <w:tc>
          <w:tcPr>
            <w:tcW w:w="854" w:type="pct"/>
            <w:vMerge/>
            <w:tcBorders>
              <w:top w:val="nil"/>
              <w:bottom w:val="nil"/>
            </w:tcBorders>
            <w:vAlign w:val="center"/>
          </w:tcPr>
          <w:p w14:paraId="25CEB9CF"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06BAF0FA" w14:textId="2F3DF1C8"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Group leader</w:t>
            </w:r>
          </w:p>
        </w:tc>
        <w:tc>
          <w:tcPr>
            <w:tcW w:w="597" w:type="pct"/>
            <w:tcBorders>
              <w:top w:val="nil"/>
              <w:bottom w:val="nil"/>
            </w:tcBorders>
            <w:vAlign w:val="bottom"/>
          </w:tcPr>
          <w:p w14:paraId="4CBB51D4"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3.39</w:t>
            </w:r>
          </w:p>
        </w:tc>
        <w:tc>
          <w:tcPr>
            <w:tcW w:w="768" w:type="pct"/>
            <w:tcBorders>
              <w:top w:val="nil"/>
              <w:bottom w:val="nil"/>
            </w:tcBorders>
            <w:vAlign w:val="bottom"/>
          </w:tcPr>
          <w:p w14:paraId="493F15E5"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.61</w:t>
            </w:r>
          </w:p>
        </w:tc>
        <w:tc>
          <w:tcPr>
            <w:tcW w:w="427" w:type="pct"/>
            <w:vMerge/>
            <w:vAlign w:val="center"/>
          </w:tcPr>
          <w:p w14:paraId="1437D0E7"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vAlign w:val="center"/>
          </w:tcPr>
          <w:p w14:paraId="3C55F82C"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tcBorders>
              <w:top w:val="nil"/>
              <w:bottom w:val="nil"/>
            </w:tcBorders>
            <w:vAlign w:val="center"/>
          </w:tcPr>
          <w:p w14:paraId="491E8A0C"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34C14E21" w14:textId="77777777" w:rsidTr="00A939A7">
        <w:trPr>
          <w:cantSplit/>
          <w:trHeight w:val="288"/>
        </w:trPr>
        <w:tc>
          <w:tcPr>
            <w:tcW w:w="854" w:type="pct"/>
            <w:vMerge/>
            <w:tcBorders>
              <w:top w:val="nil"/>
              <w:bottom w:val="nil"/>
            </w:tcBorders>
            <w:vAlign w:val="center"/>
          </w:tcPr>
          <w:p w14:paraId="08CFC838"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2640B555" w14:textId="728109D0"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Senior nurse</w:t>
            </w:r>
          </w:p>
        </w:tc>
        <w:tc>
          <w:tcPr>
            <w:tcW w:w="597" w:type="pct"/>
            <w:tcBorders>
              <w:top w:val="nil"/>
              <w:bottom w:val="nil"/>
            </w:tcBorders>
            <w:vAlign w:val="bottom"/>
          </w:tcPr>
          <w:p w14:paraId="1B793F12"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3.43</w:t>
            </w:r>
          </w:p>
        </w:tc>
        <w:tc>
          <w:tcPr>
            <w:tcW w:w="768" w:type="pct"/>
            <w:tcBorders>
              <w:top w:val="nil"/>
              <w:bottom w:val="nil"/>
            </w:tcBorders>
            <w:vAlign w:val="bottom"/>
          </w:tcPr>
          <w:p w14:paraId="15754A11"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.65</w:t>
            </w:r>
          </w:p>
        </w:tc>
        <w:tc>
          <w:tcPr>
            <w:tcW w:w="427" w:type="pct"/>
            <w:vMerge/>
            <w:vAlign w:val="center"/>
          </w:tcPr>
          <w:p w14:paraId="4FA72E50"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vAlign w:val="center"/>
          </w:tcPr>
          <w:p w14:paraId="5BA89F7B"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tcBorders>
              <w:top w:val="nil"/>
              <w:bottom w:val="nil"/>
            </w:tcBorders>
            <w:vAlign w:val="center"/>
          </w:tcPr>
          <w:p w14:paraId="6EFB2B84"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0812E170" w14:textId="77777777" w:rsidTr="00A939A7">
        <w:trPr>
          <w:cantSplit/>
          <w:trHeight w:val="288"/>
        </w:trPr>
        <w:tc>
          <w:tcPr>
            <w:tcW w:w="854" w:type="pct"/>
            <w:vMerge/>
            <w:tcBorders>
              <w:top w:val="nil"/>
              <w:bottom w:val="nil"/>
            </w:tcBorders>
            <w:vAlign w:val="center"/>
          </w:tcPr>
          <w:p w14:paraId="76DF2678"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69D3CBAB" w14:textId="66F50A55"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(Deputy) head nurse</w:t>
            </w:r>
          </w:p>
        </w:tc>
        <w:tc>
          <w:tcPr>
            <w:tcW w:w="597" w:type="pct"/>
            <w:tcBorders>
              <w:top w:val="nil"/>
              <w:bottom w:val="nil"/>
            </w:tcBorders>
            <w:vAlign w:val="bottom"/>
          </w:tcPr>
          <w:p w14:paraId="7D39458B"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3.82</w:t>
            </w:r>
          </w:p>
        </w:tc>
        <w:tc>
          <w:tcPr>
            <w:tcW w:w="768" w:type="pct"/>
            <w:tcBorders>
              <w:top w:val="nil"/>
              <w:bottom w:val="nil"/>
            </w:tcBorders>
            <w:vAlign w:val="bottom"/>
          </w:tcPr>
          <w:p w14:paraId="192DF151"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.46</w:t>
            </w:r>
          </w:p>
        </w:tc>
        <w:tc>
          <w:tcPr>
            <w:tcW w:w="427" w:type="pct"/>
            <w:vMerge/>
            <w:tcBorders>
              <w:bottom w:val="nil"/>
            </w:tcBorders>
            <w:vAlign w:val="center"/>
          </w:tcPr>
          <w:p w14:paraId="128F61CE"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tcBorders>
              <w:bottom w:val="nil"/>
            </w:tcBorders>
            <w:vAlign w:val="center"/>
          </w:tcPr>
          <w:p w14:paraId="21A7EA37"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tcBorders>
              <w:top w:val="nil"/>
              <w:bottom w:val="nil"/>
            </w:tcBorders>
            <w:vAlign w:val="center"/>
          </w:tcPr>
          <w:p w14:paraId="41D0F34E"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5FA85F92" w14:textId="77777777" w:rsidTr="00A939A7">
        <w:trPr>
          <w:cantSplit/>
          <w:trHeight w:val="288"/>
        </w:trPr>
        <w:tc>
          <w:tcPr>
            <w:tcW w:w="854" w:type="pct"/>
            <w:vMerge w:val="restart"/>
            <w:tcBorders>
              <w:top w:val="nil"/>
              <w:bottom w:val="nil"/>
            </w:tcBorders>
            <w:vAlign w:val="center"/>
          </w:tcPr>
          <w:p w14:paraId="516AF3F8" w14:textId="1F8434D1"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eastAsia="細明體"/>
                <w:color w:val="000000" w:themeColor="text1"/>
                <w:spacing w:val="0"/>
              </w:rPr>
              <w:t>"Overall satisfaction"</w:t>
            </w:r>
          </w:p>
        </w:tc>
        <w:tc>
          <w:tcPr>
            <w:tcW w:w="938" w:type="pct"/>
            <w:tcBorders>
              <w:top w:val="nil"/>
              <w:bottom w:val="nil"/>
            </w:tcBorders>
          </w:tcPr>
          <w:p w14:paraId="0F1E4624" w14:textId="274F621E"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Nurse</w:t>
            </w:r>
          </w:p>
        </w:tc>
        <w:tc>
          <w:tcPr>
            <w:tcW w:w="597" w:type="pct"/>
            <w:tcBorders>
              <w:top w:val="nil"/>
              <w:bottom w:val="nil"/>
            </w:tcBorders>
            <w:vAlign w:val="bottom"/>
          </w:tcPr>
          <w:p w14:paraId="17758CC7" w14:textId="77777777" w:rsidR="00467979" w:rsidRPr="00A939A7" w:rsidRDefault="00467979"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3.56</w:t>
            </w:r>
          </w:p>
        </w:tc>
        <w:tc>
          <w:tcPr>
            <w:tcW w:w="768" w:type="pct"/>
            <w:tcBorders>
              <w:top w:val="nil"/>
              <w:bottom w:val="nil"/>
            </w:tcBorders>
            <w:vAlign w:val="bottom"/>
          </w:tcPr>
          <w:p w14:paraId="13A65C87" w14:textId="77777777" w:rsidR="00467979" w:rsidRPr="00A939A7" w:rsidRDefault="00467979"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.48</w:t>
            </w:r>
          </w:p>
        </w:tc>
        <w:tc>
          <w:tcPr>
            <w:tcW w:w="427" w:type="pct"/>
            <w:vMerge w:val="restart"/>
            <w:tcBorders>
              <w:top w:val="nil"/>
            </w:tcBorders>
            <w:vAlign w:val="center"/>
          </w:tcPr>
          <w:p w14:paraId="70385D4A" w14:textId="77777777"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5.53</w:t>
            </w:r>
          </w:p>
        </w:tc>
        <w:tc>
          <w:tcPr>
            <w:tcW w:w="512" w:type="pct"/>
            <w:vMerge w:val="restart"/>
            <w:tcBorders>
              <w:top w:val="nil"/>
            </w:tcBorders>
            <w:vAlign w:val="center"/>
          </w:tcPr>
          <w:p w14:paraId="3D5FCD34" w14:textId="77777777" w:rsidR="00467979" w:rsidRPr="00A939A7" w:rsidRDefault="00467979" w:rsidP="00467979">
            <w:pPr>
              <w:autoSpaceDE w:val="0"/>
              <w:autoSpaceDN w:val="0"/>
              <w:adjustRightInd w:val="0"/>
              <w:snapToGrid w:val="0"/>
              <w:spacing w:before="100" w:beforeAutospacing="1" w:after="100" w:afterAutospacing="1"/>
              <w:ind w:leftChars="-53" w:hangingChars="44" w:hanging="106"/>
              <w:rPr>
                <w:rFonts w:ascii="Times New Roman"/>
                <w:color w:val="000000" w:themeColor="text1"/>
                <w:spacing w:val="0"/>
              </w:rPr>
            </w:pPr>
            <w:r w:rsidRPr="00A939A7">
              <w:rPr>
                <w:rFonts w:ascii="Times New Roman"/>
                <w:color w:val="000000" w:themeColor="text1"/>
                <w:spacing w:val="0"/>
              </w:rPr>
              <w:t>＜</w:t>
            </w:r>
            <w:r w:rsidRPr="00A939A7">
              <w:rPr>
                <w:rFonts w:ascii="Times New Roman"/>
                <w:color w:val="000000" w:themeColor="text1"/>
                <w:spacing w:val="0"/>
              </w:rPr>
              <w:t>.001</w:t>
            </w:r>
          </w:p>
        </w:tc>
        <w:tc>
          <w:tcPr>
            <w:tcW w:w="904" w:type="pct"/>
            <w:vMerge w:val="restart"/>
            <w:tcBorders>
              <w:top w:val="nil"/>
            </w:tcBorders>
            <w:vAlign w:val="center"/>
          </w:tcPr>
          <w:p w14:paraId="1F501E55" w14:textId="75B4138B" w:rsidR="00467979" w:rsidRPr="00A939A7" w:rsidRDefault="00467979" w:rsidP="00467979">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(Deputy) head nurse</w:t>
            </w:r>
            <w:r w:rsidRPr="00A939A7">
              <w:rPr>
                <w:rFonts w:ascii="Times New Roman"/>
                <w:color w:val="000000" w:themeColor="text1"/>
                <w:spacing w:val="0"/>
              </w:rPr>
              <w:t>＞</w:t>
            </w:r>
            <w:r w:rsidRPr="00A939A7">
              <w:rPr>
                <w:rFonts w:ascii="Times New Roman"/>
                <w:color w:val="000000" w:themeColor="text1"/>
                <w:spacing w:val="0"/>
              </w:rPr>
              <w:t>Nurse</w:t>
            </w:r>
          </w:p>
        </w:tc>
      </w:tr>
      <w:tr w:rsidR="00A939A7" w:rsidRPr="00A939A7" w14:paraId="5F0B44C9" w14:textId="77777777" w:rsidTr="00A939A7">
        <w:trPr>
          <w:cantSplit/>
          <w:trHeight w:val="288"/>
        </w:trPr>
        <w:tc>
          <w:tcPr>
            <w:tcW w:w="854" w:type="pct"/>
            <w:vMerge/>
            <w:tcBorders>
              <w:top w:val="nil"/>
              <w:bottom w:val="nil"/>
            </w:tcBorders>
            <w:vAlign w:val="center"/>
          </w:tcPr>
          <w:p w14:paraId="596742D2"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697B69DF" w14:textId="18796240"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Group leader</w:t>
            </w:r>
          </w:p>
        </w:tc>
        <w:tc>
          <w:tcPr>
            <w:tcW w:w="597" w:type="pct"/>
            <w:tcBorders>
              <w:top w:val="nil"/>
              <w:bottom w:val="nil"/>
            </w:tcBorders>
            <w:vAlign w:val="bottom"/>
          </w:tcPr>
          <w:p w14:paraId="3E998C51"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3.63</w:t>
            </w:r>
          </w:p>
        </w:tc>
        <w:tc>
          <w:tcPr>
            <w:tcW w:w="768" w:type="pct"/>
            <w:tcBorders>
              <w:top w:val="nil"/>
              <w:bottom w:val="nil"/>
            </w:tcBorders>
            <w:vAlign w:val="bottom"/>
          </w:tcPr>
          <w:p w14:paraId="23A8E661"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.52</w:t>
            </w:r>
          </w:p>
        </w:tc>
        <w:tc>
          <w:tcPr>
            <w:tcW w:w="427" w:type="pct"/>
            <w:vMerge/>
            <w:vAlign w:val="center"/>
          </w:tcPr>
          <w:p w14:paraId="219AE0BF"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vAlign w:val="center"/>
          </w:tcPr>
          <w:p w14:paraId="4DACBA21"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vAlign w:val="center"/>
          </w:tcPr>
          <w:p w14:paraId="766D6D69"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450C81EC" w14:textId="77777777" w:rsidTr="00A939A7">
        <w:trPr>
          <w:cantSplit/>
          <w:trHeight w:val="288"/>
        </w:trPr>
        <w:tc>
          <w:tcPr>
            <w:tcW w:w="854" w:type="pct"/>
            <w:vMerge/>
            <w:tcBorders>
              <w:top w:val="nil"/>
              <w:bottom w:val="nil"/>
            </w:tcBorders>
            <w:vAlign w:val="center"/>
          </w:tcPr>
          <w:p w14:paraId="4E5AC5BC"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nil"/>
            </w:tcBorders>
          </w:tcPr>
          <w:p w14:paraId="0B609AA9" w14:textId="36F36211"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Senior nurse</w:t>
            </w:r>
          </w:p>
        </w:tc>
        <w:tc>
          <w:tcPr>
            <w:tcW w:w="597" w:type="pct"/>
            <w:tcBorders>
              <w:top w:val="nil"/>
              <w:bottom w:val="nil"/>
            </w:tcBorders>
            <w:vAlign w:val="bottom"/>
          </w:tcPr>
          <w:p w14:paraId="141A0550"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3.78</w:t>
            </w:r>
          </w:p>
        </w:tc>
        <w:tc>
          <w:tcPr>
            <w:tcW w:w="768" w:type="pct"/>
            <w:tcBorders>
              <w:top w:val="nil"/>
              <w:bottom w:val="nil"/>
            </w:tcBorders>
            <w:vAlign w:val="bottom"/>
          </w:tcPr>
          <w:p w14:paraId="454A7F37"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.37</w:t>
            </w:r>
          </w:p>
        </w:tc>
        <w:tc>
          <w:tcPr>
            <w:tcW w:w="427" w:type="pct"/>
            <w:vMerge/>
            <w:vAlign w:val="center"/>
          </w:tcPr>
          <w:p w14:paraId="55FF40D0"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vAlign w:val="center"/>
          </w:tcPr>
          <w:p w14:paraId="3C66519E"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vAlign w:val="center"/>
          </w:tcPr>
          <w:p w14:paraId="3C55DD03"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02503316" w14:textId="77777777" w:rsidTr="00A939A7">
        <w:trPr>
          <w:cantSplit/>
          <w:trHeight w:val="288"/>
        </w:trPr>
        <w:tc>
          <w:tcPr>
            <w:tcW w:w="854" w:type="pct"/>
            <w:vMerge/>
            <w:tcBorders>
              <w:top w:val="nil"/>
              <w:bottom w:val="single" w:sz="4" w:space="0" w:color="auto"/>
            </w:tcBorders>
            <w:vAlign w:val="center"/>
          </w:tcPr>
          <w:p w14:paraId="0BE11FAB"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38" w:type="pct"/>
            <w:tcBorders>
              <w:top w:val="nil"/>
              <w:bottom w:val="single" w:sz="4" w:space="0" w:color="auto"/>
            </w:tcBorders>
          </w:tcPr>
          <w:p w14:paraId="568889EF" w14:textId="29E83A63"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(Deputy) head nurse</w:t>
            </w:r>
          </w:p>
        </w:tc>
        <w:tc>
          <w:tcPr>
            <w:tcW w:w="597" w:type="pct"/>
            <w:tcBorders>
              <w:top w:val="nil"/>
              <w:bottom w:val="single" w:sz="4" w:space="0" w:color="auto"/>
            </w:tcBorders>
            <w:vAlign w:val="bottom"/>
          </w:tcPr>
          <w:p w14:paraId="4F20731C"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3.97</w:t>
            </w:r>
          </w:p>
        </w:tc>
        <w:tc>
          <w:tcPr>
            <w:tcW w:w="768" w:type="pct"/>
            <w:tcBorders>
              <w:top w:val="nil"/>
              <w:bottom w:val="single" w:sz="4" w:space="0" w:color="auto"/>
            </w:tcBorders>
            <w:vAlign w:val="bottom"/>
          </w:tcPr>
          <w:p w14:paraId="2AECD87B" w14:textId="77777777" w:rsidR="00C74753" w:rsidRPr="00A939A7" w:rsidRDefault="00C7475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.35</w:t>
            </w:r>
          </w:p>
        </w:tc>
        <w:tc>
          <w:tcPr>
            <w:tcW w:w="427" w:type="pct"/>
            <w:vMerge/>
            <w:tcBorders>
              <w:bottom w:val="single" w:sz="4" w:space="0" w:color="auto"/>
            </w:tcBorders>
            <w:vAlign w:val="center"/>
          </w:tcPr>
          <w:p w14:paraId="5B39C252"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512" w:type="pct"/>
            <w:vMerge/>
            <w:tcBorders>
              <w:bottom w:val="single" w:sz="4" w:space="0" w:color="auto"/>
            </w:tcBorders>
            <w:vAlign w:val="center"/>
          </w:tcPr>
          <w:p w14:paraId="51E0A33F"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c>
          <w:tcPr>
            <w:tcW w:w="904" w:type="pct"/>
            <w:vMerge/>
            <w:tcBorders>
              <w:bottom w:val="single" w:sz="4" w:space="0" w:color="auto"/>
            </w:tcBorders>
            <w:vAlign w:val="center"/>
          </w:tcPr>
          <w:p w14:paraId="31E39176" w14:textId="77777777" w:rsidR="00C74753" w:rsidRPr="00A939A7" w:rsidRDefault="00C74753" w:rsidP="00C74753">
            <w:pPr>
              <w:autoSpaceDE w:val="0"/>
              <w:autoSpaceDN w:val="0"/>
              <w:adjustRightInd w:val="0"/>
              <w:snapToGrid w:val="0"/>
              <w:spacing w:before="100" w:beforeAutospacing="1" w:after="100" w:afterAutospacing="1"/>
              <w:rPr>
                <w:rFonts w:ascii="Times New Roman"/>
                <w:color w:val="000000" w:themeColor="text1"/>
                <w:spacing w:val="0"/>
              </w:rPr>
            </w:pPr>
          </w:p>
        </w:tc>
      </w:tr>
    </w:tbl>
    <w:p w14:paraId="59C496F3" w14:textId="55D25B53" w:rsidR="001A3FFB" w:rsidRPr="00A939A7" w:rsidRDefault="00615869" w:rsidP="0078794E">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 &lt; .01 </w:t>
      </w:r>
      <w:r w:rsidR="00A939A7" w:rsidRPr="00A939A7">
        <w:rPr>
          <w:rFonts w:ascii="Times New Roman"/>
          <w:color w:val="000000" w:themeColor="text1"/>
          <w:spacing w:val="0"/>
          <w:sz w:val="20"/>
          <w:szCs w:val="20"/>
        </w:rPr>
        <w:br/>
      </w:r>
      <w:r w:rsidRPr="00A939A7">
        <w:rPr>
          <w:rFonts w:ascii="Times New Roman"/>
          <w:color w:val="000000" w:themeColor="text1"/>
          <w:spacing w:val="0"/>
          <w:sz w:val="20"/>
          <w:szCs w:val="20"/>
        </w:rPr>
        <w:t>Note: Nurses = 341, group leaders = 53, senior nurses = 14, and (deputy) head nurses = 30.</w:t>
      </w:r>
    </w:p>
    <w:p w14:paraId="5873D00A" w14:textId="4157DC38" w:rsidR="001A3FFB" w:rsidRPr="00AF012D" w:rsidRDefault="00486E74" w:rsidP="00A939A7">
      <w:pPr>
        <w:autoSpaceDE w:val="0"/>
        <w:autoSpaceDN w:val="0"/>
        <w:adjustRightInd w:val="0"/>
        <w:snapToGrid w:val="0"/>
        <w:spacing w:before="100" w:beforeAutospacing="1" w:after="100" w:afterAutospacing="1" w:line="360" w:lineRule="auto"/>
        <w:ind w:leftChars="213" w:left="426" w:rightChars="-41" w:right="-82"/>
        <w:rPr>
          <w:rFonts w:ascii="Times New Roman"/>
          <w:color w:val="000000" w:themeColor="text1"/>
          <w:spacing w:val="0"/>
          <w:kern w:val="0"/>
        </w:rPr>
      </w:pPr>
      <w:r w:rsidRPr="00486E74">
        <w:rPr>
          <w:rFonts w:ascii="Times New Roman"/>
          <w:color w:val="000000" w:themeColor="text1"/>
          <w:spacing w:val="0"/>
          <w:kern w:val="0"/>
        </w:rPr>
        <w:t xml:space="preserve">Table </w:t>
      </w:r>
      <w:r w:rsidR="0078582D">
        <w:rPr>
          <w:rFonts w:ascii="Times New Roman" w:hint="eastAsia"/>
          <w:color w:val="000000" w:themeColor="text1"/>
          <w:spacing w:val="0"/>
          <w:kern w:val="0"/>
        </w:rPr>
        <w:t>8</w:t>
      </w:r>
      <w:r w:rsidRPr="00486E74">
        <w:rPr>
          <w:rFonts w:ascii="Times New Roman"/>
          <w:color w:val="000000" w:themeColor="text1"/>
          <w:spacing w:val="0"/>
          <w:kern w:val="0"/>
        </w:rPr>
        <w:t xml:space="preserve"> shows that through the F test analysis, it is found that the differences in the mean of "internal satisfaction," "external satisfaction," and "overall satisfaction" among nurses with different positions reached a significant level of .01. Therefore, it is inferred that nurses who hold different positions have significant differences in the dimensions of "internal satisfaction,” "external satisfaction," and "overall satisfaction." In </w:t>
      </w:r>
      <w:proofErr w:type="spellStart"/>
      <w:r w:rsidRPr="00486E74">
        <w:rPr>
          <w:rFonts w:ascii="Times New Roman"/>
          <w:color w:val="000000" w:themeColor="text1"/>
          <w:spacing w:val="0"/>
          <w:kern w:val="0"/>
        </w:rPr>
        <w:t>Scheffe's</w:t>
      </w:r>
      <w:proofErr w:type="spellEnd"/>
      <w:r w:rsidRPr="00486E74">
        <w:rPr>
          <w:rFonts w:ascii="Times New Roman"/>
          <w:color w:val="000000" w:themeColor="text1"/>
          <w:spacing w:val="0"/>
          <w:kern w:val="0"/>
        </w:rPr>
        <w:t xml:space="preserve"> post-hoc test comparison, it is found that the "inner satisfaction,” "external satisfaction," and "overall satisfaction" of (deputy) head nurses are higher than that of general nurses.</w:t>
      </w:r>
    </w:p>
    <w:p w14:paraId="6E0100D9" w14:textId="167C33A7" w:rsidR="001A3FFB" w:rsidRPr="00AF012D" w:rsidRDefault="00AF389E" w:rsidP="00A939A7">
      <w:pPr>
        <w:autoSpaceDE w:val="0"/>
        <w:autoSpaceDN w:val="0"/>
        <w:adjustRightInd w:val="0"/>
        <w:snapToGrid w:val="0"/>
        <w:spacing w:before="100" w:beforeAutospacing="1" w:after="100" w:afterAutospacing="1" w:line="360" w:lineRule="auto"/>
        <w:ind w:leftChars="213" w:left="426" w:rightChars="-447" w:right="-894"/>
        <w:outlineLvl w:val="0"/>
        <w:rPr>
          <w:rFonts w:ascii="Times New Roman"/>
          <w:color w:val="000000" w:themeColor="text1"/>
          <w:spacing w:val="0"/>
          <w:kern w:val="0"/>
        </w:rPr>
      </w:pPr>
      <w:r w:rsidRPr="00AF389E">
        <w:rPr>
          <w:rFonts w:ascii="Times New Roman"/>
          <w:color w:val="000000" w:themeColor="text1"/>
          <w:spacing w:val="0"/>
          <w:kern w:val="0"/>
        </w:rPr>
        <w:t>(8) Differences in job satisfaction among nurses with different service units</w:t>
      </w:r>
    </w:p>
    <w:p w14:paraId="378A7048" w14:textId="69302179" w:rsidR="001A3FFB" w:rsidRPr="00A939A7" w:rsidRDefault="0089054E" w:rsidP="00A939A7">
      <w:pPr>
        <w:autoSpaceDE w:val="0"/>
        <w:autoSpaceDN w:val="0"/>
        <w:adjustRightInd w:val="0"/>
        <w:snapToGrid w:val="0"/>
        <w:spacing w:before="100" w:beforeAutospacing="1" w:after="100" w:afterAutospacing="1" w:line="360" w:lineRule="auto"/>
        <w:ind w:leftChars="213" w:left="426" w:rightChars="-41" w:right="-82"/>
        <w:rPr>
          <w:rFonts w:ascii="Times New Roman"/>
          <w:color w:val="000000" w:themeColor="text1"/>
          <w:spacing w:val="0"/>
        </w:rPr>
      </w:pPr>
      <w:r w:rsidRPr="00A939A7">
        <w:rPr>
          <w:rFonts w:ascii="Times New Roman"/>
          <w:color w:val="000000" w:themeColor="text1"/>
          <w:spacing w:val="0"/>
        </w:rPr>
        <w:t>One-way ANOVA is used to analyze the relationship between service units and nurses’ job satisfaction.</w:t>
      </w:r>
    </w:p>
    <w:p w14:paraId="226B632E" w14:textId="77777777" w:rsidR="00A939A7" w:rsidRDefault="00A939A7">
      <w:pPr>
        <w:widowControl/>
        <w:rPr>
          <w:rFonts w:ascii="Times New Roman"/>
          <w:color w:val="000000" w:themeColor="text1"/>
          <w:spacing w:val="0"/>
          <w:kern w:val="24"/>
        </w:rPr>
      </w:pPr>
      <w:r>
        <w:rPr>
          <w:rFonts w:ascii="Times New Roman"/>
          <w:color w:val="000000" w:themeColor="text1"/>
          <w:spacing w:val="0"/>
          <w:kern w:val="24"/>
        </w:rPr>
        <w:br w:type="page"/>
      </w:r>
    </w:p>
    <w:p w14:paraId="55023FEA" w14:textId="4FE51535" w:rsidR="001A3FFB" w:rsidRPr="00B103D0" w:rsidRDefault="0089054E" w:rsidP="00B103D0">
      <w:pPr>
        <w:autoSpaceDE w:val="0"/>
        <w:autoSpaceDN w:val="0"/>
        <w:adjustRightInd w:val="0"/>
        <w:snapToGrid w:val="0"/>
        <w:spacing w:before="100" w:beforeAutospacing="1" w:after="100" w:afterAutospacing="1"/>
        <w:ind w:rightChars="-447" w:right="-894"/>
        <w:jc w:val="center"/>
        <w:rPr>
          <w:rFonts w:ascii="Times New Roman"/>
          <w:b/>
          <w:bCs/>
          <w:color w:val="000000" w:themeColor="text1"/>
          <w:spacing w:val="0"/>
          <w:kern w:val="24"/>
        </w:rPr>
      </w:pPr>
      <w:r w:rsidRPr="00B103D0">
        <w:rPr>
          <w:rFonts w:ascii="Times New Roman"/>
          <w:b/>
          <w:bCs/>
          <w:color w:val="000000" w:themeColor="text1"/>
          <w:spacing w:val="0"/>
          <w:kern w:val="24"/>
        </w:rPr>
        <w:lastRenderedPageBreak/>
        <w:t xml:space="preserve">Table </w:t>
      </w:r>
      <w:r w:rsidR="0078582D" w:rsidRPr="00B103D0">
        <w:rPr>
          <w:rFonts w:ascii="Times New Roman" w:hint="eastAsia"/>
          <w:b/>
          <w:bCs/>
          <w:color w:val="000000" w:themeColor="text1"/>
          <w:spacing w:val="0"/>
          <w:kern w:val="24"/>
        </w:rPr>
        <w:t>9.</w:t>
      </w:r>
      <w:r w:rsidRPr="00B103D0">
        <w:rPr>
          <w:rFonts w:ascii="Times New Roman"/>
          <w:b/>
          <w:bCs/>
          <w:color w:val="000000" w:themeColor="text1"/>
          <w:spacing w:val="0"/>
          <w:kern w:val="24"/>
        </w:rPr>
        <w:t xml:space="preserve"> Differences in job satisfaction among nurses with different service units (N=438)</w:t>
      </w:r>
    </w:p>
    <w:tbl>
      <w:tblPr>
        <w:tblW w:w="5120" w:type="pct"/>
        <w:tblBorders>
          <w:top w:val="single" w:sz="12" w:space="0" w:color="008000"/>
          <w:bottom w:val="single" w:sz="12" w:space="0" w:color="008000"/>
        </w:tblBorders>
        <w:tblLayout w:type="fixed"/>
        <w:tblLook w:val="0000" w:firstRow="0" w:lastRow="0" w:firstColumn="0" w:lastColumn="0" w:noHBand="0" w:noVBand="0"/>
      </w:tblPr>
      <w:tblGrid>
        <w:gridCol w:w="1418"/>
        <w:gridCol w:w="1579"/>
        <w:gridCol w:w="971"/>
        <w:gridCol w:w="1277"/>
        <w:gridCol w:w="708"/>
        <w:gridCol w:w="851"/>
        <w:gridCol w:w="1701"/>
      </w:tblGrid>
      <w:tr w:rsidR="00A939A7" w:rsidRPr="00A939A7" w14:paraId="602C7A0C" w14:textId="77777777" w:rsidTr="00A939A7">
        <w:trPr>
          <w:trHeight w:val="360"/>
        </w:trPr>
        <w:tc>
          <w:tcPr>
            <w:tcW w:w="834" w:type="pct"/>
            <w:tcBorders>
              <w:top w:val="single" w:sz="4" w:space="0" w:color="auto"/>
              <w:bottom w:val="single" w:sz="4" w:space="0" w:color="auto"/>
            </w:tcBorders>
            <w:vAlign w:val="center"/>
          </w:tcPr>
          <w:p w14:paraId="525AD1F8" w14:textId="48E33D2F" w:rsidR="001A3FFB" w:rsidRPr="00A939A7" w:rsidRDefault="0089054E"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Dimension</w:t>
            </w:r>
          </w:p>
        </w:tc>
        <w:tc>
          <w:tcPr>
            <w:tcW w:w="928" w:type="pct"/>
            <w:tcBorders>
              <w:top w:val="single" w:sz="4" w:space="0" w:color="auto"/>
              <w:bottom w:val="single" w:sz="4" w:space="0" w:color="auto"/>
            </w:tcBorders>
            <w:vAlign w:val="center"/>
          </w:tcPr>
          <w:p w14:paraId="0135E865" w14:textId="559F75FB" w:rsidR="001A3FFB" w:rsidRPr="00A939A7" w:rsidRDefault="0089054E"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Group</w:t>
            </w:r>
            <w:r w:rsidR="00F353FD">
              <w:rPr>
                <w:rFonts w:ascii="Times New Roman"/>
                <w:b/>
                <w:color w:val="000000" w:themeColor="text1"/>
                <w:spacing w:val="0"/>
              </w:rPr>
              <w:t xml:space="preserve"> </w:t>
            </w:r>
          </w:p>
        </w:tc>
        <w:tc>
          <w:tcPr>
            <w:tcW w:w="571" w:type="pct"/>
            <w:tcBorders>
              <w:top w:val="single" w:sz="4" w:space="0" w:color="auto"/>
              <w:bottom w:val="single" w:sz="4" w:space="0" w:color="auto"/>
            </w:tcBorders>
            <w:vAlign w:val="center"/>
          </w:tcPr>
          <w:p w14:paraId="0C21213E" w14:textId="5F3D818A" w:rsidR="001A3FFB" w:rsidRPr="00A939A7" w:rsidRDefault="00F353FD" w:rsidP="00F353FD">
            <w:pPr>
              <w:autoSpaceDE w:val="0"/>
              <w:autoSpaceDN w:val="0"/>
              <w:adjustRightInd w:val="0"/>
              <w:snapToGrid w:val="0"/>
              <w:spacing w:before="100" w:beforeAutospacing="1" w:after="100" w:afterAutospacing="1"/>
              <w:ind w:leftChars="-54" w:left="-108"/>
              <w:rPr>
                <w:rFonts w:ascii="Times New Roman"/>
                <w:b/>
                <w:color w:val="000000" w:themeColor="text1"/>
                <w:spacing w:val="0"/>
              </w:rPr>
            </w:pPr>
            <w:r>
              <w:rPr>
                <w:rFonts w:ascii="Times New Roman" w:hint="eastAsia"/>
                <w:b/>
                <w:color w:val="000000" w:themeColor="text1"/>
              </w:rPr>
              <w:t>M</w:t>
            </w:r>
            <w:r>
              <w:rPr>
                <w:rFonts w:ascii="Times New Roman"/>
                <w:b/>
                <w:color w:val="000000" w:themeColor="text1"/>
              </w:rPr>
              <w:t>ean</w:t>
            </w:r>
          </w:p>
        </w:tc>
        <w:tc>
          <w:tcPr>
            <w:tcW w:w="751" w:type="pct"/>
            <w:tcBorders>
              <w:top w:val="single" w:sz="4" w:space="0" w:color="auto"/>
              <w:bottom w:val="single" w:sz="4" w:space="0" w:color="auto"/>
            </w:tcBorders>
            <w:vAlign w:val="center"/>
          </w:tcPr>
          <w:p w14:paraId="6E0503FD" w14:textId="46E846C7" w:rsidR="001A3FFB" w:rsidRPr="00A939A7" w:rsidRDefault="0089054E" w:rsidP="00A939A7">
            <w:pPr>
              <w:autoSpaceDE w:val="0"/>
              <w:autoSpaceDN w:val="0"/>
              <w:adjustRightInd w:val="0"/>
              <w:snapToGrid w:val="0"/>
              <w:spacing w:before="100" w:beforeAutospacing="1" w:after="100" w:afterAutospacing="1"/>
              <w:ind w:left="5" w:hangingChars="2" w:hanging="5"/>
              <w:rPr>
                <w:rFonts w:ascii="Times New Roman"/>
                <w:b/>
                <w:color w:val="000000" w:themeColor="text1"/>
                <w:spacing w:val="0"/>
              </w:rPr>
            </w:pPr>
            <w:r w:rsidRPr="00A939A7">
              <w:rPr>
                <w:rFonts w:ascii="Times New Roman"/>
                <w:b/>
                <w:color w:val="000000" w:themeColor="text1"/>
                <w:spacing w:val="0"/>
              </w:rPr>
              <w:t>Standard deviation</w:t>
            </w:r>
          </w:p>
        </w:tc>
        <w:tc>
          <w:tcPr>
            <w:tcW w:w="416" w:type="pct"/>
            <w:tcBorders>
              <w:top w:val="single" w:sz="4" w:space="0" w:color="auto"/>
              <w:bottom w:val="single" w:sz="4" w:space="0" w:color="auto"/>
            </w:tcBorders>
            <w:vAlign w:val="center"/>
          </w:tcPr>
          <w:p w14:paraId="5176FCA7" w14:textId="77777777" w:rsidR="001A3FFB" w:rsidRPr="00A939A7" w:rsidRDefault="001A3FF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F</w:t>
            </w:r>
          </w:p>
        </w:tc>
        <w:tc>
          <w:tcPr>
            <w:tcW w:w="500" w:type="pct"/>
            <w:tcBorders>
              <w:top w:val="single" w:sz="4" w:space="0" w:color="auto"/>
              <w:bottom w:val="single" w:sz="4" w:space="0" w:color="auto"/>
            </w:tcBorders>
            <w:vAlign w:val="center"/>
          </w:tcPr>
          <w:p w14:paraId="5CC77EF0" w14:textId="77777777" w:rsidR="001A3FFB" w:rsidRPr="00A939A7" w:rsidRDefault="001A3FFB" w:rsidP="0078794E">
            <w:pPr>
              <w:tabs>
                <w:tab w:val="left" w:pos="0"/>
              </w:tabs>
              <w:autoSpaceDE w:val="0"/>
              <w:autoSpaceDN w:val="0"/>
              <w:adjustRightInd w:val="0"/>
              <w:snapToGrid w:val="0"/>
              <w:spacing w:before="100" w:beforeAutospacing="1" w:after="100" w:afterAutospacing="1"/>
              <w:ind w:rightChars="-53" w:right="-106"/>
              <w:rPr>
                <w:rFonts w:ascii="Times New Roman"/>
                <w:b/>
                <w:color w:val="000000" w:themeColor="text1"/>
                <w:spacing w:val="0"/>
              </w:rPr>
            </w:pPr>
            <w:r w:rsidRPr="00A939A7">
              <w:rPr>
                <w:rFonts w:ascii="Times New Roman"/>
                <w:b/>
                <w:color w:val="000000" w:themeColor="text1"/>
                <w:spacing w:val="0"/>
              </w:rPr>
              <w:t>p</w:t>
            </w:r>
          </w:p>
        </w:tc>
        <w:tc>
          <w:tcPr>
            <w:tcW w:w="1000" w:type="pct"/>
            <w:tcBorders>
              <w:top w:val="single" w:sz="4" w:space="0" w:color="auto"/>
              <w:bottom w:val="single" w:sz="4" w:space="0" w:color="auto"/>
            </w:tcBorders>
            <w:vAlign w:val="center"/>
          </w:tcPr>
          <w:p w14:paraId="6C5DA915" w14:textId="77777777" w:rsidR="001A3FFB" w:rsidRPr="00A939A7" w:rsidRDefault="001A3FFB" w:rsidP="0078794E">
            <w:pPr>
              <w:autoSpaceDE w:val="0"/>
              <w:autoSpaceDN w:val="0"/>
              <w:adjustRightInd w:val="0"/>
              <w:snapToGrid w:val="0"/>
              <w:spacing w:before="100" w:beforeAutospacing="1" w:after="100" w:afterAutospacing="1"/>
              <w:rPr>
                <w:rFonts w:ascii="Times New Roman"/>
                <w:b/>
                <w:color w:val="000000" w:themeColor="text1"/>
                <w:spacing w:val="0"/>
              </w:rPr>
            </w:pPr>
            <w:r w:rsidRPr="00A939A7">
              <w:rPr>
                <w:rFonts w:ascii="Times New Roman"/>
                <w:b/>
                <w:color w:val="000000" w:themeColor="text1"/>
                <w:spacing w:val="0"/>
              </w:rPr>
              <w:t>Post Hoc</w:t>
            </w:r>
          </w:p>
        </w:tc>
      </w:tr>
      <w:tr w:rsidR="00A939A7" w:rsidRPr="00A939A7" w14:paraId="6291595C" w14:textId="77777777" w:rsidTr="00A939A7">
        <w:trPr>
          <w:cantSplit/>
          <w:trHeight w:val="288"/>
        </w:trPr>
        <w:tc>
          <w:tcPr>
            <w:tcW w:w="834" w:type="pct"/>
            <w:vMerge w:val="restart"/>
            <w:tcBorders>
              <w:top w:val="single" w:sz="4" w:space="0" w:color="auto"/>
              <w:bottom w:val="nil"/>
            </w:tcBorders>
            <w:vAlign w:val="center"/>
          </w:tcPr>
          <w:p w14:paraId="2552FC19" w14:textId="50447404" w:rsidR="00634C73" w:rsidRPr="00A939A7" w:rsidRDefault="006148D5"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eastAsia="細明體"/>
                <w:color w:val="000000" w:themeColor="text1"/>
                <w:spacing w:val="0"/>
              </w:rPr>
              <w:t>"Inner satisfaction"</w:t>
            </w:r>
          </w:p>
        </w:tc>
        <w:tc>
          <w:tcPr>
            <w:tcW w:w="928" w:type="pct"/>
            <w:tcBorders>
              <w:top w:val="single" w:sz="4" w:space="0" w:color="auto"/>
              <w:bottom w:val="nil"/>
            </w:tcBorders>
          </w:tcPr>
          <w:p w14:paraId="7B9E0779" w14:textId="27073404"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Emergency</w:t>
            </w:r>
          </w:p>
        </w:tc>
        <w:tc>
          <w:tcPr>
            <w:tcW w:w="571" w:type="pct"/>
            <w:tcBorders>
              <w:top w:val="single" w:sz="4" w:space="0" w:color="auto"/>
              <w:bottom w:val="nil"/>
            </w:tcBorders>
            <w:vAlign w:val="bottom"/>
          </w:tcPr>
          <w:p w14:paraId="7891963A"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3.72</w:t>
            </w:r>
          </w:p>
        </w:tc>
        <w:tc>
          <w:tcPr>
            <w:tcW w:w="751" w:type="pct"/>
            <w:tcBorders>
              <w:top w:val="single" w:sz="4" w:space="0" w:color="auto"/>
              <w:bottom w:val="nil"/>
            </w:tcBorders>
            <w:vAlign w:val="bottom"/>
          </w:tcPr>
          <w:p w14:paraId="043D3738"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.49</w:t>
            </w:r>
          </w:p>
        </w:tc>
        <w:tc>
          <w:tcPr>
            <w:tcW w:w="416" w:type="pct"/>
            <w:vMerge w:val="restart"/>
            <w:tcBorders>
              <w:top w:val="single" w:sz="4" w:space="0" w:color="auto"/>
            </w:tcBorders>
            <w:vAlign w:val="center"/>
          </w:tcPr>
          <w:p w14:paraId="3B7C1478"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2.80</w:t>
            </w:r>
          </w:p>
        </w:tc>
        <w:tc>
          <w:tcPr>
            <w:tcW w:w="500" w:type="pct"/>
            <w:vMerge w:val="restart"/>
            <w:tcBorders>
              <w:top w:val="single" w:sz="4" w:space="0" w:color="auto"/>
            </w:tcBorders>
            <w:vAlign w:val="center"/>
          </w:tcPr>
          <w:p w14:paraId="222A111E"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.027</w:t>
            </w:r>
          </w:p>
        </w:tc>
        <w:tc>
          <w:tcPr>
            <w:tcW w:w="1000" w:type="pct"/>
            <w:vMerge w:val="restart"/>
            <w:tcBorders>
              <w:top w:val="single" w:sz="4" w:space="0" w:color="auto"/>
              <w:bottom w:val="nil"/>
            </w:tcBorders>
            <w:vAlign w:val="center"/>
          </w:tcPr>
          <w:p w14:paraId="42DF775A" w14:textId="0248E7E7" w:rsidR="00634C73" w:rsidRPr="00A939A7" w:rsidRDefault="00634C73" w:rsidP="00A939A7">
            <w:pPr>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a. Outpatient clinic &gt; Emergency, internal medicine department</w:t>
            </w:r>
          </w:p>
          <w:p w14:paraId="2144AC43" w14:textId="2CB30161" w:rsidR="00634C73" w:rsidRPr="00A939A7" w:rsidRDefault="00634C73" w:rsidP="00A939A7">
            <w:pPr>
              <w:autoSpaceDE w:val="0"/>
              <w:autoSpaceDN w:val="0"/>
              <w:adjustRightInd w:val="0"/>
              <w:snapToGrid w:val="0"/>
              <w:spacing w:before="100" w:beforeAutospacing="1" w:after="100" w:afterAutospacing="1"/>
              <w:ind w:leftChars="-2" w:left="-4" w:firstLineChars="1" w:firstLine="2"/>
              <w:rPr>
                <w:rFonts w:ascii="Times New Roman"/>
                <w:color w:val="000000" w:themeColor="text1"/>
                <w:spacing w:val="0"/>
              </w:rPr>
            </w:pPr>
            <w:r w:rsidRPr="00A939A7">
              <w:rPr>
                <w:rFonts w:ascii="Times New Roman"/>
                <w:color w:val="000000" w:themeColor="text1"/>
                <w:spacing w:val="0"/>
              </w:rPr>
              <w:t>b. Department of Surgery &gt; Department of Internal Medicine</w:t>
            </w:r>
          </w:p>
        </w:tc>
      </w:tr>
      <w:tr w:rsidR="00A939A7" w:rsidRPr="00A939A7" w14:paraId="72E815D0" w14:textId="77777777" w:rsidTr="00A939A7">
        <w:trPr>
          <w:cantSplit/>
          <w:trHeight w:val="288"/>
        </w:trPr>
        <w:tc>
          <w:tcPr>
            <w:tcW w:w="834" w:type="pct"/>
            <w:vMerge/>
            <w:tcBorders>
              <w:top w:val="nil"/>
              <w:bottom w:val="nil"/>
            </w:tcBorders>
            <w:vAlign w:val="center"/>
          </w:tcPr>
          <w:p w14:paraId="7D1E0226"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034562F2" w14:textId="2DA8E5FC"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Outpatient clinic</w:t>
            </w:r>
          </w:p>
        </w:tc>
        <w:tc>
          <w:tcPr>
            <w:tcW w:w="571" w:type="pct"/>
            <w:tcBorders>
              <w:top w:val="nil"/>
              <w:bottom w:val="nil"/>
            </w:tcBorders>
            <w:vAlign w:val="bottom"/>
          </w:tcPr>
          <w:p w14:paraId="17F18A33"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3.58</w:t>
            </w:r>
          </w:p>
        </w:tc>
        <w:tc>
          <w:tcPr>
            <w:tcW w:w="751" w:type="pct"/>
            <w:tcBorders>
              <w:top w:val="nil"/>
              <w:bottom w:val="nil"/>
            </w:tcBorders>
            <w:vAlign w:val="bottom"/>
          </w:tcPr>
          <w:p w14:paraId="284F876B"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.46</w:t>
            </w:r>
          </w:p>
        </w:tc>
        <w:tc>
          <w:tcPr>
            <w:tcW w:w="416" w:type="pct"/>
            <w:vMerge/>
          </w:tcPr>
          <w:p w14:paraId="0E0AE9E4"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53BB9762"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vMerge/>
            <w:tcBorders>
              <w:top w:val="nil"/>
              <w:bottom w:val="nil"/>
            </w:tcBorders>
          </w:tcPr>
          <w:p w14:paraId="5EAB765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65D31791" w14:textId="77777777" w:rsidTr="00A939A7">
        <w:trPr>
          <w:cantSplit/>
          <w:trHeight w:val="288"/>
        </w:trPr>
        <w:tc>
          <w:tcPr>
            <w:tcW w:w="834" w:type="pct"/>
            <w:vMerge/>
            <w:tcBorders>
              <w:top w:val="nil"/>
              <w:bottom w:val="nil"/>
            </w:tcBorders>
            <w:vAlign w:val="center"/>
          </w:tcPr>
          <w:p w14:paraId="4C99B277"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3F605A45" w14:textId="61718C10"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Internal medicine department</w:t>
            </w:r>
          </w:p>
        </w:tc>
        <w:tc>
          <w:tcPr>
            <w:tcW w:w="571" w:type="pct"/>
            <w:tcBorders>
              <w:top w:val="nil"/>
              <w:bottom w:val="nil"/>
            </w:tcBorders>
            <w:vAlign w:val="bottom"/>
          </w:tcPr>
          <w:p w14:paraId="6E73D724"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3.58</w:t>
            </w:r>
          </w:p>
        </w:tc>
        <w:tc>
          <w:tcPr>
            <w:tcW w:w="751" w:type="pct"/>
            <w:tcBorders>
              <w:top w:val="nil"/>
              <w:bottom w:val="nil"/>
            </w:tcBorders>
            <w:vAlign w:val="bottom"/>
          </w:tcPr>
          <w:p w14:paraId="6D116441"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.55</w:t>
            </w:r>
          </w:p>
        </w:tc>
        <w:tc>
          <w:tcPr>
            <w:tcW w:w="416" w:type="pct"/>
            <w:vMerge/>
          </w:tcPr>
          <w:p w14:paraId="4F400C45"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67239A3E"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vMerge/>
            <w:tcBorders>
              <w:top w:val="nil"/>
              <w:bottom w:val="nil"/>
            </w:tcBorders>
          </w:tcPr>
          <w:p w14:paraId="5BE11AEF"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74D273FD" w14:textId="77777777" w:rsidTr="00A939A7">
        <w:trPr>
          <w:cantSplit/>
          <w:trHeight w:val="288"/>
        </w:trPr>
        <w:tc>
          <w:tcPr>
            <w:tcW w:w="834" w:type="pct"/>
            <w:vMerge/>
            <w:tcBorders>
              <w:top w:val="nil"/>
              <w:bottom w:val="nil"/>
            </w:tcBorders>
            <w:vAlign w:val="center"/>
          </w:tcPr>
          <w:p w14:paraId="6E3C003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0EE16FCA" w14:textId="00BA22BF"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Surgical department</w:t>
            </w:r>
          </w:p>
        </w:tc>
        <w:tc>
          <w:tcPr>
            <w:tcW w:w="571" w:type="pct"/>
            <w:tcBorders>
              <w:top w:val="nil"/>
              <w:bottom w:val="nil"/>
            </w:tcBorders>
            <w:vAlign w:val="bottom"/>
          </w:tcPr>
          <w:p w14:paraId="798A4D34"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3.77</w:t>
            </w:r>
          </w:p>
        </w:tc>
        <w:tc>
          <w:tcPr>
            <w:tcW w:w="751" w:type="pct"/>
            <w:tcBorders>
              <w:top w:val="nil"/>
              <w:bottom w:val="nil"/>
            </w:tcBorders>
            <w:vAlign w:val="bottom"/>
          </w:tcPr>
          <w:p w14:paraId="49C0C644"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.42</w:t>
            </w:r>
          </w:p>
        </w:tc>
        <w:tc>
          <w:tcPr>
            <w:tcW w:w="416" w:type="pct"/>
            <w:vMerge/>
          </w:tcPr>
          <w:p w14:paraId="0382FAA5"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52D63A8C"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vMerge/>
            <w:tcBorders>
              <w:top w:val="nil"/>
              <w:bottom w:val="nil"/>
            </w:tcBorders>
          </w:tcPr>
          <w:p w14:paraId="7F90E5F2"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6D8AB437" w14:textId="77777777" w:rsidTr="00A939A7">
        <w:trPr>
          <w:cantSplit/>
          <w:trHeight w:val="288"/>
        </w:trPr>
        <w:tc>
          <w:tcPr>
            <w:tcW w:w="834" w:type="pct"/>
            <w:vMerge/>
            <w:tcBorders>
              <w:top w:val="nil"/>
              <w:bottom w:val="nil"/>
            </w:tcBorders>
            <w:vAlign w:val="center"/>
          </w:tcPr>
          <w:p w14:paraId="48B8B383"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70CB7324" w14:textId="743CE73E"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Intensive care unit</w:t>
            </w:r>
          </w:p>
        </w:tc>
        <w:tc>
          <w:tcPr>
            <w:tcW w:w="571" w:type="pct"/>
            <w:tcBorders>
              <w:top w:val="nil"/>
              <w:bottom w:val="nil"/>
            </w:tcBorders>
            <w:vAlign w:val="bottom"/>
          </w:tcPr>
          <w:p w14:paraId="480D2204"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3.74</w:t>
            </w:r>
          </w:p>
        </w:tc>
        <w:tc>
          <w:tcPr>
            <w:tcW w:w="751" w:type="pct"/>
            <w:tcBorders>
              <w:top w:val="nil"/>
              <w:bottom w:val="nil"/>
            </w:tcBorders>
            <w:vAlign w:val="bottom"/>
          </w:tcPr>
          <w:p w14:paraId="3ADEC9B2"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.56</w:t>
            </w:r>
          </w:p>
        </w:tc>
        <w:tc>
          <w:tcPr>
            <w:tcW w:w="416" w:type="pct"/>
            <w:vMerge/>
          </w:tcPr>
          <w:p w14:paraId="0FEC8E21"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01154103"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vMerge/>
            <w:tcBorders>
              <w:top w:val="nil"/>
              <w:bottom w:val="nil"/>
            </w:tcBorders>
          </w:tcPr>
          <w:p w14:paraId="276BCC56"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722130C7" w14:textId="77777777" w:rsidTr="00A939A7">
        <w:trPr>
          <w:cantSplit/>
          <w:trHeight w:val="288"/>
        </w:trPr>
        <w:tc>
          <w:tcPr>
            <w:tcW w:w="834" w:type="pct"/>
            <w:vMerge/>
            <w:tcBorders>
              <w:top w:val="nil"/>
              <w:bottom w:val="nil"/>
            </w:tcBorders>
            <w:vAlign w:val="center"/>
          </w:tcPr>
          <w:p w14:paraId="7D30976D"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4C2E3957" w14:textId="545AB529"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Gynecology and pediatrics departments</w:t>
            </w:r>
          </w:p>
        </w:tc>
        <w:tc>
          <w:tcPr>
            <w:tcW w:w="571" w:type="pct"/>
            <w:tcBorders>
              <w:top w:val="nil"/>
              <w:bottom w:val="nil"/>
            </w:tcBorders>
            <w:vAlign w:val="bottom"/>
          </w:tcPr>
          <w:p w14:paraId="245AAB7A"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3.81</w:t>
            </w:r>
          </w:p>
        </w:tc>
        <w:tc>
          <w:tcPr>
            <w:tcW w:w="751" w:type="pct"/>
            <w:tcBorders>
              <w:top w:val="nil"/>
              <w:bottom w:val="nil"/>
            </w:tcBorders>
            <w:vAlign w:val="bottom"/>
          </w:tcPr>
          <w:p w14:paraId="45713E3D"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.47</w:t>
            </w:r>
          </w:p>
        </w:tc>
        <w:tc>
          <w:tcPr>
            <w:tcW w:w="416" w:type="pct"/>
            <w:vMerge/>
            <w:tcBorders>
              <w:bottom w:val="nil"/>
            </w:tcBorders>
            <w:vAlign w:val="center"/>
          </w:tcPr>
          <w:p w14:paraId="246D789D"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Borders>
              <w:bottom w:val="nil"/>
            </w:tcBorders>
            <w:vAlign w:val="center"/>
          </w:tcPr>
          <w:p w14:paraId="16B8D955"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vMerge/>
            <w:tcBorders>
              <w:top w:val="nil"/>
              <w:bottom w:val="nil"/>
            </w:tcBorders>
            <w:vAlign w:val="center"/>
          </w:tcPr>
          <w:p w14:paraId="4C76517E"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72B137C2" w14:textId="77777777" w:rsidTr="00A939A7">
        <w:trPr>
          <w:cantSplit/>
          <w:trHeight w:val="288"/>
        </w:trPr>
        <w:tc>
          <w:tcPr>
            <w:tcW w:w="834" w:type="pct"/>
            <w:vMerge w:val="restart"/>
            <w:tcBorders>
              <w:top w:val="nil"/>
              <w:bottom w:val="nil"/>
            </w:tcBorders>
            <w:vAlign w:val="center"/>
          </w:tcPr>
          <w:p w14:paraId="4FF22E6F" w14:textId="25E7F2B8" w:rsidR="00634C73" w:rsidRPr="00A939A7" w:rsidRDefault="006148D5"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eastAsia="細明體"/>
                <w:color w:val="000000" w:themeColor="text1"/>
                <w:spacing w:val="0"/>
              </w:rPr>
              <w:t>"External satisfaction"</w:t>
            </w:r>
          </w:p>
        </w:tc>
        <w:tc>
          <w:tcPr>
            <w:tcW w:w="928" w:type="pct"/>
            <w:tcBorders>
              <w:top w:val="nil"/>
              <w:bottom w:val="nil"/>
            </w:tcBorders>
          </w:tcPr>
          <w:p w14:paraId="18EC49FE" w14:textId="29B994FE"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Emergency</w:t>
            </w:r>
          </w:p>
        </w:tc>
        <w:tc>
          <w:tcPr>
            <w:tcW w:w="571" w:type="pct"/>
            <w:tcBorders>
              <w:top w:val="nil"/>
              <w:bottom w:val="nil"/>
            </w:tcBorders>
            <w:vAlign w:val="bottom"/>
          </w:tcPr>
          <w:p w14:paraId="3BDF5DCE"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3.15</w:t>
            </w:r>
          </w:p>
        </w:tc>
        <w:tc>
          <w:tcPr>
            <w:tcW w:w="751" w:type="pct"/>
            <w:tcBorders>
              <w:top w:val="nil"/>
              <w:bottom w:val="nil"/>
            </w:tcBorders>
            <w:vAlign w:val="bottom"/>
          </w:tcPr>
          <w:p w14:paraId="031E7B16"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.67</w:t>
            </w:r>
          </w:p>
        </w:tc>
        <w:tc>
          <w:tcPr>
            <w:tcW w:w="416" w:type="pct"/>
            <w:vMerge w:val="restart"/>
            <w:tcBorders>
              <w:top w:val="nil"/>
            </w:tcBorders>
            <w:vAlign w:val="center"/>
          </w:tcPr>
          <w:p w14:paraId="4364A6E6"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7.35</w:t>
            </w:r>
          </w:p>
        </w:tc>
        <w:tc>
          <w:tcPr>
            <w:tcW w:w="500" w:type="pct"/>
            <w:vMerge w:val="restart"/>
            <w:tcBorders>
              <w:top w:val="nil"/>
            </w:tcBorders>
            <w:vAlign w:val="center"/>
          </w:tcPr>
          <w:p w14:paraId="0763B055" w14:textId="77777777" w:rsidR="00634C73" w:rsidRPr="00A939A7" w:rsidRDefault="00634C73" w:rsidP="00634C73">
            <w:pPr>
              <w:autoSpaceDE w:val="0"/>
              <w:autoSpaceDN w:val="0"/>
              <w:adjustRightInd w:val="0"/>
              <w:snapToGrid w:val="0"/>
              <w:spacing w:before="100" w:beforeAutospacing="1" w:after="100" w:afterAutospacing="1"/>
              <w:ind w:right="-104"/>
              <w:rPr>
                <w:rFonts w:ascii="Times New Roman"/>
                <w:color w:val="000000" w:themeColor="text1"/>
                <w:spacing w:val="0"/>
              </w:rPr>
            </w:pPr>
            <w:r w:rsidRPr="00A939A7">
              <w:rPr>
                <w:rFonts w:ascii="Times New Roman"/>
                <w:color w:val="000000" w:themeColor="text1"/>
                <w:spacing w:val="0"/>
              </w:rPr>
              <w:t>＜</w:t>
            </w:r>
            <w:r w:rsidRPr="00A939A7">
              <w:rPr>
                <w:rFonts w:ascii="Times New Roman"/>
                <w:color w:val="000000" w:themeColor="text1"/>
                <w:spacing w:val="0"/>
              </w:rPr>
              <w:t>.001</w:t>
            </w:r>
          </w:p>
        </w:tc>
        <w:tc>
          <w:tcPr>
            <w:tcW w:w="1000" w:type="pct"/>
            <w:tcBorders>
              <w:top w:val="nil"/>
              <w:bottom w:val="nil"/>
            </w:tcBorders>
            <w:vAlign w:val="center"/>
          </w:tcPr>
          <w:p w14:paraId="16707124"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62C6F3A0" w14:textId="77777777" w:rsidTr="00A939A7">
        <w:trPr>
          <w:cantSplit/>
          <w:trHeight w:val="288"/>
        </w:trPr>
        <w:tc>
          <w:tcPr>
            <w:tcW w:w="834" w:type="pct"/>
            <w:vMerge/>
            <w:tcBorders>
              <w:top w:val="nil"/>
            </w:tcBorders>
            <w:vAlign w:val="center"/>
          </w:tcPr>
          <w:p w14:paraId="13B50AD6"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tcBorders>
          </w:tcPr>
          <w:p w14:paraId="236D62E0" w14:textId="38A7C9DA"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Outpatient clinic</w:t>
            </w:r>
          </w:p>
        </w:tc>
        <w:tc>
          <w:tcPr>
            <w:tcW w:w="571" w:type="pct"/>
            <w:tcBorders>
              <w:top w:val="nil"/>
            </w:tcBorders>
            <w:vAlign w:val="bottom"/>
          </w:tcPr>
          <w:p w14:paraId="3676E884"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3.65</w:t>
            </w:r>
          </w:p>
        </w:tc>
        <w:tc>
          <w:tcPr>
            <w:tcW w:w="751" w:type="pct"/>
            <w:tcBorders>
              <w:top w:val="nil"/>
            </w:tcBorders>
            <w:vAlign w:val="bottom"/>
          </w:tcPr>
          <w:p w14:paraId="0AC2F230"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.52</w:t>
            </w:r>
          </w:p>
        </w:tc>
        <w:tc>
          <w:tcPr>
            <w:tcW w:w="416" w:type="pct"/>
            <w:vMerge/>
          </w:tcPr>
          <w:p w14:paraId="73D1D3EE"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53BC5004"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Borders>
              <w:top w:val="nil"/>
            </w:tcBorders>
          </w:tcPr>
          <w:p w14:paraId="7A567B5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2D1097AB" w14:textId="77777777" w:rsidTr="00A939A7">
        <w:trPr>
          <w:cantSplit/>
          <w:trHeight w:val="288"/>
        </w:trPr>
        <w:tc>
          <w:tcPr>
            <w:tcW w:w="834" w:type="pct"/>
            <w:vMerge/>
            <w:vAlign w:val="center"/>
          </w:tcPr>
          <w:p w14:paraId="057D295B"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Pr>
          <w:p w14:paraId="2DA82E93" w14:textId="0C0A68E1"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Internal medicine department</w:t>
            </w:r>
          </w:p>
        </w:tc>
        <w:tc>
          <w:tcPr>
            <w:tcW w:w="571" w:type="pct"/>
            <w:vAlign w:val="bottom"/>
          </w:tcPr>
          <w:p w14:paraId="280F7ED1"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3.16</w:t>
            </w:r>
          </w:p>
        </w:tc>
        <w:tc>
          <w:tcPr>
            <w:tcW w:w="751" w:type="pct"/>
            <w:vAlign w:val="bottom"/>
          </w:tcPr>
          <w:p w14:paraId="7580E15A"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.52</w:t>
            </w:r>
          </w:p>
        </w:tc>
        <w:tc>
          <w:tcPr>
            <w:tcW w:w="416" w:type="pct"/>
            <w:vMerge/>
          </w:tcPr>
          <w:p w14:paraId="6C523A32"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298F7DC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Pr>
          <w:p w14:paraId="00D957F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16CE69A9" w14:textId="77777777" w:rsidTr="00A939A7">
        <w:trPr>
          <w:cantSplit/>
          <w:trHeight w:val="288"/>
        </w:trPr>
        <w:tc>
          <w:tcPr>
            <w:tcW w:w="834" w:type="pct"/>
            <w:vMerge/>
            <w:vAlign w:val="center"/>
          </w:tcPr>
          <w:p w14:paraId="7097350A"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Pr>
          <w:p w14:paraId="73DAB5A1" w14:textId="1AE149FB"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Surgical department</w:t>
            </w:r>
          </w:p>
        </w:tc>
        <w:tc>
          <w:tcPr>
            <w:tcW w:w="571" w:type="pct"/>
            <w:vAlign w:val="bottom"/>
          </w:tcPr>
          <w:p w14:paraId="2876E6CA"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3.55</w:t>
            </w:r>
          </w:p>
        </w:tc>
        <w:tc>
          <w:tcPr>
            <w:tcW w:w="751" w:type="pct"/>
            <w:vAlign w:val="bottom"/>
          </w:tcPr>
          <w:p w14:paraId="74808C40"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.51</w:t>
            </w:r>
          </w:p>
        </w:tc>
        <w:tc>
          <w:tcPr>
            <w:tcW w:w="416" w:type="pct"/>
            <w:vMerge/>
          </w:tcPr>
          <w:p w14:paraId="02916E4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2040A3E3"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Pr>
          <w:p w14:paraId="6ADC0C3D"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7DDF640F" w14:textId="77777777" w:rsidTr="00A939A7">
        <w:trPr>
          <w:cantSplit/>
          <w:trHeight w:val="288"/>
        </w:trPr>
        <w:tc>
          <w:tcPr>
            <w:tcW w:w="834" w:type="pct"/>
            <w:vMerge/>
            <w:vAlign w:val="center"/>
          </w:tcPr>
          <w:p w14:paraId="07B848A6"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Pr>
          <w:p w14:paraId="43C7AA06" w14:textId="5BBAE78B"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Intensive care unit</w:t>
            </w:r>
          </w:p>
        </w:tc>
        <w:tc>
          <w:tcPr>
            <w:tcW w:w="571" w:type="pct"/>
            <w:vAlign w:val="bottom"/>
          </w:tcPr>
          <w:p w14:paraId="5DD277FA"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3.42</w:t>
            </w:r>
          </w:p>
        </w:tc>
        <w:tc>
          <w:tcPr>
            <w:tcW w:w="751" w:type="pct"/>
            <w:vAlign w:val="bottom"/>
          </w:tcPr>
          <w:p w14:paraId="6E519CD1"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.57</w:t>
            </w:r>
          </w:p>
        </w:tc>
        <w:tc>
          <w:tcPr>
            <w:tcW w:w="416" w:type="pct"/>
            <w:vMerge/>
          </w:tcPr>
          <w:p w14:paraId="4BF9E673"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4D0AB29A"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Pr>
          <w:p w14:paraId="2E729C35"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0FA32CDB" w14:textId="77777777" w:rsidTr="00A939A7">
        <w:trPr>
          <w:cantSplit/>
          <w:trHeight w:val="288"/>
        </w:trPr>
        <w:tc>
          <w:tcPr>
            <w:tcW w:w="834" w:type="pct"/>
            <w:vMerge/>
            <w:tcBorders>
              <w:bottom w:val="nil"/>
            </w:tcBorders>
            <w:vAlign w:val="center"/>
          </w:tcPr>
          <w:p w14:paraId="7E0E863C"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bottom w:val="nil"/>
            </w:tcBorders>
          </w:tcPr>
          <w:p w14:paraId="0E40B67E" w14:textId="551D5FC1"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Gynecology and pediatrics departments</w:t>
            </w:r>
          </w:p>
        </w:tc>
        <w:tc>
          <w:tcPr>
            <w:tcW w:w="571" w:type="pct"/>
            <w:tcBorders>
              <w:bottom w:val="nil"/>
            </w:tcBorders>
            <w:vAlign w:val="bottom"/>
          </w:tcPr>
          <w:p w14:paraId="63A5BBA4"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3.49</w:t>
            </w:r>
          </w:p>
        </w:tc>
        <w:tc>
          <w:tcPr>
            <w:tcW w:w="751" w:type="pct"/>
            <w:tcBorders>
              <w:bottom w:val="nil"/>
            </w:tcBorders>
            <w:vAlign w:val="bottom"/>
          </w:tcPr>
          <w:p w14:paraId="681C616F"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.56</w:t>
            </w:r>
          </w:p>
        </w:tc>
        <w:tc>
          <w:tcPr>
            <w:tcW w:w="416" w:type="pct"/>
            <w:vMerge/>
            <w:tcBorders>
              <w:bottom w:val="nil"/>
            </w:tcBorders>
          </w:tcPr>
          <w:p w14:paraId="23D2DDE1"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Borders>
              <w:bottom w:val="nil"/>
            </w:tcBorders>
          </w:tcPr>
          <w:p w14:paraId="6B96D28F"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Borders>
              <w:bottom w:val="nil"/>
            </w:tcBorders>
          </w:tcPr>
          <w:p w14:paraId="14189F47"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2B730C4C" w14:textId="77777777" w:rsidTr="00A939A7">
        <w:trPr>
          <w:cantSplit/>
          <w:trHeight w:val="288"/>
        </w:trPr>
        <w:tc>
          <w:tcPr>
            <w:tcW w:w="834" w:type="pct"/>
            <w:vMerge w:val="restart"/>
            <w:tcBorders>
              <w:top w:val="nil"/>
              <w:bottom w:val="nil"/>
            </w:tcBorders>
            <w:vAlign w:val="center"/>
          </w:tcPr>
          <w:p w14:paraId="69A2728B" w14:textId="047A015F" w:rsidR="00634C73" w:rsidRPr="00A939A7" w:rsidRDefault="006148D5"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eastAsia="細明體"/>
                <w:color w:val="000000" w:themeColor="text1"/>
                <w:spacing w:val="0"/>
              </w:rPr>
              <w:t>"Overall satisfaction"</w:t>
            </w:r>
          </w:p>
        </w:tc>
        <w:tc>
          <w:tcPr>
            <w:tcW w:w="928" w:type="pct"/>
            <w:tcBorders>
              <w:top w:val="nil"/>
              <w:bottom w:val="nil"/>
            </w:tcBorders>
          </w:tcPr>
          <w:p w14:paraId="18113928" w14:textId="31E98065"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Emergency</w:t>
            </w:r>
          </w:p>
        </w:tc>
        <w:tc>
          <w:tcPr>
            <w:tcW w:w="571" w:type="pct"/>
            <w:tcBorders>
              <w:top w:val="nil"/>
              <w:bottom w:val="nil"/>
            </w:tcBorders>
            <w:vAlign w:val="bottom"/>
          </w:tcPr>
          <w:p w14:paraId="67CA7444"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3.52</w:t>
            </w:r>
          </w:p>
        </w:tc>
        <w:tc>
          <w:tcPr>
            <w:tcW w:w="751" w:type="pct"/>
            <w:tcBorders>
              <w:top w:val="nil"/>
              <w:bottom w:val="nil"/>
            </w:tcBorders>
            <w:vAlign w:val="bottom"/>
          </w:tcPr>
          <w:p w14:paraId="5CDB5282"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.52</w:t>
            </w:r>
          </w:p>
        </w:tc>
        <w:tc>
          <w:tcPr>
            <w:tcW w:w="416" w:type="pct"/>
            <w:vMerge w:val="restart"/>
            <w:tcBorders>
              <w:top w:val="nil"/>
            </w:tcBorders>
            <w:vAlign w:val="center"/>
          </w:tcPr>
          <w:p w14:paraId="64F91E17"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3.68</w:t>
            </w:r>
          </w:p>
        </w:tc>
        <w:tc>
          <w:tcPr>
            <w:tcW w:w="500" w:type="pct"/>
            <w:vMerge w:val="restart"/>
            <w:tcBorders>
              <w:top w:val="nil"/>
            </w:tcBorders>
            <w:vAlign w:val="center"/>
          </w:tcPr>
          <w:p w14:paraId="44044287"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.006</w:t>
            </w:r>
          </w:p>
        </w:tc>
        <w:tc>
          <w:tcPr>
            <w:tcW w:w="1000" w:type="pct"/>
            <w:tcBorders>
              <w:top w:val="nil"/>
              <w:bottom w:val="nil"/>
            </w:tcBorders>
          </w:tcPr>
          <w:p w14:paraId="72791DA4"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758DBF4F" w14:textId="77777777" w:rsidTr="00A939A7">
        <w:trPr>
          <w:cantSplit/>
          <w:trHeight w:val="288"/>
        </w:trPr>
        <w:tc>
          <w:tcPr>
            <w:tcW w:w="834" w:type="pct"/>
            <w:vMerge/>
            <w:tcBorders>
              <w:top w:val="nil"/>
              <w:bottom w:val="nil"/>
            </w:tcBorders>
            <w:vAlign w:val="center"/>
          </w:tcPr>
          <w:p w14:paraId="77AB92DA"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0C2DADD5" w14:textId="2C19A6A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Outpatient clinic</w:t>
            </w:r>
          </w:p>
        </w:tc>
        <w:tc>
          <w:tcPr>
            <w:tcW w:w="571" w:type="pct"/>
            <w:tcBorders>
              <w:top w:val="nil"/>
              <w:bottom w:val="nil"/>
            </w:tcBorders>
            <w:vAlign w:val="bottom"/>
          </w:tcPr>
          <w:p w14:paraId="4F7288F0"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3.61</w:t>
            </w:r>
          </w:p>
        </w:tc>
        <w:tc>
          <w:tcPr>
            <w:tcW w:w="751" w:type="pct"/>
            <w:tcBorders>
              <w:top w:val="nil"/>
              <w:bottom w:val="nil"/>
            </w:tcBorders>
            <w:vAlign w:val="bottom"/>
          </w:tcPr>
          <w:p w14:paraId="77FC40BE"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.46</w:t>
            </w:r>
          </w:p>
        </w:tc>
        <w:tc>
          <w:tcPr>
            <w:tcW w:w="416" w:type="pct"/>
            <w:vMerge/>
          </w:tcPr>
          <w:p w14:paraId="234CA5E5"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4E85192F"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Borders>
              <w:top w:val="nil"/>
              <w:bottom w:val="nil"/>
            </w:tcBorders>
          </w:tcPr>
          <w:p w14:paraId="6323F57E"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6C21AC31" w14:textId="77777777" w:rsidTr="00A939A7">
        <w:trPr>
          <w:cantSplit/>
          <w:trHeight w:val="288"/>
        </w:trPr>
        <w:tc>
          <w:tcPr>
            <w:tcW w:w="834" w:type="pct"/>
            <w:vMerge/>
            <w:tcBorders>
              <w:top w:val="nil"/>
              <w:bottom w:val="nil"/>
            </w:tcBorders>
            <w:vAlign w:val="center"/>
          </w:tcPr>
          <w:p w14:paraId="59F1200D"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1267715C" w14:textId="00050C3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Internal medicine department</w:t>
            </w:r>
          </w:p>
        </w:tc>
        <w:tc>
          <w:tcPr>
            <w:tcW w:w="571" w:type="pct"/>
            <w:tcBorders>
              <w:top w:val="nil"/>
              <w:bottom w:val="nil"/>
            </w:tcBorders>
            <w:vAlign w:val="bottom"/>
          </w:tcPr>
          <w:p w14:paraId="257499B6"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3.43</w:t>
            </w:r>
          </w:p>
        </w:tc>
        <w:tc>
          <w:tcPr>
            <w:tcW w:w="751" w:type="pct"/>
            <w:tcBorders>
              <w:top w:val="nil"/>
              <w:bottom w:val="nil"/>
            </w:tcBorders>
            <w:vAlign w:val="bottom"/>
          </w:tcPr>
          <w:p w14:paraId="053992F1"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.50</w:t>
            </w:r>
          </w:p>
        </w:tc>
        <w:tc>
          <w:tcPr>
            <w:tcW w:w="416" w:type="pct"/>
            <w:vMerge/>
          </w:tcPr>
          <w:p w14:paraId="0CC6E765"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45A7B7E0"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Borders>
              <w:top w:val="nil"/>
              <w:bottom w:val="nil"/>
            </w:tcBorders>
          </w:tcPr>
          <w:p w14:paraId="4E45F054"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1C791996" w14:textId="77777777" w:rsidTr="00A939A7">
        <w:trPr>
          <w:cantSplit/>
          <w:trHeight w:val="288"/>
        </w:trPr>
        <w:tc>
          <w:tcPr>
            <w:tcW w:w="834" w:type="pct"/>
            <w:vMerge/>
            <w:tcBorders>
              <w:top w:val="nil"/>
              <w:bottom w:val="nil"/>
            </w:tcBorders>
            <w:vAlign w:val="center"/>
          </w:tcPr>
          <w:p w14:paraId="62D7C04C"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09F8FE0D" w14:textId="3DBFE549"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Surgical department</w:t>
            </w:r>
          </w:p>
        </w:tc>
        <w:tc>
          <w:tcPr>
            <w:tcW w:w="571" w:type="pct"/>
            <w:tcBorders>
              <w:top w:val="nil"/>
              <w:bottom w:val="nil"/>
            </w:tcBorders>
            <w:vAlign w:val="bottom"/>
          </w:tcPr>
          <w:p w14:paraId="3036F56A"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3.70</w:t>
            </w:r>
          </w:p>
        </w:tc>
        <w:tc>
          <w:tcPr>
            <w:tcW w:w="751" w:type="pct"/>
            <w:tcBorders>
              <w:top w:val="nil"/>
              <w:bottom w:val="nil"/>
            </w:tcBorders>
            <w:vAlign w:val="bottom"/>
          </w:tcPr>
          <w:p w14:paraId="4771C24B"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.41</w:t>
            </w:r>
          </w:p>
        </w:tc>
        <w:tc>
          <w:tcPr>
            <w:tcW w:w="416" w:type="pct"/>
            <w:vMerge/>
          </w:tcPr>
          <w:p w14:paraId="72378877"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577B398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Borders>
              <w:top w:val="nil"/>
              <w:bottom w:val="nil"/>
            </w:tcBorders>
          </w:tcPr>
          <w:p w14:paraId="2D5B23CC"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281BFC6A" w14:textId="77777777" w:rsidTr="00A939A7">
        <w:trPr>
          <w:cantSplit/>
          <w:trHeight w:val="288"/>
        </w:trPr>
        <w:tc>
          <w:tcPr>
            <w:tcW w:w="834" w:type="pct"/>
            <w:vMerge/>
            <w:tcBorders>
              <w:top w:val="nil"/>
              <w:bottom w:val="nil"/>
            </w:tcBorders>
            <w:vAlign w:val="center"/>
          </w:tcPr>
          <w:p w14:paraId="6CD7461D"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nil"/>
            </w:tcBorders>
          </w:tcPr>
          <w:p w14:paraId="19A9B056" w14:textId="79F31292"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Intensive care unit</w:t>
            </w:r>
          </w:p>
        </w:tc>
        <w:tc>
          <w:tcPr>
            <w:tcW w:w="571" w:type="pct"/>
            <w:tcBorders>
              <w:top w:val="nil"/>
              <w:bottom w:val="nil"/>
            </w:tcBorders>
            <w:vAlign w:val="bottom"/>
          </w:tcPr>
          <w:p w14:paraId="1DDE9901"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3.63</w:t>
            </w:r>
          </w:p>
        </w:tc>
        <w:tc>
          <w:tcPr>
            <w:tcW w:w="751" w:type="pct"/>
            <w:tcBorders>
              <w:top w:val="nil"/>
              <w:bottom w:val="nil"/>
            </w:tcBorders>
            <w:vAlign w:val="bottom"/>
          </w:tcPr>
          <w:p w14:paraId="7FA072F5" w14:textId="77777777" w:rsidR="00634C73" w:rsidRPr="00A939A7" w:rsidRDefault="00634C73" w:rsidP="00A939A7">
            <w:pPr>
              <w:autoSpaceDE w:val="0"/>
              <w:autoSpaceDN w:val="0"/>
              <w:adjustRightInd w:val="0"/>
              <w:snapToGrid w:val="0"/>
              <w:spacing w:before="100" w:beforeAutospacing="1" w:after="100" w:afterAutospacing="1"/>
              <w:jc w:val="center"/>
              <w:rPr>
                <w:rFonts w:ascii="Times New Roman"/>
                <w:color w:val="000000" w:themeColor="text1"/>
                <w:spacing w:val="0"/>
              </w:rPr>
            </w:pPr>
            <w:r w:rsidRPr="00A939A7">
              <w:rPr>
                <w:rFonts w:ascii="Times New Roman"/>
                <w:color w:val="000000" w:themeColor="text1"/>
                <w:spacing w:val="0"/>
              </w:rPr>
              <w:t>.53</w:t>
            </w:r>
          </w:p>
        </w:tc>
        <w:tc>
          <w:tcPr>
            <w:tcW w:w="416" w:type="pct"/>
            <w:vMerge/>
          </w:tcPr>
          <w:p w14:paraId="496718AA"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Pr>
          <w:p w14:paraId="132A0EBF"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Borders>
              <w:top w:val="nil"/>
              <w:bottom w:val="nil"/>
            </w:tcBorders>
          </w:tcPr>
          <w:p w14:paraId="4F8478D2"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r w:rsidR="00A939A7" w:rsidRPr="00A939A7" w14:paraId="5228E1D9" w14:textId="77777777" w:rsidTr="00A939A7">
        <w:trPr>
          <w:cantSplit/>
          <w:trHeight w:val="288"/>
        </w:trPr>
        <w:tc>
          <w:tcPr>
            <w:tcW w:w="834" w:type="pct"/>
            <w:vMerge/>
            <w:tcBorders>
              <w:top w:val="nil"/>
              <w:bottom w:val="single" w:sz="4" w:space="0" w:color="auto"/>
            </w:tcBorders>
            <w:vAlign w:val="center"/>
          </w:tcPr>
          <w:p w14:paraId="54AF261B"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928" w:type="pct"/>
            <w:tcBorders>
              <w:top w:val="nil"/>
              <w:bottom w:val="single" w:sz="4" w:space="0" w:color="auto"/>
            </w:tcBorders>
          </w:tcPr>
          <w:p w14:paraId="5E55AB1B" w14:textId="440EF4EE"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spacing w:val="0"/>
              </w:rPr>
              <w:t>Gynecology and pediatrics departments</w:t>
            </w:r>
          </w:p>
        </w:tc>
        <w:tc>
          <w:tcPr>
            <w:tcW w:w="571" w:type="pct"/>
            <w:tcBorders>
              <w:top w:val="nil"/>
              <w:bottom w:val="single" w:sz="4" w:space="0" w:color="auto"/>
            </w:tcBorders>
            <w:vAlign w:val="bottom"/>
          </w:tcPr>
          <w:p w14:paraId="179207B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3.70</w:t>
            </w:r>
          </w:p>
        </w:tc>
        <w:tc>
          <w:tcPr>
            <w:tcW w:w="751" w:type="pct"/>
            <w:tcBorders>
              <w:top w:val="nil"/>
              <w:bottom w:val="single" w:sz="4" w:space="0" w:color="auto"/>
            </w:tcBorders>
            <w:vAlign w:val="bottom"/>
          </w:tcPr>
          <w:p w14:paraId="583F00AC"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r w:rsidRPr="00A939A7">
              <w:rPr>
                <w:rFonts w:ascii="Times New Roman"/>
                <w:color w:val="000000" w:themeColor="text1"/>
                <w:spacing w:val="0"/>
              </w:rPr>
              <w:t>.46</w:t>
            </w:r>
          </w:p>
        </w:tc>
        <w:tc>
          <w:tcPr>
            <w:tcW w:w="416" w:type="pct"/>
            <w:vMerge/>
            <w:tcBorders>
              <w:bottom w:val="single" w:sz="4" w:space="0" w:color="auto"/>
            </w:tcBorders>
          </w:tcPr>
          <w:p w14:paraId="0409B6BB"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500" w:type="pct"/>
            <w:vMerge/>
            <w:tcBorders>
              <w:bottom w:val="single" w:sz="4" w:space="0" w:color="auto"/>
            </w:tcBorders>
          </w:tcPr>
          <w:p w14:paraId="03B3DB29"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c>
          <w:tcPr>
            <w:tcW w:w="1000" w:type="pct"/>
            <w:tcBorders>
              <w:top w:val="nil"/>
              <w:bottom w:val="single" w:sz="4" w:space="0" w:color="auto"/>
            </w:tcBorders>
          </w:tcPr>
          <w:p w14:paraId="25EB625A" w14:textId="77777777" w:rsidR="00634C73" w:rsidRPr="00A939A7" w:rsidRDefault="00634C73" w:rsidP="00634C73">
            <w:pPr>
              <w:autoSpaceDE w:val="0"/>
              <w:autoSpaceDN w:val="0"/>
              <w:adjustRightInd w:val="0"/>
              <w:snapToGrid w:val="0"/>
              <w:spacing w:before="100" w:beforeAutospacing="1" w:after="100" w:afterAutospacing="1"/>
              <w:rPr>
                <w:rFonts w:ascii="Times New Roman"/>
                <w:color w:val="000000" w:themeColor="text1"/>
                <w:spacing w:val="0"/>
              </w:rPr>
            </w:pPr>
          </w:p>
        </w:tc>
      </w:tr>
    </w:tbl>
    <w:p w14:paraId="056D22CB" w14:textId="7E76604A" w:rsidR="001A3FFB" w:rsidRPr="00A939A7" w:rsidRDefault="006148D5" w:rsidP="00A939A7">
      <w:pPr>
        <w:adjustRightInd w:val="0"/>
        <w:snapToGrid w:val="0"/>
        <w:spacing w:before="100" w:beforeAutospacing="1" w:after="100" w:afterAutospacing="1"/>
        <w:rPr>
          <w:rFonts w:ascii="Times New Roman"/>
          <w:color w:val="000000" w:themeColor="text1"/>
          <w:spacing w:val="0"/>
          <w:sz w:val="20"/>
          <w:szCs w:val="20"/>
        </w:rPr>
      </w:pPr>
      <w:r w:rsidRPr="00A939A7">
        <w:rPr>
          <w:rFonts w:ascii="Times New Roman"/>
          <w:color w:val="000000" w:themeColor="text1"/>
          <w:spacing w:val="0"/>
          <w:sz w:val="20"/>
          <w:szCs w:val="20"/>
        </w:rPr>
        <w:t xml:space="preserve">Note: p &lt; .01 </w:t>
      </w:r>
      <w:r w:rsidR="00A939A7" w:rsidRPr="00A939A7">
        <w:rPr>
          <w:rFonts w:ascii="Times New Roman"/>
          <w:color w:val="000000" w:themeColor="text1"/>
          <w:spacing w:val="0"/>
          <w:sz w:val="20"/>
          <w:szCs w:val="20"/>
        </w:rPr>
        <w:br/>
      </w:r>
      <w:r w:rsidRPr="00A939A7">
        <w:rPr>
          <w:rFonts w:ascii="Times New Roman"/>
          <w:color w:val="000000" w:themeColor="text1"/>
          <w:spacing w:val="0"/>
          <w:sz w:val="20"/>
          <w:szCs w:val="20"/>
        </w:rPr>
        <w:t>Note: Emergency = 41, Outpatient clinic = 43, Internal medicine department = 89, Surgical department = 83, Intensive Care Unit = 82, Gynecology and Pediatrics departments = 100.</w:t>
      </w:r>
    </w:p>
    <w:p w14:paraId="0626EABC" w14:textId="77777777" w:rsidR="00A939A7" w:rsidRDefault="00A939A7">
      <w:pPr>
        <w:widowControl/>
        <w:rPr>
          <w:rFonts w:ascii="Times New Roman"/>
          <w:color w:val="000000" w:themeColor="text1"/>
          <w:spacing w:val="0"/>
          <w:kern w:val="0"/>
        </w:rPr>
      </w:pPr>
      <w:r>
        <w:rPr>
          <w:rFonts w:ascii="Times New Roman"/>
          <w:color w:val="000000" w:themeColor="text1"/>
          <w:spacing w:val="0"/>
          <w:kern w:val="0"/>
        </w:rPr>
        <w:br w:type="page"/>
      </w:r>
    </w:p>
    <w:p w14:paraId="13628E89" w14:textId="0CC895C9" w:rsidR="001A3FFB" w:rsidRPr="00AF012D" w:rsidRDefault="00E65601" w:rsidP="00A2051F">
      <w:pPr>
        <w:adjustRightInd w:val="0"/>
        <w:snapToGrid w:val="0"/>
        <w:spacing w:before="100" w:beforeAutospacing="1" w:after="100" w:afterAutospacing="1" w:line="360" w:lineRule="auto"/>
        <w:rPr>
          <w:rFonts w:ascii="Times New Roman"/>
          <w:color w:val="000000" w:themeColor="text1"/>
          <w:spacing w:val="0"/>
          <w:kern w:val="0"/>
        </w:rPr>
      </w:pPr>
      <w:r w:rsidRPr="00E65601">
        <w:rPr>
          <w:rFonts w:ascii="Times New Roman"/>
          <w:color w:val="000000" w:themeColor="text1"/>
          <w:spacing w:val="0"/>
          <w:kern w:val="0"/>
        </w:rPr>
        <w:lastRenderedPageBreak/>
        <w:t xml:space="preserve">Table </w:t>
      </w:r>
      <w:r w:rsidR="0078582D">
        <w:rPr>
          <w:rFonts w:ascii="Times New Roman" w:hint="eastAsia"/>
          <w:color w:val="000000" w:themeColor="text1"/>
          <w:spacing w:val="0"/>
          <w:kern w:val="0"/>
        </w:rPr>
        <w:t>9</w:t>
      </w:r>
      <w:r w:rsidRPr="00E65601">
        <w:rPr>
          <w:rFonts w:ascii="Times New Roman"/>
          <w:color w:val="000000" w:themeColor="text1"/>
          <w:spacing w:val="0"/>
          <w:kern w:val="0"/>
        </w:rPr>
        <w:t xml:space="preserve"> shows regarding the job satisfaction of nurses serving different units analyzed by the F test, it is found that the differences in the dimensions of "external satisfaction" and "overall satisfaction" both reach a significant level of .01. Therefore, it is inferred that there are significant differences in the "external satisfaction" and "overall satisfaction" dimensions among clinical nurses in different service units. In </w:t>
      </w:r>
      <w:proofErr w:type="spellStart"/>
      <w:r w:rsidRPr="00E65601">
        <w:rPr>
          <w:rFonts w:ascii="Times New Roman"/>
          <w:color w:val="000000" w:themeColor="text1"/>
          <w:spacing w:val="0"/>
          <w:kern w:val="0"/>
        </w:rPr>
        <w:t>Scheffe's</w:t>
      </w:r>
      <w:proofErr w:type="spellEnd"/>
      <w:r w:rsidRPr="00E65601">
        <w:rPr>
          <w:rFonts w:ascii="Times New Roman"/>
          <w:color w:val="000000" w:themeColor="text1"/>
          <w:spacing w:val="0"/>
          <w:kern w:val="0"/>
        </w:rPr>
        <w:t xml:space="preserve"> post-hoc test comparison, it is found that in the dimension of "external satisfaction,” the scores of the nurses in the outpatient department are greater than those in the emergency department and internal medicine department; the scores of the nurses in the surgical department are greater than those in the internal medicine department.</w:t>
      </w:r>
    </w:p>
    <w:p w14:paraId="4EBBB02D" w14:textId="10E025A5" w:rsidR="00176C2A" w:rsidRPr="00B103D0" w:rsidRDefault="00E65601" w:rsidP="004D70DD">
      <w:pPr>
        <w:pStyle w:val="afc"/>
        <w:numPr>
          <w:ilvl w:val="0"/>
          <w:numId w:val="4"/>
        </w:numPr>
        <w:adjustRightInd w:val="0"/>
        <w:snapToGrid w:val="0"/>
        <w:spacing w:before="100" w:beforeAutospacing="1" w:after="100" w:afterAutospacing="1" w:line="360" w:lineRule="auto"/>
        <w:ind w:leftChars="0"/>
        <w:rPr>
          <w:rFonts w:ascii="Times New Roman"/>
          <w:b/>
          <w:bCs/>
          <w:color w:val="000000" w:themeColor="text1"/>
          <w:spacing w:val="0"/>
          <w:kern w:val="28"/>
          <w:sz w:val="28"/>
          <w:szCs w:val="28"/>
        </w:rPr>
      </w:pPr>
      <w:r w:rsidRPr="00B103D0">
        <w:rPr>
          <w:rFonts w:ascii="Times New Roman"/>
          <w:b/>
          <w:bCs/>
          <w:color w:val="000000" w:themeColor="text1"/>
          <w:spacing w:val="0"/>
          <w:kern w:val="28"/>
          <w:sz w:val="28"/>
          <w:szCs w:val="28"/>
        </w:rPr>
        <w:t>Conclusion and Suggestion</w:t>
      </w:r>
    </w:p>
    <w:p w14:paraId="20317789" w14:textId="208FBF3C" w:rsidR="00176C2A" w:rsidRPr="00B103D0" w:rsidRDefault="00E65601" w:rsidP="004D70DD">
      <w:pPr>
        <w:pStyle w:val="afc"/>
        <w:numPr>
          <w:ilvl w:val="0"/>
          <w:numId w:val="8"/>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B103D0">
        <w:rPr>
          <w:rFonts w:ascii="Times New Roman"/>
          <w:b/>
          <w:bCs/>
          <w:color w:val="000000" w:themeColor="text1"/>
          <w:spacing w:val="0"/>
          <w:kern w:val="0"/>
        </w:rPr>
        <w:t>Research findings and conclusions</w:t>
      </w:r>
    </w:p>
    <w:p w14:paraId="6BB1D47C" w14:textId="28DE1853" w:rsidR="00176C2A" w:rsidRPr="00AF012D" w:rsidRDefault="00E65601" w:rsidP="00176C2A">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E65601">
        <w:rPr>
          <w:rFonts w:ascii="Times New Roman"/>
          <w:color w:val="000000" w:themeColor="text1"/>
          <w:spacing w:val="0"/>
          <w:kern w:val="0"/>
        </w:rPr>
        <w:t>The research hypotheses and empirical analysis results are summarized as follows:</w:t>
      </w:r>
    </w:p>
    <w:p w14:paraId="266EAAE7" w14:textId="52A0002C" w:rsidR="001970B4" w:rsidRPr="00AF012D" w:rsidRDefault="003F0BAC"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3F0BAC">
        <w:rPr>
          <w:rFonts w:ascii="Times New Roman"/>
          <w:color w:val="000000" w:themeColor="text1"/>
          <w:spacing w:val="0"/>
          <w:kern w:val="0"/>
        </w:rPr>
        <w:t>(1) The current situation of job satisfaction of clinical nurses</w:t>
      </w:r>
    </w:p>
    <w:p w14:paraId="7E9F34E2" w14:textId="78D8E3F8" w:rsidR="001970B4" w:rsidRPr="0029774B" w:rsidRDefault="009F13CB"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29774B">
        <w:rPr>
          <w:rFonts w:ascii="Times New Roman"/>
          <w:color w:val="000000" w:themeColor="text1"/>
          <w:spacing w:val="0"/>
        </w:rPr>
        <w:t>The average score of the research subjects' job satisfaction is 72.3, which is a medium-to-high level, and the "internal satisfaction" is slightly higher than the "external satisfaction.” There are significant differences in age, marital status, years of service, positions held, service units, and job satisfaction, but there are no significant differences in gender, children, and education levels.</w:t>
      </w:r>
    </w:p>
    <w:p w14:paraId="3CBCC18E" w14:textId="55B87787" w:rsidR="001970B4" w:rsidRPr="00AF012D" w:rsidRDefault="009F13CB"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9F13CB">
        <w:rPr>
          <w:rFonts w:ascii="Times New Roman"/>
          <w:color w:val="000000" w:themeColor="text1"/>
          <w:spacing w:val="0"/>
          <w:kern w:val="0"/>
        </w:rPr>
        <w:t>(2) Differences in job satisfaction among nurses with different background variables</w:t>
      </w:r>
    </w:p>
    <w:p w14:paraId="10A3F0C6" w14:textId="547C0BDD" w:rsidR="009F13CB" w:rsidRPr="00DA4E1E" w:rsidRDefault="009F13CB" w:rsidP="00A2051F">
      <w:pPr>
        <w:rPr>
          <w:rFonts w:ascii="Times New Roman"/>
          <w:color w:val="000000" w:themeColor="text1"/>
          <w:spacing w:val="0"/>
          <w:kern w:val="0"/>
        </w:rPr>
      </w:pPr>
      <w:r w:rsidRPr="009F13CB">
        <w:rPr>
          <w:rFonts w:ascii="Times New Roman"/>
          <w:color w:val="000000" w:themeColor="text1"/>
          <w:spacing w:val="0"/>
          <w:kern w:val="0"/>
        </w:rPr>
        <w:t>1. Gender: In various dimensions of j</w:t>
      </w:r>
      <w:r w:rsidRPr="00DA4E1E">
        <w:rPr>
          <w:rFonts w:ascii="Times New Roman"/>
          <w:color w:val="000000" w:themeColor="text1"/>
          <w:spacing w:val="0"/>
          <w:kern w:val="0"/>
        </w:rPr>
        <w:t xml:space="preserve">ob satisfaction of nurses, there is no significant difference between women and men </w:t>
      </w:r>
      <w:r w:rsidR="00DA4E1E" w:rsidRPr="00DA4E1E">
        <w:rPr>
          <w:rFonts w:ascii="Times New Roman"/>
          <w:color w:val="000000" w:themeColor="text1"/>
          <w:spacing w:val="0"/>
          <w:kern w:val="0"/>
        </w:rPr>
        <w:t>[14]</w:t>
      </w:r>
      <w:r w:rsidRPr="00DA4E1E">
        <w:rPr>
          <w:rFonts w:ascii="Times New Roman"/>
          <w:color w:val="000000" w:themeColor="text1"/>
          <w:spacing w:val="0"/>
          <w:kern w:val="0"/>
        </w:rPr>
        <w:t>.</w:t>
      </w:r>
    </w:p>
    <w:p w14:paraId="7C589925" w14:textId="279C30EA" w:rsidR="009F13CB" w:rsidRPr="00DA4E1E" w:rsidRDefault="009F13CB" w:rsidP="00A2051F">
      <w:pPr>
        <w:rPr>
          <w:rFonts w:ascii="Times New Roman"/>
          <w:color w:val="000000" w:themeColor="text1"/>
          <w:spacing w:val="0"/>
          <w:kern w:val="0"/>
        </w:rPr>
      </w:pPr>
      <w:r w:rsidRPr="00DA4E1E">
        <w:rPr>
          <w:rFonts w:ascii="Times New Roman"/>
          <w:color w:val="000000" w:themeColor="text1"/>
          <w:spacing w:val="0"/>
          <w:kern w:val="0"/>
        </w:rPr>
        <w:t xml:space="preserve">2. Age: Nurses with older age (31-35) have higher job </w:t>
      </w:r>
      <w:proofErr w:type="gramStart"/>
      <w:r w:rsidRPr="00DA4E1E">
        <w:rPr>
          <w:rFonts w:ascii="Times New Roman"/>
          <w:color w:val="000000" w:themeColor="text1"/>
          <w:spacing w:val="0"/>
          <w:kern w:val="0"/>
        </w:rPr>
        <w:t>satisfaction</w:t>
      </w:r>
      <w:r w:rsidR="00DA4E1E" w:rsidRPr="00DA4E1E">
        <w:rPr>
          <w:rFonts w:ascii="Times New Roman"/>
          <w:color w:val="000000" w:themeColor="text1"/>
          <w:spacing w:val="0"/>
          <w:kern w:val="0"/>
        </w:rPr>
        <w:t>[</w:t>
      </w:r>
      <w:proofErr w:type="gramEnd"/>
      <w:r w:rsidR="00DA4E1E" w:rsidRPr="00DA4E1E">
        <w:rPr>
          <w:rFonts w:ascii="Times New Roman"/>
          <w:color w:val="000000" w:themeColor="text1"/>
          <w:spacing w:val="0"/>
          <w:kern w:val="0"/>
        </w:rPr>
        <w:t>10]</w:t>
      </w:r>
      <w:r w:rsidRPr="00DA4E1E">
        <w:rPr>
          <w:rFonts w:ascii="Times New Roman"/>
          <w:color w:val="000000" w:themeColor="text1"/>
          <w:spacing w:val="0"/>
          <w:kern w:val="0"/>
        </w:rPr>
        <w:t>.</w:t>
      </w:r>
    </w:p>
    <w:p w14:paraId="6DF809A3" w14:textId="77777777" w:rsidR="009F13CB" w:rsidRPr="00DA4E1E" w:rsidRDefault="009F13CB" w:rsidP="00A2051F">
      <w:pPr>
        <w:rPr>
          <w:rFonts w:ascii="Times New Roman"/>
          <w:color w:val="000000" w:themeColor="text1"/>
          <w:spacing w:val="0"/>
          <w:kern w:val="0"/>
        </w:rPr>
      </w:pPr>
      <w:r w:rsidRPr="00DA4E1E">
        <w:rPr>
          <w:rFonts w:ascii="Times New Roman"/>
          <w:color w:val="000000" w:themeColor="text1"/>
          <w:spacing w:val="0"/>
          <w:kern w:val="0"/>
        </w:rPr>
        <w:t>3. Marital status: Married nurses have higher job satisfaction.</w:t>
      </w:r>
    </w:p>
    <w:p w14:paraId="5F96B351" w14:textId="77777777" w:rsidR="009F13CB" w:rsidRPr="009F13CB" w:rsidRDefault="009F13CB" w:rsidP="00A2051F">
      <w:pPr>
        <w:rPr>
          <w:rFonts w:ascii="Times New Roman"/>
          <w:color w:val="000000" w:themeColor="text1"/>
          <w:spacing w:val="0"/>
          <w:kern w:val="0"/>
        </w:rPr>
      </w:pPr>
      <w:r w:rsidRPr="009F13CB">
        <w:rPr>
          <w:rFonts w:ascii="Times New Roman"/>
          <w:color w:val="000000" w:themeColor="text1"/>
          <w:spacing w:val="0"/>
          <w:kern w:val="0"/>
        </w:rPr>
        <w:t>4. Having children or not: There is no significant difference in the overall and various dimensions of job satisfaction among nurses due to having children or not.</w:t>
      </w:r>
    </w:p>
    <w:p w14:paraId="336A0311" w14:textId="77777777" w:rsidR="009F13CB" w:rsidRPr="009F13CB" w:rsidRDefault="009F13CB" w:rsidP="00A2051F">
      <w:pPr>
        <w:rPr>
          <w:rFonts w:ascii="Times New Roman"/>
          <w:color w:val="000000" w:themeColor="text1"/>
          <w:spacing w:val="0"/>
          <w:kern w:val="0"/>
        </w:rPr>
      </w:pPr>
      <w:r w:rsidRPr="009F13CB">
        <w:rPr>
          <w:rFonts w:ascii="Times New Roman"/>
          <w:color w:val="000000" w:themeColor="text1"/>
          <w:spacing w:val="0"/>
          <w:kern w:val="0"/>
        </w:rPr>
        <w:t>5. Educational level: There is no significant difference in the overall and various dimensions of job satisfaction of nurses due to different educational levels.</w:t>
      </w:r>
    </w:p>
    <w:p w14:paraId="05047873" w14:textId="1BB17260" w:rsidR="009F13CB" w:rsidRPr="00DA4E1E" w:rsidRDefault="009F13CB" w:rsidP="00A2051F">
      <w:pPr>
        <w:rPr>
          <w:rFonts w:ascii="Times New Roman"/>
          <w:color w:val="000000" w:themeColor="text1"/>
          <w:spacing w:val="0"/>
          <w:kern w:val="0"/>
        </w:rPr>
      </w:pPr>
      <w:r w:rsidRPr="009F13CB">
        <w:rPr>
          <w:rFonts w:ascii="Times New Roman"/>
          <w:color w:val="000000" w:themeColor="text1"/>
          <w:spacing w:val="0"/>
          <w:kern w:val="0"/>
        </w:rPr>
        <w:t xml:space="preserve">6. Years of service: In terms of years of service, significant differences are found in this study. According to </w:t>
      </w:r>
      <w:proofErr w:type="spellStart"/>
      <w:r w:rsidRPr="009F13CB">
        <w:rPr>
          <w:rFonts w:ascii="Times New Roman"/>
          <w:color w:val="000000" w:themeColor="text1"/>
          <w:spacing w:val="0"/>
          <w:kern w:val="0"/>
        </w:rPr>
        <w:t>Scheffe's</w:t>
      </w:r>
      <w:proofErr w:type="spellEnd"/>
      <w:r w:rsidRPr="009F13CB">
        <w:rPr>
          <w:rFonts w:ascii="Times New Roman"/>
          <w:color w:val="000000" w:themeColor="text1"/>
          <w:spacing w:val="0"/>
          <w:kern w:val="0"/>
        </w:rPr>
        <w:t xml:space="preserve"> post-hoc test comparison, the nurses who have </w:t>
      </w:r>
      <w:r w:rsidRPr="009F13CB">
        <w:rPr>
          <w:rFonts w:ascii="Times New Roman"/>
          <w:color w:val="000000" w:themeColor="text1"/>
          <w:spacing w:val="0"/>
          <w:kern w:val="0"/>
        </w:rPr>
        <w:lastRenderedPageBreak/>
        <w:t>served for more than 10 years have higher "internal satisfaction,” "external satisfacti</w:t>
      </w:r>
      <w:r w:rsidRPr="00DA4E1E">
        <w:rPr>
          <w:rFonts w:ascii="Times New Roman"/>
          <w:color w:val="000000" w:themeColor="text1"/>
          <w:spacing w:val="0"/>
          <w:kern w:val="0"/>
        </w:rPr>
        <w:t xml:space="preserve">on," and "overall satisfaction" than those who have served for 3 to 5 years </w:t>
      </w:r>
      <w:r w:rsidR="00DA4E1E" w:rsidRPr="00DA4E1E">
        <w:rPr>
          <w:rFonts w:ascii="Times New Roman"/>
          <w:color w:val="000000" w:themeColor="text1"/>
          <w:spacing w:val="0"/>
          <w:kern w:val="0"/>
        </w:rPr>
        <w:t>[15]</w:t>
      </w:r>
      <w:r w:rsidRPr="00DA4E1E">
        <w:rPr>
          <w:rFonts w:ascii="Times New Roman"/>
          <w:color w:val="000000" w:themeColor="text1"/>
          <w:spacing w:val="0"/>
          <w:kern w:val="0"/>
        </w:rPr>
        <w:t>.</w:t>
      </w:r>
    </w:p>
    <w:p w14:paraId="178D7C04" w14:textId="0E257201" w:rsidR="009F13CB" w:rsidRPr="00DA4E1E" w:rsidRDefault="009F13CB" w:rsidP="00A2051F">
      <w:pPr>
        <w:rPr>
          <w:rFonts w:ascii="Times New Roman"/>
          <w:color w:val="000000" w:themeColor="text1"/>
          <w:spacing w:val="0"/>
          <w:kern w:val="0"/>
        </w:rPr>
      </w:pPr>
      <w:r w:rsidRPr="00DA4E1E">
        <w:rPr>
          <w:rFonts w:ascii="Times New Roman"/>
          <w:color w:val="000000" w:themeColor="text1"/>
          <w:spacing w:val="0"/>
          <w:kern w:val="0"/>
        </w:rPr>
        <w:t xml:space="preserve">7. Position: Clinical nurses who serve as (deputy) head nurses have higher job satisfaction than general nurses </w:t>
      </w:r>
      <w:r w:rsidR="00DA4E1E" w:rsidRPr="00DA4E1E">
        <w:rPr>
          <w:rFonts w:ascii="Times New Roman"/>
          <w:color w:val="000000" w:themeColor="text1"/>
          <w:spacing w:val="0"/>
          <w:kern w:val="0"/>
        </w:rPr>
        <w:t>[7]</w:t>
      </w:r>
      <w:r w:rsidRPr="00DA4E1E">
        <w:rPr>
          <w:rFonts w:ascii="Times New Roman"/>
          <w:color w:val="000000" w:themeColor="text1"/>
          <w:spacing w:val="0"/>
          <w:kern w:val="0"/>
        </w:rPr>
        <w:t>.</w:t>
      </w:r>
    </w:p>
    <w:p w14:paraId="3B3F7A6D" w14:textId="703CAE8F" w:rsidR="001970B4" w:rsidRPr="00AF012D" w:rsidRDefault="009F13CB" w:rsidP="00A2051F">
      <w:pPr>
        <w:rPr>
          <w:rFonts w:ascii="Times New Roman"/>
          <w:color w:val="000000" w:themeColor="text1"/>
          <w:spacing w:val="0"/>
          <w:kern w:val="0"/>
        </w:rPr>
      </w:pPr>
      <w:r w:rsidRPr="00DA4E1E">
        <w:rPr>
          <w:rFonts w:ascii="Times New Roman"/>
          <w:color w:val="000000" w:themeColor="text1"/>
          <w:spacing w:val="0"/>
          <w:kern w:val="0"/>
        </w:rPr>
        <w:t xml:space="preserve">8. Service units: There are significant differences in job satisfaction among clinical nurses in different service </w:t>
      </w:r>
      <w:proofErr w:type="gramStart"/>
      <w:r w:rsidRPr="00DA4E1E">
        <w:rPr>
          <w:rFonts w:ascii="Times New Roman"/>
          <w:color w:val="000000" w:themeColor="text1"/>
          <w:spacing w:val="0"/>
          <w:kern w:val="0"/>
        </w:rPr>
        <w:t>units</w:t>
      </w:r>
      <w:r w:rsidR="00DA4E1E" w:rsidRPr="00DA4E1E">
        <w:rPr>
          <w:rFonts w:ascii="Times New Roman"/>
          <w:color w:val="000000" w:themeColor="text1"/>
          <w:spacing w:val="0"/>
          <w:kern w:val="0"/>
        </w:rPr>
        <w:t>[</w:t>
      </w:r>
      <w:proofErr w:type="gramEnd"/>
      <w:r w:rsidR="00DA4E1E" w:rsidRPr="00DA4E1E">
        <w:rPr>
          <w:rFonts w:ascii="Times New Roman"/>
          <w:color w:val="000000" w:themeColor="text1"/>
          <w:spacing w:val="0"/>
          <w:kern w:val="0"/>
        </w:rPr>
        <w:t>4]</w:t>
      </w:r>
      <w:r w:rsidRPr="00DA4E1E">
        <w:rPr>
          <w:rFonts w:ascii="Times New Roman"/>
          <w:color w:val="000000" w:themeColor="text1"/>
          <w:spacing w:val="0"/>
          <w:kern w:val="0"/>
        </w:rPr>
        <w:t>. The scores of the nurses serving in outpatient and surgical wards are larger</w:t>
      </w:r>
      <w:r w:rsidRPr="009F13CB">
        <w:rPr>
          <w:rFonts w:ascii="Times New Roman"/>
          <w:color w:val="000000" w:themeColor="text1"/>
          <w:spacing w:val="0"/>
          <w:kern w:val="0"/>
        </w:rPr>
        <w:t xml:space="preserve"> than those in emergency and internal medicine wards.</w:t>
      </w:r>
    </w:p>
    <w:p w14:paraId="705F573C" w14:textId="4100EC53" w:rsidR="00C25A60" w:rsidRPr="00B103D0" w:rsidRDefault="00F563F8" w:rsidP="004D70DD">
      <w:pPr>
        <w:pStyle w:val="afc"/>
        <w:numPr>
          <w:ilvl w:val="0"/>
          <w:numId w:val="8"/>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B103D0">
        <w:rPr>
          <w:rFonts w:ascii="Times New Roman"/>
          <w:b/>
          <w:bCs/>
          <w:color w:val="000000" w:themeColor="text1"/>
          <w:spacing w:val="0"/>
          <w:kern w:val="0"/>
        </w:rPr>
        <w:t>Research conclusions</w:t>
      </w:r>
    </w:p>
    <w:p w14:paraId="42161F48" w14:textId="01D7ACAE" w:rsidR="00644C85" w:rsidRPr="001D26D0" w:rsidRDefault="00F563F8" w:rsidP="00A2051F">
      <w:pPr>
        <w:jc w:val="both"/>
        <w:rPr>
          <w:rFonts w:ascii="Times New Roman"/>
          <w:color w:val="000000" w:themeColor="text1"/>
          <w:spacing w:val="0"/>
          <w:kern w:val="0"/>
        </w:rPr>
      </w:pPr>
      <w:r w:rsidRPr="00F563F8">
        <w:rPr>
          <w:rFonts w:ascii="Times New Roman"/>
          <w:color w:val="000000" w:themeColor="text1"/>
          <w:spacing w:val="0"/>
          <w:kern w:val="0"/>
        </w:rPr>
        <w:t>(1) The clinical nurses of the medical center have a moderately high job satisfaction, and the highest level of satisfaction with "inner satisfaction,” but in "external satisfaction,” the item "my workload is so heavy that I feel overwhelmed" is the lowest in satisfaction. From this, it is possible to understand the direct expression and feedback of patients and their families or medical</w:t>
      </w:r>
      <w:r w:rsidRPr="001D26D0">
        <w:rPr>
          <w:rFonts w:ascii="Times New Roman"/>
          <w:color w:val="000000" w:themeColor="text1"/>
          <w:spacing w:val="0"/>
          <w:kern w:val="0"/>
        </w:rPr>
        <w:t xml:space="preserve"> teams, which brings encouragement and a sense of achievement to clinical nurses </w:t>
      </w:r>
      <w:r w:rsidR="00DA4E1E" w:rsidRPr="001D26D0">
        <w:rPr>
          <w:rFonts w:ascii="Times New Roman"/>
          <w:color w:val="000000" w:themeColor="text1"/>
          <w:spacing w:val="0"/>
          <w:kern w:val="0"/>
        </w:rPr>
        <w:t>[2]</w:t>
      </w:r>
      <w:r w:rsidRPr="001D26D0">
        <w:rPr>
          <w:rFonts w:ascii="Times New Roman"/>
          <w:color w:val="000000" w:themeColor="text1"/>
          <w:spacing w:val="0"/>
          <w:kern w:val="0"/>
        </w:rPr>
        <w:t>.</w:t>
      </w:r>
    </w:p>
    <w:p w14:paraId="0023E236" w14:textId="51DF7E9F" w:rsidR="00F563F8" w:rsidRPr="001D26D0" w:rsidRDefault="00F563F8" w:rsidP="00A2051F">
      <w:pPr>
        <w:jc w:val="both"/>
        <w:rPr>
          <w:rFonts w:ascii="Times New Roman"/>
          <w:color w:val="000000" w:themeColor="text1"/>
          <w:spacing w:val="0"/>
          <w:kern w:val="0"/>
        </w:rPr>
      </w:pPr>
      <w:r w:rsidRPr="001D26D0">
        <w:rPr>
          <w:rFonts w:ascii="Times New Roman"/>
          <w:color w:val="000000" w:themeColor="text1"/>
          <w:spacing w:val="0"/>
          <w:kern w:val="0"/>
        </w:rPr>
        <w:t xml:space="preserve">For clinical nurses with high emotional labor and high workload, being able to have a moderately high job satisfaction also means that clinical nurses are no longer constrained by a single factor in their work values. Through the cooperation of the working environment, the improvement of self-ability, and the enthusiasm for nursing, job satisfaction of nurses can be increased, which can be used as a reference to reduce the turnover rate of clinical nurses and improve the job satisfaction of clinical </w:t>
      </w:r>
      <w:proofErr w:type="gramStart"/>
      <w:r w:rsidRPr="001D26D0">
        <w:rPr>
          <w:rFonts w:ascii="Times New Roman"/>
          <w:color w:val="000000" w:themeColor="text1"/>
          <w:spacing w:val="0"/>
          <w:kern w:val="0"/>
        </w:rPr>
        <w:t>nurses</w:t>
      </w:r>
      <w:r w:rsidR="001D26D0" w:rsidRPr="001D26D0">
        <w:rPr>
          <w:rFonts w:ascii="Times New Roman"/>
          <w:color w:val="000000" w:themeColor="text1"/>
          <w:spacing w:val="0"/>
          <w:kern w:val="0"/>
        </w:rPr>
        <w:t>[</w:t>
      </w:r>
      <w:proofErr w:type="gramEnd"/>
      <w:r w:rsidR="001D26D0" w:rsidRPr="001D26D0">
        <w:rPr>
          <w:rFonts w:ascii="Times New Roman"/>
          <w:color w:val="000000" w:themeColor="text1"/>
          <w:spacing w:val="0"/>
          <w:kern w:val="0"/>
        </w:rPr>
        <w:t>13]</w:t>
      </w:r>
      <w:r w:rsidRPr="001D26D0">
        <w:rPr>
          <w:rFonts w:ascii="Times New Roman"/>
          <w:color w:val="000000" w:themeColor="text1"/>
          <w:spacing w:val="0"/>
          <w:kern w:val="0"/>
        </w:rPr>
        <w:t>.</w:t>
      </w:r>
    </w:p>
    <w:p w14:paraId="577235DD" w14:textId="315CB225" w:rsidR="000F3F41" w:rsidRPr="001D26D0" w:rsidRDefault="00F563F8" w:rsidP="00A2051F">
      <w:pPr>
        <w:jc w:val="both"/>
        <w:rPr>
          <w:rFonts w:ascii="Times New Roman"/>
          <w:color w:val="000000" w:themeColor="text1"/>
        </w:rPr>
      </w:pPr>
      <w:r w:rsidRPr="001D26D0">
        <w:rPr>
          <w:rFonts w:ascii="Times New Roman"/>
          <w:color w:val="000000" w:themeColor="text1"/>
          <w:spacing w:val="0"/>
          <w:kern w:val="0"/>
        </w:rPr>
        <w:t xml:space="preserve">(2) Among the different demographic variables of clinical </w:t>
      </w:r>
      <w:r w:rsidRPr="00F563F8">
        <w:rPr>
          <w:rFonts w:ascii="Times New Roman"/>
          <w:color w:val="000000" w:themeColor="text1"/>
          <w:spacing w:val="0"/>
          <w:kern w:val="0"/>
        </w:rPr>
        <w:t>nurses in this medical center, there are significant differences in the part of job satisfaction. Older married nurses with longer seniority have higher job satisfaction, which representing the personality traits, sense of responsibility, and recognition of the nurses and their institutions can motivate individuals to promote job satisfaction; hospital supervisors should improve the job satisfaction of nurses in order to reduce the turnover rate of nurses, prolong occupational life, retaining nursing elite</w:t>
      </w:r>
      <w:r w:rsidRPr="001D26D0">
        <w:rPr>
          <w:rFonts w:ascii="Times New Roman"/>
          <w:color w:val="000000" w:themeColor="text1"/>
          <w:spacing w:val="0"/>
          <w:kern w:val="0"/>
        </w:rPr>
        <w:t xml:space="preserve">s </w:t>
      </w:r>
      <w:r w:rsidR="001D26D0" w:rsidRPr="001D26D0">
        <w:rPr>
          <w:rFonts w:ascii="Times New Roman"/>
          <w:color w:val="000000" w:themeColor="text1"/>
          <w:spacing w:val="0"/>
          <w:kern w:val="0"/>
        </w:rPr>
        <w:t>[6]</w:t>
      </w:r>
      <w:r w:rsidRPr="001D26D0">
        <w:rPr>
          <w:rFonts w:ascii="Times New Roman"/>
          <w:color w:val="000000" w:themeColor="text1"/>
          <w:spacing w:val="0"/>
          <w:kern w:val="0"/>
        </w:rPr>
        <w:t>.</w:t>
      </w:r>
    </w:p>
    <w:p w14:paraId="350C90BB" w14:textId="02A6EA4D" w:rsidR="003E5EEC" w:rsidRPr="00B103D0" w:rsidRDefault="004B188F" w:rsidP="004D70DD">
      <w:pPr>
        <w:pStyle w:val="afc"/>
        <w:numPr>
          <w:ilvl w:val="0"/>
          <w:numId w:val="8"/>
        </w:numPr>
        <w:autoSpaceDE w:val="0"/>
        <w:autoSpaceDN w:val="0"/>
        <w:adjustRightInd w:val="0"/>
        <w:snapToGrid w:val="0"/>
        <w:spacing w:before="100" w:beforeAutospacing="1" w:after="100" w:afterAutospacing="1" w:line="360" w:lineRule="auto"/>
        <w:ind w:leftChars="0"/>
        <w:jc w:val="both"/>
        <w:rPr>
          <w:rFonts w:ascii="Times New Roman"/>
          <w:b/>
          <w:bCs/>
          <w:color w:val="000000" w:themeColor="text1"/>
          <w:spacing w:val="0"/>
          <w:kern w:val="0"/>
        </w:rPr>
      </w:pPr>
      <w:r w:rsidRPr="00B103D0">
        <w:rPr>
          <w:rFonts w:ascii="Times New Roman"/>
          <w:b/>
          <w:bCs/>
          <w:color w:val="000000" w:themeColor="text1"/>
          <w:spacing w:val="0"/>
          <w:kern w:val="0"/>
        </w:rPr>
        <w:t>Suggestion</w:t>
      </w:r>
    </w:p>
    <w:p w14:paraId="2AEDDA16" w14:textId="5B2F9F6F" w:rsidR="00A92998" w:rsidRPr="00AF012D" w:rsidRDefault="00D22A12" w:rsidP="0029774B">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D22A12">
        <w:rPr>
          <w:rFonts w:ascii="Times New Roman"/>
          <w:color w:val="000000" w:themeColor="text1"/>
          <w:spacing w:val="0"/>
          <w:kern w:val="0"/>
        </w:rPr>
        <w:t>Recommendations for nursing care from the results of this study are stated as follows:</w:t>
      </w:r>
    </w:p>
    <w:p w14:paraId="6189971F" w14:textId="468FF5EB" w:rsidR="000F3F41" w:rsidRPr="00A2051F" w:rsidRDefault="0029774B"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A2051F">
        <w:rPr>
          <w:rFonts w:ascii="Times New Roman" w:hint="eastAsia"/>
          <w:color w:val="000000" w:themeColor="text1"/>
          <w:spacing w:val="0"/>
          <w:kern w:val="0"/>
        </w:rPr>
        <w:t xml:space="preserve">(1) </w:t>
      </w:r>
      <w:r w:rsidR="00D22A12" w:rsidRPr="00A2051F">
        <w:rPr>
          <w:rFonts w:ascii="Times New Roman"/>
          <w:color w:val="000000" w:themeColor="text1"/>
          <w:spacing w:val="0"/>
          <w:kern w:val="0"/>
        </w:rPr>
        <w:t>Nursing practice:</w:t>
      </w:r>
    </w:p>
    <w:p w14:paraId="767773F3" w14:textId="55E1D335" w:rsidR="000F3F41" w:rsidRPr="00A2051F" w:rsidRDefault="0029774B" w:rsidP="00A2051F">
      <w:pPr>
        <w:tabs>
          <w:tab w:val="left" w:pos="720"/>
        </w:tabs>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A2051F">
        <w:rPr>
          <w:rFonts w:ascii="Times New Roman"/>
          <w:color w:val="000000" w:themeColor="text1"/>
          <w:spacing w:val="0"/>
          <w:kern w:val="0"/>
        </w:rPr>
        <w:t xml:space="preserve">1. </w:t>
      </w:r>
      <w:r w:rsidR="00D22A12" w:rsidRPr="00A2051F">
        <w:rPr>
          <w:rFonts w:ascii="Times New Roman"/>
          <w:color w:val="000000" w:themeColor="text1"/>
          <w:spacing w:val="0"/>
          <w:kern w:val="0"/>
        </w:rPr>
        <w:t>Establishing selection criteria and selecting appropriate nurses</w:t>
      </w:r>
    </w:p>
    <w:p w14:paraId="5FA81C80" w14:textId="0C1D36AC" w:rsidR="000F3F41" w:rsidRPr="00A2051F" w:rsidRDefault="00D22A12" w:rsidP="00A2051F">
      <w:pPr>
        <w:adjustRightInd w:val="0"/>
        <w:snapToGrid w:val="0"/>
        <w:spacing w:before="100" w:beforeAutospacing="1" w:after="100" w:afterAutospacing="1" w:line="360" w:lineRule="auto"/>
        <w:ind w:rightChars="-3" w:right="-6"/>
        <w:jc w:val="both"/>
        <w:rPr>
          <w:rFonts w:ascii="Times New Roman"/>
          <w:color w:val="000000" w:themeColor="text1"/>
          <w:spacing w:val="0"/>
          <w:kern w:val="0"/>
        </w:rPr>
      </w:pPr>
      <w:r w:rsidRPr="00A2051F">
        <w:rPr>
          <w:rFonts w:ascii="Times New Roman"/>
          <w:color w:val="000000" w:themeColor="text1"/>
          <w:spacing w:val="0"/>
          <w:kern w:val="0"/>
        </w:rPr>
        <w:lastRenderedPageBreak/>
        <w:t xml:space="preserve">From the research results, it can be seen that there are significant differences between the demographic characteristics and job satisfaction. It is suggested that the administrator can analyze the attributes, patient characteristics, and needs of each department and unit and then formulate the emotional characteristics that meet the nurses of each department and unit. In addition, in order to know whether the candidate has good emotional perception ability, the emotional intelligence test published in the market can be referred, which includes an individual's assessment of one's ability to perceive one's own emotions </w:t>
      </w:r>
      <w:r w:rsidR="001D26D0" w:rsidRPr="00A2051F">
        <w:rPr>
          <w:rFonts w:ascii="Times New Roman"/>
          <w:color w:val="000000" w:themeColor="text1"/>
          <w:spacing w:val="0"/>
          <w:kern w:val="0"/>
        </w:rPr>
        <w:t>[5][11]</w:t>
      </w:r>
      <w:r w:rsidRPr="00A2051F">
        <w:rPr>
          <w:rFonts w:ascii="Times New Roman"/>
          <w:color w:val="000000" w:themeColor="text1"/>
          <w:spacing w:val="0"/>
          <w:kern w:val="0"/>
        </w:rPr>
        <w:t xml:space="preserve">. Designing selection tool. When selecting clinical nurses, the interview or written test can be used to indirectly predict whether the candidate has a high level of recognition and commitment to the organization to which they belong, and whether they have better emotional awareness. It may be possible to arrange personnel with different emotional characteristics in suitable units, so that clinical nurses can have good physical and mental health and well-being, and it is not easy to leave due to job burnout, emotional stress and other factors, resulting in an increase in personnel costs </w:t>
      </w:r>
      <w:r w:rsidR="001D26D0" w:rsidRPr="00A2051F">
        <w:rPr>
          <w:rFonts w:ascii="Times New Roman"/>
          <w:color w:val="000000" w:themeColor="text1"/>
          <w:spacing w:val="0"/>
          <w:kern w:val="0"/>
        </w:rPr>
        <w:t>[3]</w:t>
      </w:r>
      <w:r w:rsidRPr="00A2051F">
        <w:rPr>
          <w:rFonts w:ascii="Times New Roman"/>
          <w:color w:val="000000" w:themeColor="text1"/>
          <w:spacing w:val="0"/>
          <w:kern w:val="0"/>
        </w:rPr>
        <w:t>.</w:t>
      </w:r>
    </w:p>
    <w:p w14:paraId="4F5A31A4" w14:textId="33F1105E" w:rsidR="000F3F41" w:rsidRPr="00820707" w:rsidRDefault="00820707"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820707">
        <w:rPr>
          <w:rFonts w:ascii="Times New Roman"/>
          <w:color w:val="000000" w:themeColor="text1"/>
          <w:spacing w:val="0"/>
          <w:kern w:val="0"/>
        </w:rPr>
        <w:t xml:space="preserve">2. Establishing a human resource reserve system and </w:t>
      </w:r>
      <w:r w:rsidR="0029774B" w:rsidRPr="00820707">
        <w:rPr>
          <w:rFonts w:ascii="Times New Roman"/>
          <w:color w:val="000000" w:themeColor="text1"/>
          <w:spacing w:val="0"/>
          <w:kern w:val="0"/>
        </w:rPr>
        <w:t>adjusting</w:t>
      </w:r>
      <w:r w:rsidRPr="00820707">
        <w:rPr>
          <w:rFonts w:ascii="Times New Roman"/>
          <w:color w:val="000000" w:themeColor="text1"/>
          <w:spacing w:val="0"/>
          <w:kern w:val="0"/>
        </w:rPr>
        <w:t xml:space="preserve"> manpower allocation</w:t>
      </w:r>
    </w:p>
    <w:p w14:paraId="522F43EF" w14:textId="08DF19EC" w:rsidR="000F3F41" w:rsidRDefault="00820707"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A2051F">
        <w:rPr>
          <w:rFonts w:ascii="Times New Roman"/>
          <w:color w:val="000000" w:themeColor="text1"/>
          <w:spacing w:val="0"/>
          <w:kern w:val="0"/>
        </w:rPr>
        <w:t xml:space="preserve">In this study, it is found that the lowest job satisfaction among nurses is out of a heavy workload. It is suggested that in addition to self-examination, one can actively pursue further studies or learn relevant work knowledge from senior personnel, enhance one's professional intelligence and skills, and cultivate one's professional quality and ability, so as to cope with the diversified social environment and be competent in clinical business </w:t>
      </w:r>
      <w:r w:rsidR="001D26D0" w:rsidRPr="00A2051F">
        <w:rPr>
          <w:rFonts w:ascii="Times New Roman"/>
          <w:color w:val="000000" w:themeColor="text1"/>
          <w:spacing w:val="0"/>
          <w:kern w:val="0"/>
        </w:rPr>
        <w:t>[8]</w:t>
      </w:r>
      <w:r w:rsidRPr="00A2051F">
        <w:rPr>
          <w:rFonts w:ascii="Times New Roman"/>
          <w:color w:val="000000" w:themeColor="text1"/>
          <w:spacing w:val="0"/>
          <w:kern w:val="0"/>
        </w:rPr>
        <w:t xml:space="preserve">. Administratively, establishing a human resource reserve system can appropriately adjust human resource allocation and work distribution. Managers should try to coordinate and reduce non-nursing professional business, assign administrative staff to handle them, make good use of computer operating systems, and simplify the content of work items, so as to increase the time of professional care and improve the quality of care. Nurses growth groups can be established to meet regularly in small groups, so that nurses can share each other's experiences and support and encourage each other. Appropriately scheduled vacations or organize tourism activities can be given, so that employees can relax, relieve the pressure of work, adjust their body and mind, and improve work efficiency </w:t>
      </w:r>
      <w:r w:rsidR="001D26D0" w:rsidRPr="00A2051F">
        <w:rPr>
          <w:rFonts w:ascii="Times New Roman"/>
          <w:color w:val="000000" w:themeColor="text1"/>
          <w:spacing w:val="0"/>
          <w:kern w:val="0"/>
        </w:rPr>
        <w:t>[18]</w:t>
      </w:r>
      <w:r w:rsidRPr="00A2051F">
        <w:rPr>
          <w:rFonts w:ascii="Times New Roman"/>
          <w:color w:val="000000" w:themeColor="text1"/>
          <w:spacing w:val="0"/>
          <w:kern w:val="0"/>
        </w:rPr>
        <w:t>.</w:t>
      </w:r>
    </w:p>
    <w:p w14:paraId="71F21C04" w14:textId="77777777" w:rsidR="00A2051F" w:rsidRPr="00A2051F" w:rsidRDefault="00A2051F"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p>
    <w:p w14:paraId="7A4DFC1E" w14:textId="6268F4A6" w:rsidR="000F3F41" w:rsidRPr="00A2051F" w:rsidRDefault="0029774B" w:rsidP="00A2051F">
      <w:pPr>
        <w:autoSpaceDE w:val="0"/>
        <w:autoSpaceDN w:val="0"/>
        <w:adjustRightInd w:val="0"/>
        <w:snapToGrid w:val="0"/>
        <w:spacing w:before="100" w:beforeAutospacing="1" w:after="100" w:afterAutospacing="1" w:line="360" w:lineRule="auto"/>
        <w:jc w:val="both"/>
        <w:rPr>
          <w:rFonts w:ascii="Times New Roman"/>
          <w:color w:val="000000" w:themeColor="text1"/>
          <w:spacing w:val="0"/>
          <w:kern w:val="0"/>
        </w:rPr>
      </w:pPr>
      <w:r w:rsidRPr="00A2051F">
        <w:rPr>
          <w:rFonts w:ascii="Times New Roman" w:hint="eastAsia"/>
          <w:color w:val="000000" w:themeColor="text1"/>
          <w:spacing w:val="0"/>
          <w:kern w:val="0"/>
        </w:rPr>
        <w:lastRenderedPageBreak/>
        <w:t>(2)</w:t>
      </w:r>
      <w:r w:rsidR="00544F28" w:rsidRPr="00A2051F">
        <w:rPr>
          <w:rFonts w:ascii="Times New Roman"/>
          <w:color w:val="000000" w:themeColor="text1"/>
          <w:spacing w:val="0"/>
          <w:kern w:val="0"/>
        </w:rPr>
        <w:t xml:space="preserve"> Nursing Research</w:t>
      </w:r>
    </w:p>
    <w:p w14:paraId="1CCDF201" w14:textId="126A03B3" w:rsidR="000F3F41" w:rsidRPr="00A2051F" w:rsidRDefault="0029774B" w:rsidP="00A2051F">
      <w:pPr>
        <w:autoSpaceDE w:val="0"/>
        <w:autoSpaceDN w:val="0"/>
        <w:adjustRightInd w:val="0"/>
        <w:snapToGrid w:val="0"/>
        <w:spacing w:before="100" w:beforeAutospacing="1" w:after="100" w:afterAutospacing="1" w:line="360" w:lineRule="auto"/>
        <w:ind w:rightChars="-447" w:right="-894"/>
        <w:jc w:val="both"/>
        <w:outlineLvl w:val="0"/>
        <w:rPr>
          <w:rFonts w:ascii="Times New Roman"/>
          <w:color w:val="000000" w:themeColor="text1"/>
          <w:spacing w:val="0"/>
          <w:kern w:val="0"/>
        </w:rPr>
      </w:pPr>
      <w:r w:rsidRPr="00A2051F">
        <w:rPr>
          <w:rFonts w:ascii="Times New Roman" w:hint="eastAsia"/>
          <w:color w:val="000000" w:themeColor="text1"/>
          <w:spacing w:val="0"/>
          <w:kern w:val="0"/>
        </w:rPr>
        <w:t xml:space="preserve">1. </w:t>
      </w:r>
      <w:r w:rsidR="00544F28" w:rsidRPr="00A2051F">
        <w:rPr>
          <w:rFonts w:ascii="Times New Roman"/>
          <w:color w:val="000000" w:themeColor="text1"/>
          <w:spacing w:val="0"/>
          <w:kern w:val="0"/>
        </w:rPr>
        <w:t>Re-validation of the reproduction study</w:t>
      </w:r>
    </w:p>
    <w:p w14:paraId="23C9C172" w14:textId="5062E319" w:rsidR="000F3F41" w:rsidRPr="00A2051F" w:rsidRDefault="00A77448" w:rsidP="00A2051F">
      <w:pPr>
        <w:autoSpaceDE w:val="0"/>
        <w:autoSpaceDN w:val="0"/>
        <w:adjustRightInd w:val="0"/>
        <w:snapToGrid w:val="0"/>
        <w:spacing w:before="100" w:beforeAutospacing="1" w:after="100" w:afterAutospacing="1" w:line="360" w:lineRule="auto"/>
        <w:ind w:rightChars="-41" w:right="-82"/>
        <w:jc w:val="both"/>
        <w:rPr>
          <w:rFonts w:ascii="Times New Roman"/>
          <w:color w:val="000000" w:themeColor="text1"/>
          <w:spacing w:val="0"/>
          <w:kern w:val="0"/>
        </w:rPr>
      </w:pPr>
      <w:r w:rsidRPr="00A2051F">
        <w:rPr>
          <w:rFonts w:ascii="Times New Roman"/>
          <w:color w:val="000000" w:themeColor="text1"/>
          <w:spacing w:val="0"/>
          <w:kern w:val="0"/>
        </w:rPr>
        <w:t>This study shows that although clinical nurses have moderately high job satisfaction, a job satisfaction scale with nurses as the research object has not yet been developed domestically. It is expected to re-examine it with a remake study.</w:t>
      </w:r>
    </w:p>
    <w:p w14:paraId="0E0EE4EB" w14:textId="5C78C080" w:rsidR="000F3F41" w:rsidRPr="00A2051F" w:rsidRDefault="0029774B" w:rsidP="00A2051F">
      <w:pPr>
        <w:autoSpaceDE w:val="0"/>
        <w:autoSpaceDN w:val="0"/>
        <w:adjustRightInd w:val="0"/>
        <w:snapToGrid w:val="0"/>
        <w:spacing w:before="100" w:beforeAutospacing="1" w:after="100" w:afterAutospacing="1" w:line="360" w:lineRule="auto"/>
        <w:ind w:rightChars="-447" w:right="-894"/>
        <w:jc w:val="both"/>
        <w:outlineLvl w:val="0"/>
        <w:rPr>
          <w:rFonts w:ascii="Times New Roman"/>
          <w:color w:val="000000" w:themeColor="text1"/>
          <w:spacing w:val="0"/>
          <w:kern w:val="0"/>
        </w:rPr>
      </w:pPr>
      <w:r w:rsidRPr="00A2051F">
        <w:rPr>
          <w:rFonts w:ascii="Times New Roman" w:hint="eastAsia"/>
          <w:color w:val="000000" w:themeColor="text1"/>
          <w:spacing w:val="0"/>
          <w:kern w:val="0"/>
        </w:rPr>
        <w:t xml:space="preserve">2. </w:t>
      </w:r>
      <w:r w:rsidR="00A77448" w:rsidRPr="00A2051F">
        <w:rPr>
          <w:rFonts w:ascii="Times New Roman"/>
          <w:color w:val="000000" w:themeColor="text1"/>
          <w:spacing w:val="0"/>
          <w:kern w:val="0"/>
        </w:rPr>
        <w:t>Expanding research objects</w:t>
      </w:r>
    </w:p>
    <w:p w14:paraId="6C70CF2E" w14:textId="41BB2D8C" w:rsidR="000F3F41" w:rsidRPr="00A2051F" w:rsidRDefault="00A77448" w:rsidP="00A2051F">
      <w:pPr>
        <w:autoSpaceDE w:val="0"/>
        <w:autoSpaceDN w:val="0"/>
        <w:adjustRightInd w:val="0"/>
        <w:snapToGrid w:val="0"/>
        <w:spacing w:before="100" w:beforeAutospacing="1" w:after="100" w:afterAutospacing="1" w:line="360" w:lineRule="auto"/>
        <w:ind w:rightChars="-41" w:right="-82"/>
        <w:jc w:val="both"/>
        <w:rPr>
          <w:rFonts w:ascii="Times New Roman"/>
          <w:color w:val="000000" w:themeColor="text1"/>
          <w:spacing w:val="0"/>
          <w:kern w:val="0"/>
        </w:rPr>
      </w:pPr>
      <w:r w:rsidRPr="00A2051F">
        <w:rPr>
          <w:rFonts w:ascii="Times New Roman"/>
          <w:color w:val="000000" w:themeColor="text1"/>
          <w:spacing w:val="0"/>
          <w:kern w:val="0"/>
        </w:rPr>
        <w:t>Limited by research time, funding, and ability, the subjects of this study are limited to clinical nurses in a medical center in Tainan. Whether there will be different research results due to different service objects and cultural differences is still unknown. Therefore, in the future, in terms of research objects, the horizontal dimension can be extended to the public and private regions and the whole Taiwan regions, and the vertical dimension can be extended to regional hospitals and medical centers. In addition, the subjects of this study did not include the director and supervisor of the nursing department. However, nursing supervisors are the soul of the hospital, and it is worth exploring whether there is also high job satisfaction.</w:t>
      </w:r>
    </w:p>
    <w:p w14:paraId="3EC90050" w14:textId="0A0D6AA6" w:rsidR="000F3F41" w:rsidRPr="00A2051F" w:rsidRDefault="00A77448" w:rsidP="00A2051F">
      <w:pPr>
        <w:autoSpaceDE w:val="0"/>
        <w:autoSpaceDN w:val="0"/>
        <w:adjustRightInd w:val="0"/>
        <w:snapToGrid w:val="0"/>
        <w:spacing w:before="100" w:beforeAutospacing="1" w:after="100" w:afterAutospacing="1" w:line="360" w:lineRule="auto"/>
        <w:ind w:rightChars="-447" w:right="-894"/>
        <w:jc w:val="both"/>
        <w:outlineLvl w:val="0"/>
        <w:rPr>
          <w:rFonts w:ascii="Times New Roman"/>
          <w:color w:val="000000" w:themeColor="text1"/>
          <w:spacing w:val="0"/>
          <w:kern w:val="0"/>
        </w:rPr>
      </w:pPr>
      <w:r w:rsidRPr="00A2051F">
        <w:rPr>
          <w:rFonts w:ascii="Times New Roman"/>
          <w:color w:val="000000" w:themeColor="text1"/>
          <w:spacing w:val="0"/>
          <w:kern w:val="0"/>
        </w:rPr>
        <w:t>3. Research methods with equal emphasis on quality and quantity</w:t>
      </w:r>
    </w:p>
    <w:p w14:paraId="59EF7957" w14:textId="22F6AD7E" w:rsidR="006D25B3" w:rsidRPr="00A2051F" w:rsidRDefault="00A77448" w:rsidP="00A2051F">
      <w:pPr>
        <w:autoSpaceDE w:val="0"/>
        <w:autoSpaceDN w:val="0"/>
        <w:adjustRightInd w:val="0"/>
        <w:snapToGrid w:val="0"/>
        <w:spacing w:before="100" w:beforeAutospacing="1" w:after="100" w:afterAutospacing="1" w:line="360" w:lineRule="auto"/>
        <w:ind w:rightChars="-41" w:right="-82"/>
        <w:jc w:val="both"/>
        <w:rPr>
          <w:rFonts w:ascii="Times New Roman"/>
          <w:color w:val="000000" w:themeColor="text1"/>
          <w:spacing w:val="0"/>
          <w:kern w:val="0"/>
        </w:rPr>
      </w:pPr>
      <w:r w:rsidRPr="00A2051F">
        <w:rPr>
          <w:rFonts w:ascii="Times New Roman"/>
          <w:color w:val="000000" w:themeColor="text1"/>
          <w:spacing w:val="0"/>
          <w:kern w:val="0"/>
        </w:rPr>
        <w:t>In this study, a quantitative method is used for verification by means of a questionnaire survey. Although the common views of most people can be found, the job satisfaction part involves inner emotions, so it is less possible to explore the inner part in a quantitative way. If future research can strengthen the qualitative part, whether it is "quantity before quality" or "quality before quantity," it should be able to find some blind spots in the research, which will be more helpful to the research.</w:t>
      </w:r>
    </w:p>
    <w:p w14:paraId="6C6A6E3F" w14:textId="77777777" w:rsidR="006D25B3" w:rsidRDefault="006D25B3">
      <w:pPr>
        <w:widowControl/>
        <w:rPr>
          <w:rFonts w:ascii="Times New Roman"/>
          <w:color w:val="000000" w:themeColor="text1"/>
          <w:spacing w:val="0"/>
          <w:kern w:val="0"/>
        </w:rPr>
      </w:pPr>
      <w:r>
        <w:rPr>
          <w:rFonts w:ascii="Times New Roman"/>
          <w:color w:val="000000" w:themeColor="text1"/>
          <w:spacing w:val="0"/>
          <w:kern w:val="0"/>
        </w:rPr>
        <w:br w:type="page"/>
      </w:r>
    </w:p>
    <w:p w14:paraId="30E4F978" w14:textId="56C8F369" w:rsidR="006D25B3" w:rsidRPr="005F642F" w:rsidRDefault="006D25B3" w:rsidP="00871DB8">
      <w:pPr>
        <w:adjustRightInd w:val="0"/>
        <w:snapToGrid w:val="0"/>
        <w:spacing w:before="100" w:beforeAutospacing="1" w:after="100" w:afterAutospacing="1" w:line="360" w:lineRule="auto"/>
        <w:rPr>
          <w:rFonts w:ascii="Times New Roman"/>
          <w:b/>
          <w:bCs/>
          <w:color w:val="000000" w:themeColor="text1"/>
          <w:spacing w:val="0"/>
          <w:kern w:val="28"/>
          <w:sz w:val="28"/>
          <w:szCs w:val="28"/>
        </w:rPr>
      </w:pPr>
      <w:r w:rsidRPr="005F642F">
        <w:rPr>
          <w:rFonts w:ascii="Times New Roman"/>
          <w:b/>
          <w:bCs/>
          <w:color w:val="000000" w:themeColor="text1"/>
          <w:spacing w:val="0"/>
          <w:kern w:val="28"/>
          <w:sz w:val="28"/>
          <w:szCs w:val="28"/>
        </w:rPr>
        <w:lastRenderedPageBreak/>
        <w:t>Reference</w:t>
      </w:r>
    </w:p>
    <w:p w14:paraId="5B434C28" w14:textId="77CD7A0A"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AACN. (2005). AACN standards for establishing and sustaining healthy work environments: A journey to excellence. American Journal of Critical Care, 14(3), 187</w:t>
      </w:r>
      <w:r w:rsidR="00EB0EA8" w:rsidRPr="00A553DF">
        <w:rPr>
          <w:rFonts w:ascii="Times New Roman" w:hint="eastAsia"/>
          <w:spacing w:val="0"/>
        </w:rPr>
        <w:t>-</w:t>
      </w:r>
      <w:r w:rsidRPr="00A553DF">
        <w:rPr>
          <w:rFonts w:ascii="Times New Roman"/>
          <w:spacing w:val="0"/>
        </w:rPr>
        <w:t>197.</w:t>
      </w:r>
    </w:p>
    <w:p w14:paraId="3FCD7306" w14:textId="60C8A3DE" w:rsidR="006D25B3" w:rsidRPr="0029774B" w:rsidRDefault="006D25B3" w:rsidP="004D70DD">
      <w:pPr>
        <w:pStyle w:val="afc"/>
        <w:numPr>
          <w:ilvl w:val="0"/>
          <w:numId w:val="2"/>
        </w:numPr>
        <w:spacing w:before="1" w:line="276" w:lineRule="auto"/>
        <w:ind w:leftChars="0" w:right="147"/>
        <w:jc w:val="both"/>
        <w:rPr>
          <w:rFonts w:ascii="Times New Roman"/>
          <w:spacing w:val="0"/>
        </w:rPr>
      </w:pPr>
      <w:r w:rsidRPr="0029774B">
        <w:rPr>
          <w:rFonts w:ascii="Times New Roman"/>
          <w:spacing w:val="0"/>
          <w:w w:val="95"/>
        </w:rPr>
        <w:t xml:space="preserve">Ahmad, H., Ahmad, K., &amp; Shah, I. A. (2010). Relationship between job sat‐ </w:t>
      </w:r>
      <w:proofErr w:type="spellStart"/>
      <w:r w:rsidRPr="0029774B">
        <w:rPr>
          <w:rFonts w:ascii="Times New Roman"/>
          <w:spacing w:val="0"/>
        </w:rPr>
        <w:t>isfaction</w:t>
      </w:r>
      <w:proofErr w:type="spellEnd"/>
      <w:r w:rsidRPr="0029774B">
        <w:rPr>
          <w:rFonts w:ascii="Times New Roman"/>
          <w:spacing w:val="0"/>
        </w:rPr>
        <w:t>, job performance attitude towards work and organizational commitment. European Journal of Social Sciences, 18(2), 257</w:t>
      </w:r>
      <w:r w:rsidR="00EB0EA8">
        <w:rPr>
          <w:rFonts w:ascii="Times New Roman" w:hint="eastAsia"/>
          <w:spacing w:val="0"/>
        </w:rPr>
        <w:t>-</w:t>
      </w:r>
      <w:r w:rsidRPr="0029774B">
        <w:rPr>
          <w:rFonts w:ascii="Times New Roman"/>
          <w:spacing w:val="0"/>
        </w:rPr>
        <w:t>267.</w:t>
      </w:r>
    </w:p>
    <w:p w14:paraId="47C27483" w14:textId="1177E874" w:rsidR="006D25B3" w:rsidRPr="0029774B" w:rsidRDefault="006D25B3" w:rsidP="004D70DD">
      <w:pPr>
        <w:pStyle w:val="afc"/>
        <w:numPr>
          <w:ilvl w:val="0"/>
          <w:numId w:val="2"/>
        </w:numPr>
        <w:spacing w:before="1" w:line="276" w:lineRule="auto"/>
        <w:ind w:leftChars="0" w:right="147"/>
        <w:jc w:val="both"/>
        <w:rPr>
          <w:rFonts w:ascii="Times New Roman"/>
          <w:spacing w:val="0"/>
        </w:rPr>
      </w:pPr>
      <w:r w:rsidRPr="0029774B">
        <w:rPr>
          <w:rFonts w:ascii="Times New Roman"/>
          <w:spacing w:val="0"/>
        </w:rPr>
        <w:t xml:space="preserve">Ashley, C., Peters, K., Brown, A., &amp; Halcomb, E. (2018). Work </w:t>
      </w:r>
      <w:proofErr w:type="spellStart"/>
      <w:r w:rsidRPr="0029774B">
        <w:rPr>
          <w:rFonts w:ascii="Times New Roman"/>
          <w:spacing w:val="0"/>
        </w:rPr>
        <w:t>satisfac</w:t>
      </w:r>
      <w:proofErr w:type="spellEnd"/>
      <w:r w:rsidRPr="0029774B">
        <w:rPr>
          <w:rFonts w:ascii="Times New Roman"/>
          <w:spacing w:val="0"/>
        </w:rPr>
        <w:t xml:space="preserve">‐ </w:t>
      </w:r>
      <w:proofErr w:type="spellStart"/>
      <w:r w:rsidRPr="0029774B">
        <w:rPr>
          <w:rFonts w:ascii="Times New Roman"/>
          <w:spacing w:val="0"/>
        </w:rPr>
        <w:t>tion</w:t>
      </w:r>
      <w:proofErr w:type="spellEnd"/>
      <w:r w:rsidRPr="0029774B">
        <w:rPr>
          <w:rFonts w:ascii="Times New Roman"/>
          <w:spacing w:val="0"/>
        </w:rPr>
        <w:t xml:space="preserve"> and future career intentions of experienced nurses transitioning </w:t>
      </w:r>
      <w:r w:rsidRPr="0029774B">
        <w:rPr>
          <w:rFonts w:ascii="Times New Roman"/>
          <w:spacing w:val="0"/>
          <w:w w:val="95"/>
        </w:rPr>
        <w:t xml:space="preserve">to primary health care employment. Journal of Nursing Management, </w:t>
      </w:r>
      <w:r w:rsidRPr="0029774B">
        <w:rPr>
          <w:rFonts w:ascii="Times New Roman"/>
          <w:spacing w:val="0"/>
        </w:rPr>
        <w:t>26(6), 663</w:t>
      </w:r>
      <w:r w:rsidR="00EB0EA8">
        <w:rPr>
          <w:rFonts w:ascii="Times New Roman" w:hint="eastAsia"/>
          <w:spacing w:val="0"/>
        </w:rPr>
        <w:t>-</w:t>
      </w:r>
      <w:r w:rsidRPr="0029774B">
        <w:rPr>
          <w:rFonts w:ascii="Times New Roman"/>
          <w:spacing w:val="0"/>
        </w:rPr>
        <w:t xml:space="preserve">670. </w:t>
      </w:r>
      <w:hyperlink r:id="rId7">
        <w:r w:rsidRPr="0029774B">
          <w:rPr>
            <w:rFonts w:ascii="Times New Roman"/>
            <w:spacing w:val="0"/>
          </w:rPr>
          <w:t>https://doi.org/10.1111/jonm.12597</w:t>
        </w:r>
      </w:hyperlink>
    </w:p>
    <w:p w14:paraId="09FC9C6F" w14:textId="400DBA0C" w:rsidR="006D25B3" w:rsidRPr="0029774B" w:rsidRDefault="006D25B3" w:rsidP="004D70DD">
      <w:pPr>
        <w:pStyle w:val="afc"/>
        <w:numPr>
          <w:ilvl w:val="0"/>
          <w:numId w:val="2"/>
        </w:numPr>
        <w:spacing w:before="1" w:line="276" w:lineRule="auto"/>
        <w:ind w:leftChars="0" w:right="147"/>
        <w:jc w:val="both"/>
        <w:rPr>
          <w:rFonts w:ascii="Times New Roman"/>
          <w:spacing w:val="0"/>
        </w:rPr>
      </w:pPr>
      <w:r w:rsidRPr="0029774B">
        <w:rPr>
          <w:rFonts w:ascii="Times New Roman"/>
          <w:spacing w:val="0"/>
        </w:rPr>
        <w:t xml:space="preserve">Baron, L. (2016). Authentic leadership and mindfulness development </w:t>
      </w:r>
      <w:r w:rsidRPr="0029774B">
        <w:rPr>
          <w:rFonts w:ascii="Times New Roman"/>
          <w:spacing w:val="0"/>
          <w:w w:val="95"/>
        </w:rPr>
        <w:t>through action learning. Journal of Managerial Psychology, 31(1), 296</w:t>
      </w:r>
      <w:r w:rsidR="00EB0EA8">
        <w:rPr>
          <w:rFonts w:ascii="Times New Roman" w:hint="eastAsia"/>
          <w:spacing w:val="0"/>
          <w:w w:val="95"/>
        </w:rPr>
        <w:t>-</w:t>
      </w:r>
      <w:r w:rsidRPr="0029774B">
        <w:rPr>
          <w:rFonts w:ascii="Times New Roman"/>
          <w:spacing w:val="0"/>
        </w:rPr>
        <w:t xml:space="preserve">311. </w:t>
      </w:r>
      <w:hyperlink r:id="rId8">
        <w:r w:rsidRPr="0029774B">
          <w:rPr>
            <w:rFonts w:ascii="Times New Roman"/>
            <w:spacing w:val="0"/>
          </w:rPr>
          <w:t>https://doi.org/10.1108/JMP‐04‐2014‐0135</w:t>
        </w:r>
      </w:hyperlink>
    </w:p>
    <w:p w14:paraId="3B0A15CE" w14:textId="4EADF380" w:rsidR="006D25B3" w:rsidRPr="00A553DF" w:rsidRDefault="006D25B3" w:rsidP="004D70DD">
      <w:pPr>
        <w:pStyle w:val="afc"/>
        <w:numPr>
          <w:ilvl w:val="0"/>
          <w:numId w:val="2"/>
        </w:numPr>
        <w:spacing w:before="1" w:line="276" w:lineRule="auto"/>
        <w:ind w:leftChars="0" w:right="147"/>
        <w:jc w:val="both"/>
        <w:rPr>
          <w:rFonts w:ascii="Times New Roman"/>
          <w:spacing w:val="0"/>
        </w:rPr>
      </w:pPr>
      <w:proofErr w:type="spellStart"/>
      <w:r w:rsidRPr="00A553DF">
        <w:rPr>
          <w:rFonts w:ascii="Times New Roman"/>
          <w:spacing w:val="0"/>
          <w:w w:val="95"/>
        </w:rPr>
        <w:t>Bedeian</w:t>
      </w:r>
      <w:proofErr w:type="spellEnd"/>
      <w:r w:rsidRPr="00A553DF">
        <w:rPr>
          <w:rFonts w:ascii="Times New Roman"/>
          <w:spacing w:val="0"/>
          <w:w w:val="95"/>
        </w:rPr>
        <w:t xml:space="preserve">, A. G., Ferris, G. R., &amp; </w:t>
      </w:r>
      <w:proofErr w:type="spellStart"/>
      <w:r w:rsidRPr="00A553DF">
        <w:rPr>
          <w:rFonts w:ascii="Times New Roman"/>
          <w:spacing w:val="0"/>
          <w:w w:val="95"/>
        </w:rPr>
        <w:t>Kacmar</w:t>
      </w:r>
      <w:proofErr w:type="spellEnd"/>
      <w:r w:rsidRPr="00A553DF">
        <w:rPr>
          <w:rFonts w:ascii="Times New Roman"/>
          <w:spacing w:val="0"/>
          <w:w w:val="95"/>
        </w:rPr>
        <w:t xml:space="preserve">, K. M. (1992). Age, tenure, and job satisfaction: A tale of two perspectives. Journal of Vocational Behavior, </w:t>
      </w:r>
      <w:r w:rsidRPr="00A553DF">
        <w:rPr>
          <w:rFonts w:ascii="Times New Roman"/>
          <w:spacing w:val="0"/>
        </w:rPr>
        <w:t>40(1), 33</w:t>
      </w:r>
      <w:r w:rsidR="00EB0EA8" w:rsidRPr="00A553DF">
        <w:rPr>
          <w:rFonts w:ascii="Times New Roman" w:hint="eastAsia"/>
          <w:spacing w:val="0"/>
        </w:rPr>
        <w:t>-</w:t>
      </w:r>
      <w:r w:rsidRPr="00A553DF">
        <w:rPr>
          <w:rFonts w:ascii="Times New Roman"/>
          <w:spacing w:val="0"/>
        </w:rPr>
        <w:t xml:space="preserve">48. </w:t>
      </w:r>
      <w:hyperlink r:id="rId9">
        <w:r w:rsidRPr="00A553DF">
          <w:rPr>
            <w:rFonts w:ascii="Times New Roman"/>
            <w:spacing w:val="0"/>
          </w:rPr>
          <w:t>https://doi.org/10.1016/0001‐8791(92)90045‐2</w:t>
        </w:r>
      </w:hyperlink>
    </w:p>
    <w:p w14:paraId="0CF3649E" w14:textId="77777777"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 xml:space="preserve">Blake, N., Blayney, F., Loera, T., Rowlett, C., &amp; Schmidt, D. (2012). A model of authentic leadership to support a healthy work environ‐ </w:t>
      </w:r>
      <w:proofErr w:type="spellStart"/>
      <w:r w:rsidRPr="00A553DF">
        <w:rPr>
          <w:rFonts w:ascii="Times New Roman"/>
          <w:spacing w:val="0"/>
        </w:rPr>
        <w:t>ment</w:t>
      </w:r>
      <w:proofErr w:type="spellEnd"/>
      <w:r w:rsidRPr="00A553DF">
        <w:rPr>
          <w:rFonts w:ascii="Times New Roman"/>
          <w:spacing w:val="0"/>
        </w:rPr>
        <w:t xml:space="preserve">. AACN Advanced Critical Care, 23(4), 358–361. </w:t>
      </w:r>
      <w:hyperlink r:id="rId10">
        <w:r w:rsidRPr="00A553DF">
          <w:rPr>
            <w:rFonts w:ascii="Times New Roman"/>
            <w:spacing w:val="0"/>
          </w:rPr>
          <w:t>https://doi.</w:t>
        </w:r>
      </w:hyperlink>
      <w:r w:rsidRPr="00A553DF">
        <w:rPr>
          <w:rFonts w:ascii="Times New Roman"/>
          <w:spacing w:val="0"/>
        </w:rPr>
        <w:t xml:space="preserve"> </w:t>
      </w:r>
      <w:hyperlink r:id="rId11">
        <w:r w:rsidRPr="00A553DF">
          <w:rPr>
            <w:rFonts w:ascii="Times New Roman"/>
            <w:spacing w:val="0"/>
          </w:rPr>
          <w:t>org/10.1097/NCI.0b013e31826b4d1b</w:t>
        </w:r>
      </w:hyperlink>
    </w:p>
    <w:p w14:paraId="7067C0A3" w14:textId="1D3F33C3"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Chang, C. (2015). Moderating effects of nurses’ organizational support on the relationship between job satisfaction and organizational commitment. Western Journal of Nursing Research, 37(6), 724</w:t>
      </w:r>
      <w:r w:rsidR="00EB0EA8" w:rsidRPr="00A553DF">
        <w:rPr>
          <w:rFonts w:ascii="Times New Roman" w:hint="eastAsia"/>
          <w:spacing w:val="0"/>
        </w:rPr>
        <w:t>-</w:t>
      </w:r>
      <w:r w:rsidRPr="00A553DF">
        <w:rPr>
          <w:rFonts w:ascii="Times New Roman"/>
          <w:spacing w:val="0"/>
        </w:rPr>
        <w:t xml:space="preserve">745. </w:t>
      </w:r>
      <w:hyperlink r:id="rId12">
        <w:r w:rsidRPr="00A553DF">
          <w:rPr>
            <w:rFonts w:ascii="Times New Roman"/>
            <w:spacing w:val="0"/>
          </w:rPr>
          <w:t>https://doi.org/10.1177/0193945914530047</w:t>
        </w:r>
      </w:hyperlink>
    </w:p>
    <w:p w14:paraId="575612BE" w14:textId="62B80D05" w:rsidR="006D25B3" w:rsidRPr="00A553DF" w:rsidRDefault="006D25B3" w:rsidP="004D70DD">
      <w:pPr>
        <w:pStyle w:val="afc"/>
        <w:numPr>
          <w:ilvl w:val="0"/>
          <w:numId w:val="2"/>
        </w:numPr>
        <w:spacing w:before="1" w:line="276" w:lineRule="auto"/>
        <w:ind w:leftChars="0" w:right="147"/>
        <w:jc w:val="both"/>
        <w:rPr>
          <w:rFonts w:ascii="Times New Roman"/>
          <w:spacing w:val="0"/>
        </w:rPr>
      </w:pPr>
      <w:proofErr w:type="spellStart"/>
      <w:r w:rsidRPr="00A553DF">
        <w:rPr>
          <w:rFonts w:ascii="Times New Roman"/>
          <w:spacing w:val="0"/>
        </w:rPr>
        <w:t>Coomber</w:t>
      </w:r>
      <w:proofErr w:type="spellEnd"/>
      <w:r w:rsidRPr="00A553DF">
        <w:rPr>
          <w:rFonts w:ascii="Times New Roman"/>
          <w:spacing w:val="0"/>
        </w:rPr>
        <w:t xml:space="preserve">, B., &amp; </w:t>
      </w:r>
      <w:proofErr w:type="spellStart"/>
      <w:r w:rsidRPr="00A553DF">
        <w:rPr>
          <w:rFonts w:ascii="Times New Roman"/>
          <w:spacing w:val="0"/>
        </w:rPr>
        <w:t>Barriball</w:t>
      </w:r>
      <w:proofErr w:type="spellEnd"/>
      <w:r w:rsidRPr="00A553DF">
        <w:rPr>
          <w:rFonts w:ascii="Times New Roman"/>
          <w:spacing w:val="0"/>
        </w:rPr>
        <w:t xml:space="preserve">, K. L. (2007). Impact of job satisfaction compo‐ </w:t>
      </w:r>
      <w:proofErr w:type="spellStart"/>
      <w:r w:rsidRPr="00A553DF">
        <w:rPr>
          <w:rFonts w:ascii="Times New Roman"/>
          <w:spacing w:val="0"/>
        </w:rPr>
        <w:t>nents</w:t>
      </w:r>
      <w:proofErr w:type="spellEnd"/>
      <w:r w:rsidRPr="00A553DF">
        <w:rPr>
          <w:rFonts w:ascii="Times New Roman"/>
          <w:spacing w:val="0"/>
        </w:rPr>
        <w:t xml:space="preserve"> on intent to leave and turnover for hospital‐based nurses: A re‐ </w:t>
      </w:r>
      <w:r w:rsidRPr="00A553DF">
        <w:rPr>
          <w:rFonts w:ascii="Times New Roman"/>
          <w:spacing w:val="0"/>
          <w:w w:val="90"/>
        </w:rPr>
        <w:t xml:space="preserve">view of the research literature. International Journal of Nursing Studies, </w:t>
      </w:r>
      <w:r w:rsidRPr="00A553DF">
        <w:rPr>
          <w:rFonts w:ascii="Times New Roman"/>
          <w:spacing w:val="0"/>
        </w:rPr>
        <w:t>44(2), 297</w:t>
      </w:r>
      <w:r w:rsidR="00EB0EA8" w:rsidRPr="00A553DF">
        <w:rPr>
          <w:rFonts w:ascii="Times New Roman" w:hint="eastAsia"/>
          <w:spacing w:val="0"/>
        </w:rPr>
        <w:t>-</w:t>
      </w:r>
      <w:r w:rsidRPr="00A553DF">
        <w:rPr>
          <w:rFonts w:ascii="Times New Roman"/>
          <w:spacing w:val="0"/>
        </w:rPr>
        <w:t xml:space="preserve">314. </w:t>
      </w:r>
      <w:hyperlink r:id="rId13">
        <w:r w:rsidRPr="00A553DF">
          <w:rPr>
            <w:rFonts w:ascii="Times New Roman"/>
            <w:spacing w:val="0"/>
          </w:rPr>
          <w:t>https://doi.org/10.1016/j.ijnurstu.2006.02.004</w:t>
        </w:r>
      </w:hyperlink>
    </w:p>
    <w:p w14:paraId="1C19E1A9" w14:textId="67E1E5AC" w:rsidR="006D25B3" w:rsidRPr="00A553DF" w:rsidRDefault="006D25B3" w:rsidP="004D70DD">
      <w:pPr>
        <w:pStyle w:val="afc"/>
        <w:numPr>
          <w:ilvl w:val="0"/>
          <w:numId w:val="2"/>
        </w:numPr>
        <w:spacing w:before="1" w:line="276" w:lineRule="auto"/>
        <w:ind w:leftChars="0" w:right="147"/>
        <w:jc w:val="both"/>
        <w:rPr>
          <w:rFonts w:ascii="Times New Roman"/>
          <w:spacing w:val="0"/>
        </w:rPr>
      </w:pPr>
      <w:proofErr w:type="spellStart"/>
      <w:r w:rsidRPr="00A553DF">
        <w:rPr>
          <w:rFonts w:ascii="Times New Roman"/>
          <w:spacing w:val="0"/>
        </w:rPr>
        <w:t>Giallonardo</w:t>
      </w:r>
      <w:proofErr w:type="spellEnd"/>
      <w:r w:rsidRPr="00A553DF">
        <w:rPr>
          <w:rFonts w:ascii="Times New Roman"/>
          <w:spacing w:val="0"/>
        </w:rPr>
        <w:t xml:space="preserve">, L. M., Wong, C. A., &amp; </w:t>
      </w:r>
      <w:proofErr w:type="spellStart"/>
      <w:r w:rsidRPr="00A553DF">
        <w:rPr>
          <w:rFonts w:ascii="Times New Roman"/>
          <w:spacing w:val="0"/>
        </w:rPr>
        <w:t>Iwasiw</w:t>
      </w:r>
      <w:proofErr w:type="spellEnd"/>
      <w:r w:rsidRPr="00A553DF">
        <w:rPr>
          <w:rFonts w:ascii="Times New Roman"/>
          <w:spacing w:val="0"/>
        </w:rPr>
        <w:t xml:space="preserve">, C. L. (2010). Authentic lead‐ </w:t>
      </w:r>
      <w:proofErr w:type="spellStart"/>
      <w:r w:rsidRPr="00A553DF">
        <w:rPr>
          <w:rFonts w:ascii="Times New Roman"/>
          <w:spacing w:val="0"/>
        </w:rPr>
        <w:t>ership</w:t>
      </w:r>
      <w:proofErr w:type="spellEnd"/>
      <w:r w:rsidRPr="00A553DF">
        <w:rPr>
          <w:rFonts w:ascii="Times New Roman"/>
          <w:spacing w:val="0"/>
        </w:rPr>
        <w:t xml:space="preserve"> of preceptors: Predictor of new graduate nurses' work </w:t>
      </w:r>
      <w:proofErr w:type="spellStart"/>
      <w:r w:rsidRPr="00A553DF">
        <w:rPr>
          <w:rFonts w:ascii="Times New Roman"/>
          <w:spacing w:val="0"/>
        </w:rPr>
        <w:t>en</w:t>
      </w:r>
      <w:proofErr w:type="spellEnd"/>
      <w:r w:rsidRPr="00A553DF">
        <w:rPr>
          <w:rFonts w:ascii="Times New Roman"/>
          <w:spacing w:val="0"/>
        </w:rPr>
        <w:t xml:space="preserve">‐ </w:t>
      </w:r>
      <w:proofErr w:type="spellStart"/>
      <w:r w:rsidRPr="00A553DF">
        <w:rPr>
          <w:rFonts w:ascii="Times New Roman"/>
          <w:spacing w:val="0"/>
          <w:w w:val="95"/>
        </w:rPr>
        <w:t>gagement</w:t>
      </w:r>
      <w:proofErr w:type="spellEnd"/>
      <w:r w:rsidRPr="00A553DF">
        <w:rPr>
          <w:rFonts w:ascii="Times New Roman"/>
          <w:spacing w:val="0"/>
          <w:w w:val="95"/>
        </w:rPr>
        <w:t xml:space="preserve"> and job satisfaction. Journal of Nursing Management, 18(8), </w:t>
      </w:r>
      <w:r w:rsidRPr="00A553DF">
        <w:rPr>
          <w:rFonts w:ascii="Times New Roman"/>
          <w:spacing w:val="0"/>
        </w:rPr>
        <w:t>993</w:t>
      </w:r>
      <w:r w:rsidR="00EB0EA8" w:rsidRPr="00A553DF">
        <w:rPr>
          <w:rFonts w:ascii="Times New Roman" w:hint="eastAsia"/>
          <w:spacing w:val="0"/>
        </w:rPr>
        <w:t>-</w:t>
      </w:r>
      <w:r w:rsidRPr="00A553DF">
        <w:rPr>
          <w:rFonts w:ascii="Times New Roman"/>
          <w:spacing w:val="0"/>
        </w:rPr>
        <w:t xml:space="preserve">1003. </w:t>
      </w:r>
      <w:hyperlink r:id="rId14">
        <w:r w:rsidRPr="00A553DF">
          <w:rPr>
            <w:rFonts w:ascii="Times New Roman"/>
            <w:spacing w:val="0"/>
          </w:rPr>
          <w:t>https://doi.org/10.1111/j.1365‐2834.2010.01126.x</w:t>
        </w:r>
      </w:hyperlink>
    </w:p>
    <w:p w14:paraId="27F2D3AF" w14:textId="77777777"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lastRenderedPageBreak/>
        <w:t xml:space="preserve">Haryanto, M. (2019). Nursing shortage: Myth or fact? </w:t>
      </w:r>
      <w:proofErr w:type="spellStart"/>
      <w:r w:rsidRPr="00A553DF">
        <w:rPr>
          <w:rFonts w:ascii="Times New Roman"/>
          <w:spacing w:val="0"/>
        </w:rPr>
        <w:t>Orthopaedic</w:t>
      </w:r>
      <w:proofErr w:type="spellEnd"/>
      <w:r w:rsidRPr="00A553DF">
        <w:rPr>
          <w:rFonts w:ascii="Times New Roman"/>
          <w:spacing w:val="0"/>
        </w:rPr>
        <w:t xml:space="preserve"> Nursing,</w:t>
      </w:r>
      <w:r w:rsidRPr="00A553DF">
        <w:rPr>
          <w:rFonts w:ascii="Times New Roman"/>
          <w:spacing w:val="0"/>
          <w:w w:val="150"/>
        </w:rPr>
        <w:t xml:space="preserve"> </w:t>
      </w:r>
      <w:r w:rsidRPr="00A553DF">
        <w:rPr>
          <w:rFonts w:ascii="Times New Roman"/>
          <w:spacing w:val="0"/>
        </w:rPr>
        <w:t>38(1</w:t>
      </w:r>
      <w:proofErr w:type="gramStart"/>
      <w:r w:rsidRPr="00A553DF">
        <w:rPr>
          <w:rFonts w:ascii="Times New Roman"/>
          <w:spacing w:val="0"/>
        </w:rPr>
        <w:t>),  1</w:t>
      </w:r>
      <w:proofErr w:type="gramEnd"/>
      <w:r w:rsidRPr="00A553DF">
        <w:rPr>
          <w:rFonts w:ascii="Times New Roman"/>
          <w:spacing w:val="0"/>
        </w:rPr>
        <w:t xml:space="preserve">–2.  </w:t>
      </w:r>
      <w:hyperlink r:id="rId15">
        <w:r w:rsidRPr="00A553DF">
          <w:rPr>
            <w:rFonts w:ascii="Times New Roman"/>
            <w:spacing w:val="0"/>
          </w:rPr>
          <w:t>https://doi.org/10.1097/NOR.0000000000</w:t>
        </w:r>
      </w:hyperlink>
      <w:hyperlink r:id="rId16">
        <w:r w:rsidRPr="00A553DF">
          <w:rPr>
            <w:rFonts w:ascii="Times New Roman"/>
            <w:spacing w:val="0"/>
            <w:w w:val="105"/>
          </w:rPr>
          <w:t>000535</w:t>
        </w:r>
      </w:hyperlink>
    </w:p>
    <w:p w14:paraId="29AF9866" w14:textId="77777777"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 xml:space="preserve">Lee, H., Chiang, H., &amp; </w:t>
      </w:r>
      <w:proofErr w:type="spellStart"/>
      <w:r w:rsidRPr="00A553DF">
        <w:rPr>
          <w:rFonts w:ascii="Times New Roman"/>
          <w:spacing w:val="0"/>
        </w:rPr>
        <w:t>Kuo</w:t>
      </w:r>
      <w:proofErr w:type="spellEnd"/>
      <w:r w:rsidRPr="00A553DF">
        <w:rPr>
          <w:rFonts w:ascii="Times New Roman"/>
          <w:spacing w:val="0"/>
        </w:rPr>
        <w:t xml:space="preserve">, H. (2019). Relationship between authentic leadership and nurses' intent to leave: The mediating role of work </w:t>
      </w:r>
      <w:proofErr w:type="spellStart"/>
      <w:r w:rsidRPr="00A553DF">
        <w:rPr>
          <w:rFonts w:ascii="Times New Roman"/>
          <w:spacing w:val="0"/>
        </w:rPr>
        <w:t>en</w:t>
      </w:r>
      <w:proofErr w:type="spellEnd"/>
      <w:r w:rsidRPr="00A553DF">
        <w:rPr>
          <w:rFonts w:ascii="Times New Roman"/>
          <w:spacing w:val="0"/>
        </w:rPr>
        <w:t xml:space="preserve">‐ </w:t>
      </w:r>
      <w:proofErr w:type="spellStart"/>
      <w:r w:rsidRPr="00A553DF">
        <w:rPr>
          <w:rFonts w:ascii="Times New Roman"/>
          <w:spacing w:val="0"/>
          <w:w w:val="95"/>
        </w:rPr>
        <w:t>vironment</w:t>
      </w:r>
      <w:proofErr w:type="spellEnd"/>
      <w:r w:rsidRPr="00A553DF">
        <w:rPr>
          <w:rFonts w:ascii="Times New Roman"/>
          <w:spacing w:val="0"/>
          <w:w w:val="95"/>
        </w:rPr>
        <w:t xml:space="preserve"> and burnout. Journal of Nursing Management, 27(1), 52–65. </w:t>
      </w:r>
      <w:hyperlink r:id="rId17">
        <w:r w:rsidRPr="00A553DF">
          <w:rPr>
            <w:rFonts w:ascii="Times New Roman"/>
            <w:spacing w:val="0"/>
          </w:rPr>
          <w:t>https://doi.org/10.1111/jonm.12648</w:t>
        </w:r>
      </w:hyperlink>
    </w:p>
    <w:p w14:paraId="507640E5" w14:textId="6896890F"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 xml:space="preserve">Lee, T., Kang, K., Ko, Y., Cho, S., &amp; Kim, E. (2014). Issues and challenges of nurse workforce policy: A critical review and implication. Journal </w:t>
      </w:r>
      <w:r w:rsidRPr="00A553DF">
        <w:rPr>
          <w:rFonts w:ascii="Times New Roman"/>
          <w:spacing w:val="0"/>
          <w:w w:val="95"/>
        </w:rPr>
        <w:t>of Korean Academy of Nursing Administration, 20(1), 106</w:t>
      </w:r>
      <w:r w:rsidR="00EB0EA8" w:rsidRPr="00A553DF">
        <w:rPr>
          <w:rFonts w:ascii="Times New Roman" w:hint="eastAsia"/>
          <w:spacing w:val="0"/>
          <w:w w:val="95"/>
        </w:rPr>
        <w:t>-</w:t>
      </w:r>
      <w:r w:rsidRPr="00A553DF">
        <w:rPr>
          <w:rFonts w:ascii="Times New Roman"/>
          <w:spacing w:val="0"/>
          <w:w w:val="95"/>
        </w:rPr>
        <w:t xml:space="preserve">116. </w:t>
      </w:r>
      <w:hyperlink r:id="rId18">
        <w:r w:rsidRPr="00A553DF">
          <w:rPr>
            <w:rFonts w:ascii="Times New Roman"/>
            <w:spacing w:val="0"/>
            <w:w w:val="95"/>
          </w:rPr>
          <w:t>https://</w:t>
        </w:r>
      </w:hyperlink>
      <w:r w:rsidRPr="00A553DF">
        <w:rPr>
          <w:rFonts w:ascii="Times New Roman"/>
          <w:spacing w:val="0"/>
          <w:w w:val="95"/>
        </w:rPr>
        <w:t xml:space="preserve"> </w:t>
      </w:r>
      <w:hyperlink r:id="rId19">
        <w:r w:rsidRPr="00A553DF">
          <w:rPr>
            <w:rFonts w:ascii="Times New Roman"/>
            <w:spacing w:val="0"/>
          </w:rPr>
          <w:t>doi.org/10.11111/jkana.2014.20.1.106</w:t>
        </w:r>
      </w:hyperlink>
    </w:p>
    <w:p w14:paraId="63A461BD" w14:textId="77777777"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 xml:space="preserve">Ministry of Health and Welfare, </w:t>
      </w:r>
      <w:proofErr w:type="gramStart"/>
      <w:r w:rsidRPr="00A553DF">
        <w:rPr>
          <w:rFonts w:ascii="Times New Roman"/>
          <w:spacing w:val="0"/>
        </w:rPr>
        <w:t>K..</w:t>
      </w:r>
      <w:proofErr w:type="gramEnd"/>
      <w:r w:rsidRPr="00A553DF">
        <w:rPr>
          <w:rFonts w:ascii="Times New Roman"/>
          <w:spacing w:val="0"/>
        </w:rPr>
        <w:t xml:space="preserve"> (2018). Measures to improve the working environment and treatment of nurses. Retrieved from </w:t>
      </w:r>
      <w:hyperlink r:id="rId20">
        <w:r w:rsidRPr="00A553DF">
          <w:rPr>
            <w:rFonts w:ascii="Times New Roman"/>
            <w:spacing w:val="0"/>
          </w:rPr>
          <w:t>https://www.gov.kr/portal/ntnadmNews/1393788</w:t>
        </w:r>
      </w:hyperlink>
      <w:r w:rsidRPr="00A553DF">
        <w:rPr>
          <w:rFonts w:ascii="Times New Roman"/>
          <w:spacing w:val="0"/>
        </w:rPr>
        <w:t xml:space="preserve"> (Mar 20, 2018).</w:t>
      </w:r>
    </w:p>
    <w:p w14:paraId="3446739E" w14:textId="2932A56E"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Pak, S. (2018). Issues and challenges of nursing workforce supply to improve the quality of health care services. Korean Journal of Converging Humanities, 6(1), 31</w:t>
      </w:r>
      <w:r w:rsidR="00EB0EA8" w:rsidRPr="00A553DF">
        <w:rPr>
          <w:rFonts w:ascii="Times New Roman" w:hint="eastAsia"/>
          <w:spacing w:val="0"/>
        </w:rPr>
        <w:t>-</w:t>
      </w:r>
      <w:r w:rsidRPr="00A553DF">
        <w:rPr>
          <w:rFonts w:ascii="Times New Roman"/>
          <w:spacing w:val="0"/>
        </w:rPr>
        <w:t xml:space="preserve">54. </w:t>
      </w:r>
      <w:hyperlink r:id="rId21">
        <w:r w:rsidRPr="00A553DF">
          <w:rPr>
            <w:rFonts w:ascii="Times New Roman"/>
            <w:spacing w:val="0"/>
          </w:rPr>
          <w:t>https://doi.org/10.14729/conve</w:t>
        </w:r>
      </w:hyperlink>
      <w:r w:rsidRPr="00A553DF">
        <w:rPr>
          <w:rFonts w:ascii="Times New Roman"/>
          <w:spacing w:val="0"/>
        </w:rPr>
        <w:t xml:space="preserve"> </w:t>
      </w:r>
      <w:hyperlink r:id="rId22">
        <w:r w:rsidRPr="00A553DF">
          <w:rPr>
            <w:rFonts w:ascii="Times New Roman"/>
            <w:spacing w:val="0"/>
          </w:rPr>
          <w:t>rging.k.2018.6.1.31</w:t>
        </w:r>
      </w:hyperlink>
    </w:p>
    <w:p w14:paraId="0DCE33B7" w14:textId="26090387" w:rsidR="006D25B3"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 xml:space="preserve">Rose, K. (2016). Examining organizational citizenship behavior in the context of human resource development: An integrative review of </w:t>
      </w:r>
      <w:r w:rsidRPr="00A553DF">
        <w:rPr>
          <w:rFonts w:ascii="Times New Roman"/>
          <w:spacing w:val="0"/>
          <w:w w:val="95"/>
        </w:rPr>
        <w:t>the literature. Human Resource Development Review, 15(3), 295</w:t>
      </w:r>
      <w:r w:rsidR="00EB0EA8" w:rsidRPr="00A553DF">
        <w:rPr>
          <w:rFonts w:ascii="Times New Roman" w:hint="eastAsia"/>
          <w:spacing w:val="0"/>
          <w:w w:val="95"/>
        </w:rPr>
        <w:t>-</w:t>
      </w:r>
      <w:r w:rsidRPr="00A553DF">
        <w:rPr>
          <w:rFonts w:ascii="Times New Roman"/>
          <w:spacing w:val="0"/>
          <w:w w:val="95"/>
        </w:rPr>
        <w:t xml:space="preserve">316. </w:t>
      </w:r>
      <w:hyperlink r:id="rId23">
        <w:r w:rsidRPr="00A553DF">
          <w:rPr>
            <w:rFonts w:ascii="Times New Roman"/>
            <w:spacing w:val="0"/>
          </w:rPr>
          <w:t>https://doi.org/10.1177/1534484316655668</w:t>
        </w:r>
      </w:hyperlink>
    </w:p>
    <w:p w14:paraId="1B46574B" w14:textId="77777777" w:rsidR="00EB0EA8"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Taiwan Union of Nurses Associations (2020)</w:t>
      </w:r>
    </w:p>
    <w:p w14:paraId="0FB7967A" w14:textId="021FDBF7" w:rsidR="006D25B3" w:rsidRPr="00A553DF" w:rsidRDefault="006D25B3" w:rsidP="004D70DD">
      <w:pPr>
        <w:pStyle w:val="afc"/>
        <w:numPr>
          <w:ilvl w:val="0"/>
          <w:numId w:val="2"/>
        </w:numPr>
        <w:spacing w:before="1" w:line="276" w:lineRule="auto"/>
        <w:ind w:leftChars="0" w:right="147"/>
        <w:jc w:val="both"/>
        <w:rPr>
          <w:rFonts w:ascii="Times New Roman"/>
          <w:spacing w:val="0"/>
        </w:rPr>
      </w:pPr>
      <w:proofErr w:type="gramStart"/>
      <w:r w:rsidRPr="00A553DF">
        <w:rPr>
          <w:rFonts w:ascii="Times New Roman" w:hint="eastAsia"/>
          <w:spacing w:val="0"/>
        </w:rPr>
        <w:t>Weiss,D.J.</w:t>
      </w:r>
      <w:proofErr w:type="gramEnd"/>
      <w:r w:rsidRPr="00A553DF">
        <w:rPr>
          <w:rFonts w:ascii="Times New Roman" w:hint="eastAsia"/>
          <w:spacing w:val="0"/>
        </w:rPr>
        <w:t>,Dawis,R.V.,</w:t>
      </w:r>
      <w:proofErr w:type="spellStart"/>
      <w:r w:rsidRPr="00A553DF">
        <w:rPr>
          <w:rFonts w:ascii="Times New Roman" w:hint="eastAsia"/>
          <w:spacing w:val="0"/>
        </w:rPr>
        <w:t>England,G.W</w:t>
      </w:r>
      <w:proofErr w:type="spellEnd"/>
      <w:r w:rsidRPr="00A553DF">
        <w:rPr>
          <w:rFonts w:ascii="Times New Roman" w:hint="eastAsia"/>
          <w:spacing w:val="0"/>
        </w:rPr>
        <w:t xml:space="preserve">.,&amp; </w:t>
      </w:r>
      <w:proofErr w:type="spellStart"/>
      <w:r w:rsidRPr="00A553DF">
        <w:rPr>
          <w:rFonts w:ascii="Times New Roman" w:hint="eastAsia"/>
          <w:spacing w:val="0"/>
        </w:rPr>
        <w:t>Lofquist,L.H</w:t>
      </w:r>
      <w:proofErr w:type="spellEnd"/>
      <w:r w:rsidRPr="00A553DF">
        <w:rPr>
          <w:rFonts w:ascii="Times New Roman" w:hint="eastAsia"/>
          <w:spacing w:val="0"/>
        </w:rPr>
        <w:t xml:space="preserve">.(1967). Manual for the Minnesota Satisfaction Questionnaire, Minneapolis: Minnesota Studies in Vocational Rehabilitation, </w:t>
      </w:r>
      <w:proofErr w:type="gramStart"/>
      <w:r w:rsidRPr="00A553DF">
        <w:rPr>
          <w:rFonts w:ascii="Times New Roman" w:hint="eastAsia"/>
          <w:spacing w:val="0"/>
        </w:rPr>
        <w:t>22,Bulletin</w:t>
      </w:r>
      <w:proofErr w:type="gramEnd"/>
      <w:r w:rsidRPr="00A553DF">
        <w:rPr>
          <w:rFonts w:ascii="Times New Roman" w:hint="eastAsia"/>
          <w:spacing w:val="0"/>
        </w:rPr>
        <w:t xml:space="preserve"> 45, University of </w:t>
      </w:r>
      <w:proofErr w:type="spellStart"/>
      <w:r w:rsidRPr="00A553DF">
        <w:rPr>
          <w:rFonts w:ascii="Times New Roman" w:hint="eastAsia"/>
          <w:spacing w:val="0"/>
        </w:rPr>
        <w:t>Minnesota,Industrial</w:t>
      </w:r>
      <w:proofErr w:type="spellEnd"/>
      <w:r w:rsidRPr="00A553DF">
        <w:rPr>
          <w:rFonts w:ascii="Times New Roman" w:hint="eastAsia"/>
          <w:spacing w:val="0"/>
        </w:rPr>
        <w:t xml:space="preserve"> Relations Center.</w:t>
      </w:r>
    </w:p>
    <w:p w14:paraId="04B709E0" w14:textId="77777777" w:rsidR="00EB0EA8" w:rsidRPr="00A553DF" w:rsidRDefault="006D25B3" w:rsidP="004D70DD">
      <w:pPr>
        <w:pStyle w:val="afc"/>
        <w:numPr>
          <w:ilvl w:val="0"/>
          <w:numId w:val="2"/>
        </w:numPr>
        <w:spacing w:before="1" w:line="276" w:lineRule="auto"/>
        <w:ind w:leftChars="0" w:right="147"/>
        <w:jc w:val="both"/>
        <w:rPr>
          <w:rFonts w:ascii="Times New Roman"/>
          <w:spacing w:val="0"/>
        </w:rPr>
      </w:pPr>
      <w:r w:rsidRPr="00A553DF">
        <w:rPr>
          <w:rFonts w:ascii="Times New Roman"/>
          <w:spacing w:val="0"/>
        </w:rPr>
        <w:t xml:space="preserve">Wilson, B., Squires, M., </w:t>
      </w:r>
      <w:proofErr w:type="spellStart"/>
      <w:r w:rsidRPr="00A553DF">
        <w:rPr>
          <w:rFonts w:ascii="Times New Roman"/>
          <w:spacing w:val="0"/>
        </w:rPr>
        <w:t>Widger</w:t>
      </w:r>
      <w:proofErr w:type="spellEnd"/>
      <w:r w:rsidRPr="00A553DF">
        <w:rPr>
          <w:rFonts w:ascii="Times New Roman"/>
          <w:spacing w:val="0"/>
        </w:rPr>
        <w:t xml:space="preserve">, K., </w:t>
      </w:r>
      <w:proofErr w:type="spellStart"/>
      <w:r w:rsidRPr="00A553DF">
        <w:rPr>
          <w:rFonts w:ascii="Times New Roman"/>
          <w:spacing w:val="0"/>
        </w:rPr>
        <w:t>Cranley</w:t>
      </w:r>
      <w:proofErr w:type="spellEnd"/>
      <w:r w:rsidRPr="00A553DF">
        <w:rPr>
          <w:rFonts w:ascii="Times New Roman"/>
          <w:spacing w:val="0"/>
        </w:rPr>
        <w:t xml:space="preserve">, L., &amp; Tourangeau, A. (2008). Job satisfaction among a multigenerational nursing work‐ force. Journal of Nursing Management, 16(6), 716–723. </w:t>
      </w:r>
      <w:hyperlink r:id="rId24">
        <w:r w:rsidRPr="00A553DF">
          <w:rPr>
            <w:rFonts w:ascii="Times New Roman"/>
            <w:spacing w:val="0"/>
          </w:rPr>
          <w:t>https://doi.</w:t>
        </w:r>
      </w:hyperlink>
      <w:r w:rsidRPr="00A553DF">
        <w:rPr>
          <w:rFonts w:ascii="Times New Roman"/>
          <w:spacing w:val="0"/>
        </w:rPr>
        <w:t xml:space="preserve"> </w:t>
      </w:r>
      <w:hyperlink r:id="rId25">
        <w:r w:rsidRPr="00A553DF">
          <w:rPr>
            <w:rFonts w:ascii="Times New Roman"/>
            <w:spacing w:val="0"/>
          </w:rPr>
          <w:t>org/10.1111/j.1365‐2834.</w:t>
        </w:r>
        <w:proofErr w:type="gramStart"/>
        <w:r w:rsidRPr="00A553DF">
          <w:rPr>
            <w:rFonts w:ascii="Times New Roman"/>
            <w:spacing w:val="0"/>
          </w:rPr>
          <w:t>2008.00874.x</w:t>
        </w:r>
        <w:proofErr w:type="gramEnd"/>
      </w:hyperlink>
    </w:p>
    <w:p w14:paraId="5AF2E8DF" w14:textId="44EA974C" w:rsidR="006D25B3" w:rsidRDefault="006D25B3" w:rsidP="004D70DD">
      <w:pPr>
        <w:pStyle w:val="afc"/>
        <w:numPr>
          <w:ilvl w:val="0"/>
          <w:numId w:val="2"/>
        </w:numPr>
        <w:spacing w:before="1" w:line="276" w:lineRule="auto"/>
        <w:ind w:leftChars="0" w:right="147"/>
        <w:jc w:val="both"/>
        <w:rPr>
          <w:rFonts w:ascii="Times New Roman"/>
          <w:spacing w:val="0"/>
        </w:rPr>
      </w:pPr>
      <w:proofErr w:type="spellStart"/>
      <w:proofErr w:type="gramStart"/>
      <w:r w:rsidRPr="00A553DF">
        <w:rPr>
          <w:rFonts w:ascii="Times New Roman" w:hint="eastAsia"/>
          <w:spacing w:val="0"/>
        </w:rPr>
        <w:t>Yakin,U.S</w:t>
      </w:r>
      <w:proofErr w:type="spellEnd"/>
      <w:r w:rsidRPr="00A553DF">
        <w:rPr>
          <w:rFonts w:ascii="Times New Roman" w:hint="eastAsia"/>
          <w:spacing w:val="0"/>
        </w:rPr>
        <w:t>.</w:t>
      </w:r>
      <w:proofErr w:type="gramEnd"/>
      <w:r w:rsidRPr="00A553DF">
        <w:rPr>
          <w:rFonts w:ascii="Times New Roman" w:hint="eastAsia"/>
          <w:spacing w:val="0"/>
        </w:rPr>
        <w:t xml:space="preserve">,&amp; </w:t>
      </w:r>
      <w:proofErr w:type="spellStart"/>
      <w:r w:rsidRPr="00A553DF">
        <w:rPr>
          <w:rFonts w:ascii="Times New Roman" w:hint="eastAsia"/>
          <w:spacing w:val="0"/>
        </w:rPr>
        <w:t>Doumit,M.A</w:t>
      </w:r>
      <w:proofErr w:type="spellEnd"/>
      <w:r w:rsidRPr="00A553DF">
        <w:rPr>
          <w:rFonts w:ascii="Times New Roman" w:hint="eastAsia"/>
          <w:spacing w:val="0"/>
        </w:rPr>
        <w:t xml:space="preserve">.(2003).Personal characteristics and job satisfaction among nurses in </w:t>
      </w:r>
      <w:proofErr w:type="spellStart"/>
      <w:r w:rsidRPr="00A553DF">
        <w:rPr>
          <w:rFonts w:ascii="Times New Roman" w:hint="eastAsia"/>
          <w:spacing w:val="0"/>
        </w:rPr>
        <w:t>Lebanon.Journal</w:t>
      </w:r>
      <w:proofErr w:type="spellEnd"/>
      <w:r w:rsidRPr="00A553DF">
        <w:rPr>
          <w:rFonts w:ascii="Times New Roman" w:hint="eastAsia"/>
          <w:spacing w:val="0"/>
        </w:rPr>
        <w:t xml:space="preserve"> of Nursing </w:t>
      </w:r>
      <w:proofErr w:type="spellStart"/>
      <w:r w:rsidRPr="00A553DF">
        <w:rPr>
          <w:rFonts w:ascii="Times New Roman" w:hint="eastAsia"/>
          <w:spacing w:val="0"/>
        </w:rPr>
        <w:t>Adminstration</w:t>
      </w:r>
      <w:proofErr w:type="spellEnd"/>
      <w:r w:rsidRPr="00A553DF">
        <w:rPr>
          <w:rFonts w:ascii="Times New Roman" w:hint="eastAsia"/>
          <w:spacing w:val="0"/>
        </w:rPr>
        <w:t>, 33(7/8), 384-390.</w:t>
      </w:r>
    </w:p>
    <w:p w14:paraId="3E3F719F" w14:textId="4871E2DE" w:rsidR="00616243" w:rsidRPr="00EC262F" w:rsidRDefault="00457A78" w:rsidP="00EC262F">
      <w:pPr>
        <w:pStyle w:val="afc"/>
        <w:numPr>
          <w:ilvl w:val="0"/>
          <w:numId w:val="2"/>
        </w:numPr>
        <w:adjustRightInd w:val="0"/>
        <w:snapToGrid w:val="0"/>
        <w:spacing w:beforeLines="50" w:before="180"/>
        <w:ind w:leftChars="0"/>
        <w:jc w:val="both"/>
        <w:rPr>
          <w:rFonts w:ascii="Times New Roman"/>
          <w:kern w:val="24"/>
        </w:rPr>
      </w:pPr>
      <w:hyperlink r:id="rId26">
        <w:r w:rsidR="00EC262F" w:rsidRPr="00B43C34">
          <w:rPr>
            <w:rFonts w:ascii="Times New Roman"/>
            <w:w w:val="110"/>
            <w:kern w:val="24"/>
          </w:rPr>
          <w:t>Yu, J. P. (2012). Concepts and understanding of structural equation model (1st ed.). Seoul:</w:t>
        </w:r>
      </w:hyperlink>
      <w:r w:rsidR="00EC262F" w:rsidRPr="00B43C34">
        <w:rPr>
          <w:rFonts w:ascii="Times New Roman"/>
          <w:w w:val="110"/>
          <w:kern w:val="24"/>
        </w:rPr>
        <w:t xml:space="preserve"> </w:t>
      </w:r>
      <w:bookmarkStart w:id="0" w:name="_bookmark55"/>
      <w:bookmarkEnd w:id="0"/>
      <w:r w:rsidR="00EC262F" w:rsidRPr="00B43C34">
        <w:rPr>
          <w:rFonts w:ascii="Times New Roman"/>
          <w:w w:val="110"/>
          <w:kern w:val="24"/>
        </w:rPr>
        <w:fldChar w:fldCharType="begin"/>
      </w:r>
      <w:r w:rsidR="00EC262F" w:rsidRPr="00B43C34">
        <w:rPr>
          <w:rFonts w:ascii="Times New Roman"/>
          <w:w w:val="110"/>
          <w:kern w:val="24"/>
        </w:rPr>
        <w:instrText xml:space="preserve"> HYPERLINK "http://refhub.elsevier.com/S0897-1897(21)00165-8/rf202112301222520050" \h </w:instrText>
      </w:r>
      <w:r w:rsidR="00EC262F" w:rsidRPr="00B43C34">
        <w:rPr>
          <w:rFonts w:ascii="Times New Roman"/>
          <w:w w:val="110"/>
          <w:kern w:val="24"/>
        </w:rPr>
        <w:fldChar w:fldCharType="separate"/>
      </w:r>
      <w:r w:rsidR="00EC262F" w:rsidRPr="00B43C34">
        <w:rPr>
          <w:rFonts w:ascii="Times New Roman"/>
          <w:w w:val="110"/>
          <w:kern w:val="24"/>
        </w:rPr>
        <w:t>Hannarae</w:t>
      </w:r>
      <w:r w:rsidR="00EC262F" w:rsidRPr="00B43C34">
        <w:rPr>
          <w:rFonts w:ascii="Times New Roman"/>
          <w:w w:val="110"/>
          <w:kern w:val="24"/>
        </w:rPr>
        <w:fldChar w:fldCharType="end"/>
      </w:r>
      <w:r w:rsidR="00EC262F" w:rsidRPr="00B43C34">
        <w:rPr>
          <w:rFonts w:ascii="Times New Roman"/>
          <w:w w:val="110"/>
          <w:kern w:val="24"/>
        </w:rPr>
        <w:t>.</w:t>
      </w:r>
    </w:p>
    <w:sectPr w:rsidR="00616243" w:rsidRPr="00EC26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1027" w14:textId="77777777" w:rsidR="00457A78" w:rsidRDefault="00457A78" w:rsidP="00987964">
      <w:r>
        <w:separator/>
      </w:r>
    </w:p>
  </w:endnote>
  <w:endnote w:type="continuationSeparator" w:id="0">
    <w:p w14:paraId="4645E978" w14:textId="77777777" w:rsidR="00457A78" w:rsidRDefault="00457A78" w:rsidP="0098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GGFGK+TimesNewRoman">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931C" w14:textId="77777777" w:rsidR="00457A78" w:rsidRDefault="00457A78" w:rsidP="00987964">
      <w:r>
        <w:separator/>
      </w:r>
    </w:p>
  </w:footnote>
  <w:footnote w:type="continuationSeparator" w:id="0">
    <w:p w14:paraId="268F362F" w14:textId="77777777" w:rsidR="00457A78" w:rsidRDefault="00457A78" w:rsidP="00987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EDA"/>
    <w:multiLevelType w:val="hybridMultilevel"/>
    <w:tmpl w:val="9906E240"/>
    <w:lvl w:ilvl="0" w:tplc="95A08E4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C1FD5"/>
    <w:multiLevelType w:val="hybridMultilevel"/>
    <w:tmpl w:val="A8E2995E"/>
    <w:lvl w:ilvl="0" w:tplc="95A08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0E2301"/>
    <w:multiLevelType w:val="hybridMultilevel"/>
    <w:tmpl w:val="B5DA02D0"/>
    <w:lvl w:ilvl="0" w:tplc="95A08E4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7E5F9B"/>
    <w:multiLevelType w:val="hybridMultilevel"/>
    <w:tmpl w:val="7AE4FF0E"/>
    <w:lvl w:ilvl="0" w:tplc="3B68792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805535"/>
    <w:multiLevelType w:val="hybridMultilevel"/>
    <w:tmpl w:val="6D049E96"/>
    <w:lvl w:ilvl="0" w:tplc="F7889EC8">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275CCE"/>
    <w:multiLevelType w:val="hybridMultilevel"/>
    <w:tmpl w:val="1F18311A"/>
    <w:lvl w:ilvl="0" w:tplc="CCB6F41A">
      <w:start w:val="1"/>
      <w:numFmt w:val="decimal"/>
      <w:lvlText w:val="[%1]"/>
      <w:lvlJc w:val="left"/>
      <w:pPr>
        <w:ind w:left="594" w:hanging="480"/>
      </w:pPr>
      <w:rPr>
        <w:rFonts w:hint="eastAsia"/>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6" w15:restartNumberingAfterBreak="0">
    <w:nsid w:val="6FCE0E4F"/>
    <w:multiLevelType w:val="hybridMultilevel"/>
    <w:tmpl w:val="ED321824"/>
    <w:lvl w:ilvl="0" w:tplc="95A08E4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AB011A"/>
    <w:multiLevelType w:val="hybridMultilevel"/>
    <w:tmpl w:val="4D984F16"/>
    <w:lvl w:ilvl="0" w:tplc="CCB6F41A">
      <w:start w:val="1"/>
      <w:numFmt w:val="decimal"/>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8" w15:restartNumberingAfterBreak="0">
    <w:nsid w:val="7A1542B8"/>
    <w:multiLevelType w:val="hybridMultilevel"/>
    <w:tmpl w:val="EE06017E"/>
    <w:lvl w:ilvl="0" w:tplc="CF1E6C0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8"/>
  </w:num>
  <w:num w:numId="4">
    <w:abstractNumId w:val="0"/>
  </w:num>
  <w:num w:numId="5">
    <w:abstractNumId w:val="2"/>
  </w:num>
  <w:num w:numId="6">
    <w:abstractNumId w:val="6"/>
  </w:num>
  <w:num w:numId="7">
    <w:abstractNumId w:val="1"/>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FB"/>
    <w:rsid w:val="00033011"/>
    <w:rsid w:val="0007004D"/>
    <w:rsid w:val="000861B5"/>
    <w:rsid w:val="000F3F41"/>
    <w:rsid w:val="001049E5"/>
    <w:rsid w:val="00127EB5"/>
    <w:rsid w:val="0016762C"/>
    <w:rsid w:val="00174439"/>
    <w:rsid w:val="00176C2A"/>
    <w:rsid w:val="00176F5D"/>
    <w:rsid w:val="001970B4"/>
    <w:rsid w:val="001A3FFB"/>
    <w:rsid w:val="001D26D0"/>
    <w:rsid w:val="001E2C62"/>
    <w:rsid w:val="00203C51"/>
    <w:rsid w:val="002313D1"/>
    <w:rsid w:val="0023239B"/>
    <w:rsid w:val="00244FBA"/>
    <w:rsid w:val="0029774B"/>
    <w:rsid w:val="002E6FAF"/>
    <w:rsid w:val="00331A32"/>
    <w:rsid w:val="00342FE2"/>
    <w:rsid w:val="00364008"/>
    <w:rsid w:val="0037526B"/>
    <w:rsid w:val="00376BA6"/>
    <w:rsid w:val="003808AF"/>
    <w:rsid w:val="00386785"/>
    <w:rsid w:val="003B182D"/>
    <w:rsid w:val="003E5EEC"/>
    <w:rsid w:val="003F0BAC"/>
    <w:rsid w:val="0040040E"/>
    <w:rsid w:val="004023AF"/>
    <w:rsid w:val="004503E6"/>
    <w:rsid w:val="00457A78"/>
    <w:rsid w:val="00467979"/>
    <w:rsid w:val="00482CC8"/>
    <w:rsid w:val="00485438"/>
    <w:rsid w:val="00486E74"/>
    <w:rsid w:val="00490374"/>
    <w:rsid w:val="004954F8"/>
    <w:rsid w:val="004B188F"/>
    <w:rsid w:val="004D70DD"/>
    <w:rsid w:val="004F3387"/>
    <w:rsid w:val="00544F28"/>
    <w:rsid w:val="00551205"/>
    <w:rsid w:val="005607A0"/>
    <w:rsid w:val="005A0A82"/>
    <w:rsid w:val="005B3BDF"/>
    <w:rsid w:val="005F642F"/>
    <w:rsid w:val="006148D5"/>
    <w:rsid w:val="00615869"/>
    <w:rsid w:val="00616243"/>
    <w:rsid w:val="00620430"/>
    <w:rsid w:val="00622DFE"/>
    <w:rsid w:val="00634C73"/>
    <w:rsid w:val="00644C85"/>
    <w:rsid w:val="00647417"/>
    <w:rsid w:val="00696C84"/>
    <w:rsid w:val="006B056B"/>
    <w:rsid w:val="006B43DC"/>
    <w:rsid w:val="006D1E6A"/>
    <w:rsid w:val="006D25B3"/>
    <w:rsid w:val="006F52DD"/>
    <w:rsid w:val="006F64C1"/>
    <w:rsid w:val="00777D6F"/>
    <w:rsid w:val="0078582D"/>
    <w:rsid w:val="0078794E"/>
    <w:rsid w:val="007A18ED"/>
    <w:rsid w:val="007A357D"/>
    <w:rsid w:val="007F032C"/>
    <w:rsid w:val="007F04E9"/>
    <w:rsid w:val="00820707"/>
    <w:rsid w:val="00840301"/>
    <w:rsid w:val="0085465D"/>
    <w:rsid w:val="00871DB8"/>
    <w:rsid w:val="00872896"/>
    <w:rsid w:val="008736C0"/>
    <w:rsid w:val="0089054E"/>
    <w:rsid w:val="0089509A"/>
    <w:rsid w:val="008A3558"/>
    <w:rsid w:val="008C0779"/>
    <w:rsid w:val="008D6A04"/>
    <w:rsid w:val="008E059A"/>
    <w:rsid w:val="008E2A25"/>
    <w:rsid w:val="0090117A"/>
    <w:rsid w:val="00905E55"/>
    <w:rsid w:val="009439D5"/>
    <w:rsid w:val="00977408"/>
    <w:rsid w:val="00987964"/>
    <w:rsid w:val="009B47CF"/>
    <w:rsid w:val="009C5D20"/>
    <w:rsid w:val="009C76EC"/>
    <w:rsid w:val="009E5B55"/>
    <w:rsid w:val="009F13CB"/>
    <w:rsid w:val="00A2051F"/>
    <w:rsid w:val="00A20526"/>
    <w:rsid w:val="00A32DD3"/>
    <w:rsid w:val="00A553DF"/>
    <w:rsid w:val="00A77448"/>
    <w:rsid w:val="00A92998"/>
    <w:rsid w:val="00A939A7"/>
    <w:rsid w:val="00AD0753"/>
    <w:rsid w:val="00AF012D"/>
    <w:rsid w:val="00AF389E"/>
    <w:rsid w:val="00B103D0"/>
    <w:rsid w:val="00B1221A"/>
    <w:rsid w:val="00B145C6"/>
    <w:rsid w:val="00B34883"/>
    <w:rsid w:val="00B355B3"/>
    <w:rsid w:val="00B36509"/>
    <w:rsid w:val="00B43D8A"/>
    <w:rsid w:val="00B56204"/>
    <w:rsid w:val="00B64849"/>
    <w:rsid w:val="00B83A25"/>
    <w:rsid w:val="00B85CA0"/>
    <w:rsid w:val="00BC05D2"/>
    <w:rsid w:val="00BD66EA"/>
    <w:rsid w:val="00BF34AC"/>
    <w:rsid w:val="00C05A92"/>
    <w:rsid w:val="00C17D4E"/>
    <w:rsid w:val="00C20886"/>
    <w:rsid w:val="00C226AC"/>
    <w:rsid w:val="00C25A60"/>
    <w:rsid w:val="00C42F5D"/>
    <w:rsid w:val="00C47CDD"/>
    <w:rsid w:val="00C74753"/>
    <w:rsid w:val="00C907E0"/>
    <w:rsid w:val="00CB5BD0"/>
    <w:rsid w:val="00CB7C40"/>
    <w:rsid w:val="00CC0ADF"/>
    <w:rsid w:val="00CF48DA"/>
    <w:rsid w:val="00CF7566"/>
    <w:rsid w:val="00D0329E"/>
    <w:rsid w:val="00D05577"/>
    <w:rsid w:val="00D16C41"/>
    <w:rsid w:val="00D22A12"/>
    <w:rsid w:val="00D40BE9"/>
    <w:rsid w:val="00D41D9F"/>
    <w:rsid w:val="00D605A1"/>
    <w:rsid w:val="00D64A96"/>
    <w:rsid w:val="00D70967"/>
    <w:rsid w:val="00DA26E9"/>
    <w:rsid w:val="00DA4E1E"/>
    <w:rsid w:val="00DF45DF"/>
    <w:rsid w:val="00E1513B"/>
    <w:rsid w:val="00E65601"/>
    <w:rsid w:val="00E66996"/>
    <w:rsid w:val="00E9344C"/>
    <w:rsid w:val="00EA2381"/>
    <w:rsid w:val="00EB0EA8"/>
    <w:rsid w:val="00EC262F"/>
    <w:rsid w:val="00F353FD"/>
    <w:rsid w:val="00F47366"/>
    <w:rsid w:val="00F563F8"/>
    <w:rsid w:val="00FA2D9B"/>
    <w:rsid w:val="00FB64D9"/>
    <w:rsid w:val="00FC1C7D"/>
    <w:rsid w:val="00FE0F31"/>
    <w:rsid w:val="00FE583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473A2"/>
  <w15:chartTrackingRefBased/>
  <w15:docId w15:val="{39ABAFA0-CC1E-4358-ACED-94FA6FEE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FFB"/>
    <w:pPr>
      <w:widowControl w:val="0"/>
    </w:pPr>
    <w:rPr>
      <w:rFonts w:ascii="標楷體" w:eastAsia="標楷體" w:hAnsi="Times New Roman" w:cs="Times New Roman"/>
      <w:spacing w:val="-20"/>
      <w:kern w:val="16"/>
      <w:szCs w:val="24"/>
      <w:lang w:bidi="ar-SA"/>
    </w:rPr>
  </w:style>
  <w:style w:type="paragraph" w:styleId="1">
    <w:name w:val="heading 1"/>
    <w:basedOn w:val="a"/>
    <w:next w:val="a"/>
    <w:link w:val="10"/>
    <w:qFormat/>
    <w:rsid w:val="001A3FFB"/>
    <w:pPr>
      <w:keepNext/>
      <w:autoSpaceDE w:val="0"/>
      <w:autoSpaceDN w:val="0"/>
      <w:adjustRightInd w:val="0"/>
      <w:spacing w:line="360" w:lineRule="exact"/>
      <w:ind w:leftChars="-120" w:left="-240" w:rightChars="-27" w:right="-54" w:firstLineChars="30" w:firstLine="84"/>
      <w:jc w:val="both"/>
      <w:outlineLvl w:val="0"/>
    </w:pPr>
    <w:rPr>
      <w:rFonts w:hAnsi="標楷體"/>
      <w:color w:val="000000"/>
      <w:spacing w:val="0"/>
      <w:kern w:val="0"/>
      <w:sz w:val="28"/>
      <w:szCs w:val="28"/>
    </w:rPr>
  </w:style>
  <w:style w:type="paragraph" w:styleId="2">
    <w:name w:val="heading 2"/>
    <w:basedOn w:val="a"/>
    <w:next w:val="a"/>
    <w:link w:val="20"/>
    <w:qFormat/>
    <w:rsid w:val="001A3FFB"/>
    <w:pPr>
      <w:keepNext/>
      <w:autoSpaceDE w:val="0"/>
      <w:autoSpaceDN w:val="0"/>
      <w:adjustRightInd w:val="0"/>
      <w:spacing w:line="360" w:lineRule="exact"/>
      <w:ind w:leftChars="-120" w:left="-240" w:rightChars="-27" w:right="-54" w:firstLineChars="30" w:firstLine="72"/>
      <w:jc w:val="both"/>
      <w:outlineLvl w:val="1"/>
    </w:pPr>
    <w:rPr>
      <w:kern w:val="0"/>
      <w:sz w:val="28"/>
    </w:rPr>
  </w:style>
  <w:style w:type="paragraph" w:styleId="3">
    <w:name w:val="heading 3"/>
    <w:basedOn w:val="a"/>
    <w:next w:val="a"/>
    <w:link w:val="30"/>
    <w:qFormat/>
    <w:rsid w:val="001A3FFB"/>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A3FFB"/>
    <w:rPr>
      <w:rFonts w:ascii="標楷體" w:eastAsia="標楷體" w:hAnsi="標楷體" w:cs="Times New Roman"/>
      <w:color w:val="000000"/>
      <w:kern w:val="0"/>
      <w:sz w:val="28"/>
      <w:lang w:bidi="ar-SA"/>
    </w:rPr>
  </w:style>
  <w:style w:type="character" w:customStyle="1" w:styleId="20">
    <w:name w:val="標題 2 字元"/>
    <w:basedOn w:val="a0"/>
    <w:link w:val="2"/>
    <w:rsid w:val="001A3FFB"/>
    <w:rPr>
      <w:rFonts w:ascii="標楷體" w:eastAsia="標楷體" w:hAnsi="Times New Roman" w:cs="Times New Roman"/>
      <w:spacing w:val="-20"/>
      <w:kern w:val="0"/>
      <w:sz w:val="28"/>
      <w:szCs w:val="24"/>
      <w:lang w:bidi="ar-SA"/>
    </w:rPr>
  </w:style>
  <w:style w:type="character" w:customStyle="1" w:styleId="30">
    <w:name w:val="標題 3 字元"/>
    <w:basedOn w:val="a0"/>
    <w:link w:val="3"/>
    <w:rsid w:val="001A3FFB"/>
    <w:rPr>
      <w:rFonts w:ascii="標楷體" w:eastAsia="標楷體" w:hAnsi="Times New Roman" w:cs="Times New Roman"/>
      <w:spacing w:val="-20"/>
      <w:kern w:val="16"/>
      <w:sz w:val="28"/>
      <w:lang w:bidi="ar-SA"/>
    </w:rPr>
  </w:style>
  <w:style w:type="paragraph" w:styleId="a3">
    <w:name w:val="footer"/>
    <w:basedOn w:val="a"/>
    <w:link w:val="a4"/>
    <w:semiHidden/>
    <w:rsid w:val="001A3FFB"/>
    <w:pPr>
      <w:tabs>
        <w:tab w:val="center" w:pos="4153"/>
        <w:tab w:val="right" w:pos="8306"/>
      </w:tabs>
      <w:snapToGrid w:val="0"/>
    </w:pPr>
    <w:rPr>
      <w:sz w:val="20"/>
      <w:szCs w:val="20"/>
    </w:rPr>
  </w:style>
  <w:style w:type="character" w:customStyle="1" w:styleId="a4">
    <w:name w:val="頁尾 字元"/>
    <w:basedOn w:val="a0"/>
    <w:link w:val="a3"/>
    <w:semiHidden/>
    <w:rsid w:val="001A3FFB"/>
    <w:rPr>
      <w:rFonts w:ascii="標楷體" w:eastAsia="標楷體" w:hAnsi="Times New Roman" w:cs="Times New Roman"/>
      <w:spacing w:val="-20"/>
      <w:kern w:val="16"/>
      <w:sz w:val="20"/>
      <w:szCs w:val="20"/>
      <w:lang w:bidi="ar-SA"/>
    </w:rPr>
  </w:style>
  <w:style w:type="character" w:styleId="a5">
    <w:name w:val="page number"/>
    <w:basedOn w:val="a0"/>
    <w:semiHidden/>
    <w:rsid w:val="001A3FFB"/>
  </w:style>
  <w:style w:type="paragraph" w:styleId="a6">
    <w:name w:val="header"/>
    <w:basedOn w:val="a"/>
    <w:link w:val="a7"/>
    <w:semiHidden/>
    <w:rsid w:val="001A3FFB"/>
    <w:pPr>
      <w:tabs>
        <w:tab w:val="center" w:pos="4153"/>
        <w:tab w:val="right" w:pos="8306"/>
      </w:tabs>
      <w:snapToGrid w:val="0"/>
    </w:pPr>
    <w:rPr>
      <w:sz w:val="20"/>
      <w:szCs w:val="20"/>
    </w:rPr>
  </w:style>
  <w:style w:type="character" w:customStyle="1" w:styleId="a7">
    <w:name w:val="頁首 字元"/>
    <w:basedOn w:val="a0"/>
    <w:link w:val="a6"/>
    <w:semiHidden/>
    <w:rsid w:val="001A3FFB"/>
    <w:rPr>
      <w:rFonts w:ascii="標楷體" w:eastAsia="標楷體" w:hAnsi="Times New Roman" w:cs="Times New Roman"/>
      <w:spacing w:val="-20"/>
      <w:kern w:val="16"/>
      <w:sz w:val="20"/>
      <w:szCs w:val="20"/>
      <w:lang w:bidi="ar-SA"/>
    </w:rPr>
  </w:style>
  <w:style w:type="paragraph" w:styleId="a8">
    <w:name w:val="Body Text Indent"/>
    <w:basedOn w:val="a"/>
    <w:link w:val="a9"/>
    <w:semiHidden/>
    <w:rsid w:val="001A3FFB"/>
    <w:pPr>
      <w:ind w:firstLineChars="200" w:firstLine="480"/>
    </w:pPr>
    <w:rPr>
      <w:rFonts w:ascii="Times New Roman" w:eastAsia="新細明體"/>
      <w:spacing w:val="0"/>
      <w:kern w:val="2"/>
    </w:rPr>
  </w:style>
  <w:style w:type="character" w:customStyle="1" w:styleId="a9">
    <w:name w:val="本文縮排 字元"/>
    <w:basedOn w:val="a0"/>
    <w:link w:val="a8"/>
    <w:semiHidden/>
    <w:rsid w:val="001A3FFB"/>
    <w:rPr>
      <w:rFonts w:ascii="Times New Roman" w:eastAsia="新細明體" w:hAnsi="Times New Roman" w:cs="Times New Roman"/>
      <w:szCs w:val="24"/>
      <w:lang w:bidi="ar-SA"/>
    </w:rPr>
  </w:style>
  <w:style w:type="paragraph" w:styleId="aa">
    <w:name w:val="Date"/>
    <w:basedOn w:val="a"/>
    <w:next w:val="a"/>
    <w:link w:val="ab"/>
    <w:semiHidden/>
    <w:rsid w:val="001A3FFB"/>
    <w:pPr>
      <w:jc w:val="right"/>
    </w:pPr>
  </w:style>
  <w:style w:type="character" w:customStyle="1" w:styleId="ab">
    <w:name w:val="日期 字元"/>
    <w:basedOn w:val="a0"/>
    <w:link w:val="aa"/>
    <w:semiHidden/>
    <w:rsid w:val="001A3FFB"/>
    <w:rPr>
      <w:rFonts w:ascii="標楷體" w:eastAsia="標楷體" w:hAnsi="Times New Roman" w:cs="Times New Roman"/>
      <w:spacing w:val="-20"/>
      <w:kern w:val="16"/>
      <w:szCs w:val="24"/>
      <w:lang w:bidi="ar-SA"/>
    </w:rPr>
  </w:style>
  <w:style w:type="character" w:styleId="ac">
    <w:name w:val="Hyperlink"/>
    <w:semiHidden/>
    <w:rsid w:val="001A3FFB"/>
    <w:rPr>
      <w:color w:val="0000FF"/>
      <w:u w:val="single"/>
    </w:rPr>
  </w:style>
  <w:style w:type="paragraph" w:styleId="ad">
    <w:name w:val="Block Text"/>
    <w:basedOn w:val="a"/>
    <w:semiHidden/>
    <w:rsid w:val="001A3FFB"/>
    <w:pPr>
      <w:autoSpaceDE w:val="0"/>
      <w:autoSpaceDN w:val="0"/>
      <w:adjustRightInd w:val="0"/>
      <w:ind w:leftChars="-13" w:left="-24" w:rightChars="-447" w:right="-894" w:hanging="2"/>
    </w:pPr>
    <w:rPr>
      <w:rFonts w:hAnsi="標楷體"/>
      <w:spacing w:val="0"/>
      <w:kern w:val="0"/>
    </w:rPr>
  </w:style>
  <w:style w:type="paragraph" w:styleId="ae">
    <w:name w:val="Body Text"/>
    <w:basedOn w:val="a"/>
    <w:link w:val="af"/>
    <w:semiHidden/>
    <w:rsid w:val="001A3FFB"/>
    <w:pPr>
      <w:autoSpaceDE w:val="0"/>
      <w:autoSpaceDN w:val="0"/>
      <w:adjustRightInd w:val="0"/>
      <w:ind w:rightChars="-447" w:right="-894"/>
    </w:pPr>
    <w:rPr>
      <w:rFonts w:hAnsi="標楷體"/>
      <w:spacing w:val="0"/>
      <w:kern w:val="0"/>
    </w:rPr>
  </w:style>
  <w:style w:type="character" w:customStyle="1" w:styleId="af">
    <w:name w:val="本文 字元"/>
    <w:basedOn w:val="a0"/>
    <w:link w:val="ae"/>
    <w:semiHidden/>
    <w:rsid w:val="001A3FFB"/>
    <w:rPr>
      <w:rFonts w:ascii="標楷體" w:eastAsia="標楷體" w:hAnsi="標楷體" w:cs="Times New Roman"/>
      <w:kern w:val="0"/>
      <w:szCs w:val="24"/>
      <w:lang w:bidi="ar-SA"/>
    </w:rPr>
  </w:style>
  <w:style w:type="paragraph" w:styleId="21">
    <w:name w:val="Body Text Indent 2"/>
    <w:basedOn w:val="a"/>
    <w:link w:val="22"/>
    <w:semiHidden/>
    <w:rsid w:val="001A3FFB"/>
    <w:pPr>
      <w:autoSpaceDE w:val="0"/>
      <w:autoSpaceDN w:val="0"/>
      <w:adjustRightInd w:val="0"/>
      <w:spacing w:before="100" w:after="50" w:line="480" w:lineRule="auto"/>
      <w:ind w:rightChars="-207" w:right="-414" w:firstLineChars="100" w:firstLine="280"/>
    </w:pPr>
    <w:rPr>
      <w:rFonts w:hAnsi="標楷體"/>
      <w:spacing w:val="0"/>
      <w:kern w:val="0"/>
      <w:sz w:val="28"/>
    </w:rPr>
  </w:style>
  <w:style w:type="character" w:customStyle="1" w:styleId="22">
    <w:name w:val="本文縮排 2 字元"/>
    <w:basedOn w:val="a0"/>
    <w:link w:val="21"/>
    <w:semiHidden/>
    <w:rsid w:val="001A3FFB"/>
    <w:rPr>
      <w:rFonts w:ascii="標楷體" w:eastAsia="標楷體" w:hAnsi="標楷體" w:cs="Times New Roman"/>
      <w:kern w:val="0"/>
      <w:sz w:val="28"/>
      <w:szCs w:val="24"/>
      <w:lang w:bidi="ar-SA"/>
    </w:rPr>
  </w:style>
  <w:style w:type="paragraph" w:styleId="23">
    <w:name w:val="Body Text 2"/>
    <w:basedOn w:val="a"/>
    <w:link w:val="24"/>
    <w:semiHidden/>
    <w:rsid w:val="001A3FFB"/>
    <w:pPr>
      <w:autoSpaceDE w:val="0"/>
      <w:autoSpaceDN w:val="0"/>
      <w:adjustRightInd w:val="0"/>
      <w:spacing w:line="480" w:lineRule="auto"/>
      <w:jc w:val="both"/>
    </w:pPr>
    <w:rPr>
      <w:rFonts w:hAnsi="標楷體"/>
      <w:spacing w:val="0"/>
      <w:kern w:val="0"/>
      <w:sz w:val="28"/>
    </w:rPr>
  </w:style>
  <w:style w:type="character" w:customStyle="1" w:styleId="24">
    <w:name w:val="本文 2 字元"/>
    <w:basedOn w:val="a0"/>
    <w:link w:val="23"/>
    <w:semiHidden/>
    <w:rsid w:val="001A3FFB"/>
    <w:rPr>
      <w:rFonts w:ascii="標楷體" w:eastAsia="標楷體" w:hAnsi="標楷體" w:cs="Times New Roman"/>
      <w:kern w:val="0"/>
      <w:sz w:val="28"/>
      <w:szCs w:val="24"/>
      <w:lang w:bidi="ar-SA"/>
    </w:rPr>
  </w:style>
  <w:style w:type="paragraph" w:styleId="31">
    <w:name w:val="Body Text Indent 3"/>
    <w:basedOn w:val="a"/>
    <w:link w:val="32"/>
    <w:semiHidden/>
    <w:rsid w:val="001A3FFB"/>
    <w:pPr>
      <w:autoSpaceDE w:val="0"/>
      <w:autoSpaceDN w:val="0"/>
      <w:adjustRightInd w:val="0"/>
      <w:spacing w:line="480" w:lineRule="auto"/>
      <w:ind w:firstLineChars="200" w:firstLine="560"/>
      <w:jc w:val="both"/>
    </w:pPr>
    <w:rPr>
      <w:rFonts w:hAnsi="標楷體"/>
      <w:spacing w:val="0"/>
      <w:kern w:val="0"/>
      <w:sz w:val="28"/>
    </w:rPr>
  </w:style>
  <w:style w:type="character" w:customStyle="1" w:styleId="32">
    <w:name w:val="本文縮排 3 字元"/>
    <w:basedOn w:val="a0"/>
    <w:link w:val="31"/>
    <w:semiHidden/>
    <w:rsid w:val="001A3FFB"/>
    <w:rPr>
      <w:rFonts w:ascii="標楷體" w:eastAsia="標楷體" w:hAnsi="標楷體" w:cs="Times New Roman"/>
      <w:kern w:val="0"/>
      <w:sz w:val="28"/>
      <w:szCs w:val="24"/>
      <w:lang w:bidi="ar-SA"/>
    </w:rPr>
  </w:style>
  <w:style w:type="paragraph" w:customStyle="1" w:styleId="af0">
    <w:name w:val=".."/>
    <w:basedOn w:val="a"/>
    <w:next w:val="a"/>
    <w:rsid w:val="001A3FFB"/>
    <w:pPr>
      <w:autoSpaceDE w:val="0"/>
      <w:autoSpaceDN w:val="0"/>
      <w:adjustRightInd w:val="0"/>
    </w:pPr>
    <w:rPr>
      <w:rFonts w:ascii="DF Kai Shu" w:eastAsia="DF Kai Shu"/>
      <w:spacing w:val="0"/>
      <w:kern w:val="0"/>
      <w:sz w:val="20"/>
    </w:rPr>
  </w:style>
  <w:style w:type="paragraph" w:customStyle="1" w:styleId="af1">
    <w:name w:val="...."/>
    <w:basedOn w:val="a"/>
    <w:next w:val="a"/>
    <w:rsid w:val="001A3FFB"/>
    <w:pPr>
      <w:autoSpaceDE w:val="0"/>
      <w:autoSpaceDN w:val="0"/>
      <w:adjustRightInd w:val="0"/>
    </w:pPr>
    <w:rPr>
      <w:rFonts w:ascii="CGGFGK+TimesNewRoman" w:eastAsia="CGGFGK+TimesNewRoman"/>
      <w:spacing w:val="0"/>
      <w:kern w:val="0"/>
      <w:sz w:val="20"/>
    </w:rPr>
  </w:style>
  <w:style w:type="paragraph" w:styleId="af2">
    <w:name w:val="Balloon Text"/>
    <w:basedOn w:val="a"/>
    <w:link w:val="af3"/>
    <w:semiHidden/>
    <w:rsid w:val="001A3FFB"/>
    <w:rPr>
      <w:rFonts w:ascii="Arial" w:eastAsia="新細明體" w:hAnsi="Arial"/>
      <w:sz w:val="18"/>
      <w:szCs w:val="18"/>
    </w:rPr>
  </w:style>
  <w:style w:type="character" w:customStyle="1" w:styleId="af3">
    <w:name w:val="註解方塊文字 字元"/>
    <w:basedOn w:val="a0"/>
    <w:link w:val="af2"/>
    <w:semiHidden/>
    <w:rsid w:val="001A3FFB"/>
    <w:rPr>
      <w:rFonts w:ascii="Arial" w:eastAsia="新細明體" w:hAnsi="Arial" w:cs="Times New Roman"/>
      <w:spacing w:val="-20"/>
      <w:kern w:val="16"/>
      <w:sz w:val="18"/>
      <w:szCs w:val="18"/>
      <w:lang w:bidi="ar-SA"/>
    </w:rPr>
  </w:style>
  <w:style w:type="character" w:styleId="af4">
    <w:name w:val="annotation reference"/>
    <w:semiHidden/>
    <w:rsid w:val="001A3FFB"/>
    <w:rPr>
      <w:sz w:val="18"/>
      <w:szCs w:val="18"/>
    </w:rPr>
  </w:style>
  <w:style w:type="paragraph" w:styleId="af5">
    <w:name w:val="Document Map"/>
    <w:basedOn w:val="a"/>
    <w:link w:val="af6"/>
    <w:semiHidden/>
    <w:rsid w:val="001A3FFB"/>
    <w:pPr>
      <w:shd w:val="clear" w:color="auto" w:fill="000080"/>
    </w:pPr>
    <w:rPr>
      <w:rFonts w:ascii="Arial" w:eastAsia="新細明體" w:hAnsi="Arial"/>
    </w:rPr>
  </w:style>
  <w:style w:type="character" w:customStyle="1" w:styleId="af6">
    <w:name w:val="文件引導模式 字元"/>
    <w:basedOn w:val="a0"/>
    <w:link w:val="af5"/>
    <w:semiHidden/>
    <w:rsid w:val="001A3FFB"/>
    <w:rPr>
      <w:rFonts w:ascii="Arial" w:eastAsia="新細明體" w:hAnsi="Arial" w:cs="Times New Roman"/>
      <w:spacing w:val="-20"/>
      <w:kern w:val="16"/>
      <w:szCs w:val="24"/>
      <w:shd w:val="clear" w:color="auto" w:fill="000080"/>
      <w:lang w:bidi="ar-SA"/>
    </w:rPr>
  </w:style>
  <w:style w:type="paragraph" w:styleId="af7">
    <w:name w:val="annotation text"/>
    <w:basedOn w:val="a"/>
    <w:link w:val="af8"/>
    <w:semiHidden/>
    <w:rsid w:val="001A3FFB"/>
  </w:style>
  <w:style w:type="character" w:customStyle="1" w:styleId="af8">
    <w:name w:val="註解文字 字元"/>
    <w:basedOn w:val="a0"/>
    <w:link w:val="af7"/>
    <w:semiHidden/>
    <w:rsid w:val="001A3FFB"/>
    <w:rPr>
      <w:rFonts w:ascii="標楷體" w:eastAsia="標楷體" w:hAnsi="Times New Roman" w:cs="Times New Roman"/>
      <w:spacing w:val="-20"/>
      <w:kern w:val="16"/>
      <w:szCs w:val="24"/>
      <w:lang w:bidi="ar-SA"/>
    </w:rPr>
  </w:style>
  <w:style w:type="paragraph" w:styleId="af9">
    <w:name w:val="annotation subject"/>
    <w:basedOn w:val="af7"/>
    <w:next w:val="af7"/>
    <w:link w:val="afa"/>
    <w:semiHidden/>
    <w:rsid w:val="001A3FFB"/>
    <w:rPr>
      <w:b/>
      <w:bCs/>
    </w:rPr>
  </w:style>
  <w:style w:type="character" w:customStyle="1" w:styleId="afa">
    <w:name w:val="註解主旨 字元"/>
    <w:basedOn w:val="af8"/>
    <w:link w:val="af9"/>
    <w:semiHidden/>
    <w:rsid w:val="001A3FFB"/>
    <w:rPr>
      <w:rFonts w:ascii="標楷體" w:eastAsia="標楷體" w:hAnsi="Times New Roman" w:cs="Times New Roman"/>
      <w:b/>
      <w:bCs/>
      <w:spacing w:val="-20"/>
      <w:kern w:val="16"/>
      <w:szCs w:val="24"/>
      <w:lang w:bidi="ar-SA"/>
    </w:rPr>
  </w:style>
  <w:style w:type="character" w:customStyle="1" w:styleId="style121">
    <w:name w:val="style121"/>
    <w:rsid w:val="001A3FFB"/>
    <w:rPr>
      <w:b/>
      <w:bCs/>
      <w:color w:val="FF0000"/>
    </w:rPr>
  </w:style>
  <w:style w:type="character" w:customStyle="1" w:styleId="c21">
    <w:name w:val="c21"/>
    <w:rsid w:val="001A3FFB"/>
    <w:rPr>
      <w:color w:val="3D3A17"/>
      <w:sz w:val="20"/>
      <w:szCs w:val="20"/>
    </w:rPr>
  </w:style>
  <w:style w:type="character" w:styleId="afb">
    <w:name w:val="FollowedHyperlink"/>
    <w:semiHidden/>
    <w:rsid w:val="001A3FFB"/>
    <w:rPr>
      <w:color w:val="800080"/>
      <w:u w:val="single"/>
    </w:rPr>
  </w:style>
  <w:style w:type="paragraph" w:styleId="afc">
    <w:name w:val="List Paragraph"/>
    <w:basedOn w:val="a"/>
    <w:uiPriority w:val="34"/>
    <w:qFormat/>
    <w:rsid w:val="000861B5"/>
    <w:pPr>
      <w:ind w:leftChars="200" w:left="480"/>
    </w:pPr>
  </w:style>
  <w:style w:type="paragraph" w:styleId="afd">
    <w:name w:val="Title"/>
    <w:basedOn w:val="a"/>
    <w:link w:val="afe"/>
    <w:uiPriority w:val="10"/>
    <w:qFormat/>
    <w:rsid w:val="00987964"/>
    <w:pPr>
      <w:autoSpaceDE w:val="0"/>
      <w:autoSpaceDN w:val="0"/>
      <w:spacing w:before="29"/>
      <w:ind w:left="240"/>
    </w:pPr>
    <w:rPr>
      <w:rFonts w:ascii="新細明體" w:eastAsia="新細明體" w:hAnsi="新細明體" w:cs="新細明體"/>
      <w:spacing w:val="0"/>
      <w:kern w:val="0"/>
      <w:sz w:val="36"/>
      <w:szCs w:val="36"/>
      <w:lang w:eastAsia="en-US"/>
    </w:rPr>
  </w:style>
  <w:style w:type="character" w:customStyle="1" w:styleId="afe">
    <w:name w:val="標題 字元"/>
    <w:basedOn w:val="a0"/>
    <w:link w:val="afd"/>
    <w:uiPriority w:val="10"/>
    <w:rsid w:val="00987964"/>
    <w:rPr>
      <w:rFonts w:ascii="新細明體" w:eastAsia="新細明體" w:hAnsi="新細明體" w:cs="新細明體"/>
      <w:kern w:val="0"/>
      <w:sz w:val="36"/>
      <w:szCs w:val="36"/>
      <w:lang w:eastAsia="en-US" w:bidi="ar-SA"/>
    </w:rPr>
  </w:style>
  <w:style w:type="paragraph" w:customStyle="1" w:styleId="Default">
    <w:name w:val="Default"/>
    <w:rsid w:val="00B145C6"/>
    <w:pPr>
      <w:widowControl w:val="0"/>
      <w:autoSpaceDE w:val="0"/>
      <w:autoSpaceDN w:val="0"/>
      <w:adjustRightInd w:val="0"/>
    </w:pPr>
    <w:rPr>
      <w:rFonts w:ascii="Times New Roman" w:hAnsi="Times New Roman" w:cs="Times New Roman"/>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00422">
      <w:bodyDiv w:val="1"/>
      <w:marLeft w:val="0"/>
      <w:marRight w:val="0"/>
      <w:marTop w:val="0"/>
      <w:marBottom w:val="0"/>
      <w:divBdr>
        <w:top w:val="none" w:sz="0" w:space="0" w:color="auto"/>
        <w:left w:val="none" w:sz="0" w:space="0" w:color="auto"/>
        <w:bottom w:val="none" w:sz="0" w:space="0" w:color="auto"/>
        <w:right w:val="none" w:sz="0" w:space="0" w:color="auto"/>
      </w:divBdr>
    </w:div>
    <w:div w:id="18500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MP-04-2014-0135" TargetMode="External"/><Relationship Id="rId13" Type="http://schemas.openxmlformats.org/officeDocument/2006/relationships/hyperlink" Target="https://doi.org/10.1016/j.ijnurstu.2006.02.004" TargetMode="External"/><Relationship Id="rId18" Type="http://schemas.openxmlformats.org/officeDocument/2006/relationships/hyperlink" Target="https://doi.org/10.11111/jkana.2014.20.1.106" TargetMode="External"/><Relationship Id="rId26" Type="http://schemas.openxmlformats.org/officeDocument/2006/relationships/hyperlink" Target="http://refhub.elsevier.com/S0897-1897(21)00165-8/rf202112301222520050" TargetMode="External"/><Relationship Id="rId3" Type="http://schemas.openxmlformats.org/officeDocument/2006/relationships/settings" Target="settings.xml"/><Relationship Id="rId21" Type="http://schemas.openxmlformats.org/officeDocument/2006/relationships/hyperlink" Target="https://doi.org/10.14729/converging.k.2018.6.1.31" TargetMode="External"/><Relationship Id="rId7" Type="http://schemas.openxmlformats.org/officeDocument/2006/relationships/hyperlink" Target="https://doi.org/10.1111/jonm.12597" TargetMode="External"/><Relationship Id="rId12" Type="http://schemas.openxmlformats.org/officeDocument/2006/relationships/hyperlink" Target="https://doi.org/10.1177/0193945914530047" TargetMode="External"/><Relationship Id="rId17" Type="http://schemas.openxmlformats.org/officeDocument/2006/relationships/hyperlink" Target="https://doi.org/10.1111/jonm.12648" TargetMode="External"/><Relationship Id="rId25" Type="http://schemas.openxmlformats.org/officeDocument/2006/relationships/hyperlink" Target="https://doi.org/10.1111/j.1365-2834.2008.00874.x" TargetMode="External"/><Relationship Id="rId2" Type="http://schemas.openxmlformats.org/officeDocument/2006/relationships/styles" Target="styles.xml"/><Relationship Id="rId16" Type="http://schemas.openxmlformats.org/officeDocument/2006/relationships/hyperlink" Target="https://doi.org/10.1097/NOR.0000000000000535" TargetMode="External"/><Relationship Id="rId20" Type="http://schemas.openxmlformats.org/officeDocument/2006/relationships/hyperlink" Target="https://www.gov.kr/portal/ntnadmNews/1393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7/NCI.0b013e31826b4d1b" TargetMode="External"/><Relationship Id="rId24" Type="http://schemas.openxmlformats.org/officeDocument/2006/relationships/hyperlink" Target="https://doi.org/10.1111/j.1365-2834.2008.00874.x" TargetMode="External"/><Relationship Id="rId5" Type="http://schemas.openxmlformats.org/officeDocument/2006/relationships/footnotes" Target="footnotes.xml"/><Relationship Id="rId15" Type="http://schemas.openxmlformats.org/officeDocument/2006/relationships/hyperlink" Target="https://doi.org/10.1097/NOR.0000000000000535" TargetMode="External"/><Relationship Id="rId23" Type="http://schemas.openxmlformats.org/officeDocument/2006/relationships/hyperlink" Target="https://doi.org/10.1177/1534484316655668" TargetMode="External"/><Relationship Id="rId28" Type="http://schemas.openxmlformats.org/officeDocument/2006/relationships/theme" Target="theme/theme1.xml"/><Relationship Id="rId10" Type="http://schemas.openxmlformats.org/officeDocument/2006/relationships/hyperlink" Target="https://doi.org/10.1097/NCI.0b013e31826b4d1b" TargetMode="External"/><Relationship Id="rId19" Type="http://schemas.openxmlformats.org/officeDocument/2006/relationships/hyperlink" Target="https://doi.org/10.11111/jkana.2014.20.1.106" TargetMode="External"/><Relationship Id="rId4" Type="http://schemas.openxmlformats.org/officeDocument/2006/relationships/webSettings" Target="webSettings.xml"/><Relationship Id="rId9" Type="http://schemas.openxmlformats.org/officeDocument/2006/relationships/hyperlink" Target="https://doi.org/10.1016/0001-8791(92)90045-2" TargetMode="External"/><Relationship Id="rId14" Type="http://schemas.openxmlformats.org/officeDocument/2006/relationships/hyperlink" Target="https://doi.org/10.1111/j.1365-2834.2010.01126.x" TargetMode="External"/><Relationship Id="rId22" Type="http://schemas.openxmlformats.org/officeDocument/2006/relationships/hyperlink" Target="https://doi.org/10.14729/converging.k.2018.6.1.31"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5222</Words>
  <Characters>29767</Characters>
  <Application>Microsoft Office Word</Application>
  <DocSecurity>0</DocSecurity>
  <Lines>248</Lines>
  <Paragraphs>69</Paragraphs>
  <ScaleCrop>false</ScaleCrop>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素秋 蕭</dc:creator>
  <cp:keywords/>
  <dc:description/>
  <cp:lastModifiedBy>素秋 蕭</cp:lastModifiedBy>
  <cp:revision>24</cp:revision>
  <dcterms:created xsi:type="dcterms:W3CDTF">2022-03-28T02:52:00Z</dcterms:created>
  <dcterms:modified xsi:type="dcterms:W3CDTF">2022-04-02T15:02:00Z</dcterms:modified>
</cp:coreProperties>
</file>