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14" w:rsidRPr="009F7FAC" w:rsidRDefault="007E2A14" w:rsidP="007E2A14">
      <w:pPr>
        <w:rPr>
          <w:rFonts w:ascii="Times New Roman" w:hAnsi="Times New Roman" w:cs="Times New Roman"/>
          <w:b/>
        </w:rPr>
      </w:pPr>
      <w:r>
        <w:rPr>
          <w:rFonts w:ascii="Times New Roman" w:hAnsi="Times New Roman" w:cs="Times New Roman"/>
          <w:b/>
        </w:rPr>
        <w:t xml:space="preserve">NIGERIA’S ECONOMIC RECESSION: A MISMATCH OF </w:t>
      </w:r>
      <w:r w:rsidRPr="009F7FAC">
        <w:rPr>
          <w:rFonts w:ascii="Times New Roman" w:hAnsi="Times New Roman" w:cs="Times New Roman"/>
          <w:b/>
        </w:rPr>
        <w:t>FISCAL INTERVENTIONS</w:t>
      </w:r>
      <w:bookmarkStart w:id="0" w:name="_GoBack"/>
      <w:bookmarkEnd w:id="0"/>
      <w:r>
        <w:rPr>
          <w:rFonts w:ascii="Times New Roman" w:hAnsi="Times New Roman" w:cs="Times New Roman"/>
          <w:b/>
        </w:rPr>
        <w:t xml:space="preserve">                                     </w:t>
      </w:r>
    </w:p>
    <w:p w:rsidR="002E1B0D" w:rsidRPr="004D00F2" w:rsidRDefault="00931FF7" w:rsidP="004D00F2">
      <w:pPr>
        <w:rPr>
          <w:rFonts w:ascii="Times New Roman" w:hAnsi="Times New Roman" w:cs="Times New Roman"/>
          <w:b/>
        </w:rPr>
      </w:pPr>
      <w:r w:rsidRPr="009F7FAC">
        <w:t xml:space="preserve">                                          </w:t>
      </w:r>
      <w:r w:rsidR="002E1B0D" w:rsidRPr="009F7FAC">
        <w:t xml:space="preserve">                          </w:t>
      </w:r>
      <w:r w:rsidRPr="004D00F2">
        <w:rPr>
          <w:rFonts w:ascii="Times New Roman" w:hAnsi="Times New Roman" w:cs="Times New Roman"/>
          <w:b/>
        </w:rPr>
        <w:t xml:space="preserve"> BY </w:t>
      </w:r>
    </w:p>
    <w:p w:rsidR="001C6D33" w:rsidRDefault="00AA3488" w:rsidP="001C6D33">
      <w:pPr>
        <w:rPr>
          <w:rFonts w:ascii="Times New Roman" w:hAnsi="Times New Roman" w:cs="Times New Roman"/>
          <w:b/>
        </w:rPr>
      </w:pPr>
      <w:r>
        <w:rPr>
          <w:rFonts w:ascii="Times New Roman" w:hAnsi="Times New Roman"/>
          <w:b/>
          <w:sz w:val="24"/>
          <w:szCs w:val="24"/>
        </w:rPr>
        <w:t xml:space="preserve">               </w:t>
      </w:r>
      <w:r w:rsidR="001C6D33">
        <w:rPr>
          <w:rFonts w:ascii="Times New Roman" w:hAnsi="Times New Roman" w:cs="Times New Roman"/>
          <w:b/>
        </w:rPr>
        <w:t xml:space="preserve">EMECHETA, NGOZI GABRIEL, PhD, FCA, FCMA (UK), CIPFA (UK) </w:t>
      </w:r>
    </w:p>
    <w:p w:rsidR="001C6D33" w:rsidRDefault="001C6D33" w:rsidP="001C6D33">
      <w:pPr>
        <w:rPr>
          <w:rFonts w:ascii="Times New Roman" w:hAnsi="Times New Roman" w:cs="Times New Roman"/>
          <w:b/>
        </w:rPr>
      </w:pPr>
      <w:r>
        <w:rPr>
          <w:rFonts w:ascii="Times New Roman" w:hAnsi="Times New Roman" w:cs="Times New Roman"/>
          <w:b/>
        </w:rPr>
        <w:t xml:space="preserve">                                        PROFESSOR OF ACCOUNTING AND FINANCE </w:t>
      </w:r>
    </w:p>
    <w:p w:rsidR="001C6D33" w:rsidRDefault="001C6D33" w:rsidP="001C6D33">
      <w:pPr>
        <w:rPr>
          <w:rFonts w:ascii="Times New Roman" w:hAnsi="Times New Roman" w:cs="Times New Roman"/>
          <w:b/>
        </w:rPr>
      </w:pPr>
      <w:r>
        <w:rPr>
          <w:rFonts w:ascii="Times New Roman" w:hAnsi="Times New Roman" w:cs="Times New Roman"/>
          <w:b/>
        </w:rPr>
        <w:t xml:space="preserve">                           AND HEAD OF DEPARTMENT, ACCOUNTING</w:t>
      </w:r>
      <w:r w:rsidR="005B129E">
        <w:rPr>
          <w:rFonts w:ascii="Times New Roman" w:hAnsi="Times New Roman" w:cs="Times New Roman"/>
          <w:b/>
        </w:rPr>
        <w:t>,</w:t>
      </w:r>
      <w:r>
        <w:rPr>
          <w:rFonts w:ascii="Times New Roman" w:hAnsi="Times New Roman" w:cs="Times New Roman"/>
          <w:b/>
        </w:rPr>
        <w:t xml:space="preserve"> FINANCE</w:t>
      </w:r>
      <w:r w:rsidR="005B129E">
        <w:rPr>
          <w:rFonts w:ascii="Times New Roman" w:hAnsi="Times New Roman" w:cs="Times New Roman"/>
          <w:b/>
        </w:rPr>
        <w:t xml:space="preserve"> &amp; TAXATION</w:t>
      </w:r>
    </w:p>
    <w:p w:rsidR="001C6D33" w:rsidRDefault="001C6D33" w:rsidP="001C6D33">
      <w:pPr>
        <w:rPr>
          <w:rFonts w:ascii="Times New Roman" w:hAnsi="Times New Roman" w:cs="Times New Roman"/>
          <w:b/>
        </w:rPr>
      </w:pPr>
      <w:r>
        <w:rPr>
          <w:rFonts w:ascii="Times New Roman" w:hAnsi="Times New Roman" w:cs="Times New Roman"/>
          <w:b/>
        </w:rPr>
        <w:t xml:space="preserve">                                              CALEB UNIVERSITY LAGOS</w:t>
      </w:r>
    </w:p>
    <w:p w:rsidR="001C6D33" w:rsidRDefault="001C6D33" w:rsidP="001C6D33">
      <w:pPr>
        <w:rPr>
          <w:rFonts w:ascii="Times New Roman" w:hAnsi="Times New Roman" w:cs="Times New Roman"/>
          <w:b/>
        </w:rPr>
      </w:pPr>
      <w:r>
        <w:rPr>
          <w:rFonts w:ascii="Times New Roman" w:hAnsi="Times New Roman" w:cs="Times New Roman"/>
          <w:b/>
        </w:rPr>
        <w:t xml:space="preserve">                                    Email: </w:t>
      </w:r>
      <w:hyperlink r:id="rId8" w:history="1">
        <w:r w:rsidRPr="004532C5">
          <w:rPr>
            <w:rStyle w:val="Hyperlink"/>
            <w:rFonts w:ascii="Times New Roman" w:hAnsi="Times New Roman" w:cs="Times New Roman"/>
            <w:b/>
          </w:rPr>
          <w:t>greatsnremecheta@yahoo.com</w:t>
        </w:r>
      </w:hyperlink>
      <w:r>
        <w:rPr>
          <w:rFonts w:ascii="Times New Roman" w:hAnsi="Times New Roman" w:cs="Times New Roman"/>
          <w:b/>
        </w:rPr>
        <w:t xml:space="preserve"> </w:t>
      </w:r>
    </w:p>
    <w:p w:rsidR="00AA3488" w:rsidRDefault="001C6D33" w:rsidP="001C6D33">
      <w:pPr>
        <w:spacing w:line="360" w:lineRule="auto"/>
        <w:rPr>
          <w:rFonts w:ascii="Times New Roman" w:hAnsi="Times New Roman" w:cs="Times New Roman"/>
          <w:b/>
        </w:rPr>
      </w:pPr>
      <w:r>
        <w:rPr>
          <w:rFonts w:ascii="Times New Roman" w:hAnsi="Times New Roman" w:cs="Times New Roman"/>
          <w:b/>
        </w:rPr>
        <w:t xml:space="preserve">                    </w:t>
      </w:r>
      <w:r w:rsidR="00CB1B25">
        <w:rPr>
          <w:rFonts w:ascii="Times New Roman" w:hAnsi="Times New Roman" w:cs="Times New Roman"/>
          <w:b/>
        </w:rPr>
        <w:t xml:space="preserve">               </w:t>
      </w:r>
      <w:r w:rsidR="00AA3488">
        <w:rPr>
          <w:rFonts w:ascii="Times New Roman" w:hAnsi="Times New Roman" w:cs="Times New Roman"/>
          <w:b/>
        </w:rPr>
        <w:t xml:space="preserve">                           AND</w:t>
      </w:r>
      <w:r w:rsidR="00CB1B25">
        <w:rPr>
          <w:rFonts w:ascii="Times New Roman" w:hAnsi="Times New Roman" w:cs="Times New Roman"/>
          <w:b/>
        </w:rPr>
        <w:t xml:space="preserve">           </w:t>
      </w:r>
    </w:p>
    <w:p w:rsidR="00931FF7" w:rsidRDefault="00AA3488" w:rsidP="00CB1B25">
      <w:pPr>
        <w:rPr>
          <w:rFonts w:ascii="Times New Roman" w:hAnsi="Times New Roman" w:cs="Times New Roman"/>
          <w:b/>
        </w:rPr>
      </w:pPr>
      <w:r>
        <w:rPr>
          <w:rFonts w:ascii="Times New Roman" w:hAnsi="Times New Roman" w:cs="Times New Roman"/>
          <w:b/>
        </w:rPr>
        <w:t xml:space="preserve">                                     </w:t>
      </w:r>
      <w:r w:rsidR="00931FF7" w:rsidRPr="009F7FAC">
        <w:rPr>
          <w:rFonts w:ascii="Times New Roman" w:hAnsi="Times New Roman" w:cs="Times New Roman"/>
          <w:b/>
        </w:rPr>
        <w:t>NWIDOBIE, BARINE MICHAEL</w:t>
      </w:r>
    </w:p>
    <w:p w:rsidR="005B129E" w:rsidRPr="009F7FAC" w:rsidRDefault="005B129E" w:rsidP="00CB1B25">
      <w:pPr>
        <w:rPr>
          <w:rFonts w:ascii="Times New Roman" w:hAnsi="Times New Roman" w:cs="Times New Roman"/>
          <w:b/>
        </w:rPr>
      </w:pPr>
      <w:r>
        <w:rPr>
          <w:rFonts w:ascii="Times New Roman" w:hAnsi="Times New Roman" w:cs="Times New Roman"/>
          <w:b/>
        </w:rPr>
        <w:t xml:space="preserve">                                            SENIOR LECTURER</w:t>
      </w:r>
    </w:p>
    <w:p w:rsidR="00931FF7" w:rsidRPr="009F7FAC" w:rsidRDefault="00931FF7" w:rsidP="00931FF7">
      <w:pPr>
        <w:rPr>
          <w:rFonts w:ascii="Times New Roman" w:hAnsi="Times New Roman" w:cs="Times New Roman"/>
          <w:b/>
        </w:rPr>
      </w:pPr>
      <w:r w:rsidRPr="009F7FAC">
        <w:rPr>
          <w:rFonts w:ascii="Times New Roman" w:hAnsi="Times New Roman" w:cs="Times New Roman"/>
          <w:b/>
        </w:rPr>
        <w:t xml:space="preserve">                              DEPARTMENT OF ACCOUNTING</w:t>
      </w:r>
      <w:r w:rsidR="005B129E">
        <w:rPr>
          <w:rFonts w:ascii="Times New Roman" w:hAnsi="Times New Roman" w:cs="Times New Roman"/>
          <w:b/>
        </w:rPr>
        <w:t>,</w:t>
      </w:r>
      <w:r w:rsidRPr="009F7FAC">
        <w:rPr>
          <w:rFonts w:ascii="Times New Roman" w:hAnsi="Times New Roman" w:cs="Times New Roman"/>
          <w:b/>
        </w:rPr>
        <w:t xml:space="preserve"> FINANCE</w:t>
      </w:r>
      <w:r w:rsidR="005B129E">
        <w:rPr>
          <w:rFonts w:ascii="Times New Roman" w:hAnsi="Times New Roman" w:cs="Times New Roman"/>
          <w:b/>
        </w:rPr>
        <w:t xml:space="preserve"> &amp; TAXATION</w:t>
      </w:r>
    </w:p>
    <w:p w:rsidR="00931FF7" w:rsidRPr="009F7FAC" w:rsidRDefault="00931FF7" w:rsidP="00931FF7">
      <w:pPr>
        <w:rPr>
          <w:rFonts w:ascii="Times New Roman" w:hAnsi="Times New Roman" w:cs="Times New Roman"/>
          <w:b/>
        </w:rPr>
      </w:pPr>
      <w:r w:rsidRPr="009F7FAC">
        <w:rPr>
          <w:rFonts w:ascii="Times New Roman" w:hAnsi="Times New Roman" w:cs="Times New Roman"/>
          <w:b/>
        </w:rPr>
        <w:t xml:space="preserve">                                            CALEB UNIVERSITY LAGOS</w:t>
      </w:r>
    </w:p>
    <w:p w:rsidR="00931FF7" w:rsidRDefault="00931FF7" w:rsidP="00931FF7">
      <w:pPr>
        <w:rPr>
          <w:rFonts w:ascii="Times New Roman" w:hAnsi="Times New Roman" w:cs="Times New Roman"/>
          <w:b/>
        </w:rPr>
      </w:pPr>
      <w:r w:rsidRPr="009F7FAC">
        <w:rPr>
          <w:rFonts w:ascii="Times New Roman" w:hAnsi="Times New Roman" w:cs="Times New Roman"/>
          <w:b/>
        </w:rPr>
        <w:t xml:space="preserve">                                               Email: </w:t>
      </w:r>
      <w:hyperlink r:id="rId9" w:history="1">
        <w:r w:rsidRPr="009F7FAC">
          <w:rPr>
            <w:rStyle w:val="Hyperlink"/>
            <w:rFonts w:ascii="Times New Roman" w:hAnsi="Times New Roman" w:cs="Times New Roman"/>
            <w:b/>
          </w:rPr>
          <w:t>Barikem@yahoo.com</w:t>
        </w:r>
      </w:hyperlink>
      <w:r w:rsidRPr="009F7FAC">
        <w:rPr>
          <w:rFonts w:ascii="Times New Roman" w:hAnsi="Times New Roman" w:cs="Times New Roman"/>
          <w:b/>
        </w:rPr>
        <w:t xml:space="preserve"> </w:t>
      </w:r>
    </w:p>
    <w:p w:rsidR="006168F7" w:rsidRDefault="006168F7" w:rsidP="00931FF7">
      <w:pPr>
        <w:rPr>
          <w:rFonts w:ascii="Times New Roman" w:hAnsi="Times New Roman" w:cs="Times New Roman"/>
          <w:b/>
        </w:rPr>
      </w:pPr>
      <w:r>
        <w:rPr>
          <w:rFonts w:ascii="Times New Roman" w:hAnsi="Times New Roman" w:cs="Times New Roman"/>
          <w:b/>
        </w:rPr>
        <w:t xml:space="preserve">                                         TEL: 08035806760 &amp; 08091438486</w:t>
      </w:r>
    </w:p>
    <w:p w:rsidR="001C6D33" w:rsidRDefault="001C6D33" w:rsidP="0037335C">
      <w:pPr>
        <w:rPr>
          <w:rFonts w:ascii="Times New Roman" w:hAnsi="Times New Roman" w:cs="Times New Roman"/>
          <w:b/>
        </w:rPr>
      </w:pPr>
    </w:p>
    <w:p w:rsidR="001C6D33" w:rsidRDefault="001C6D33" w:rsidP="0037335C">
      <w:pPr>
        <w:rPr>
          <w:rFonts w:ascii="Times New Roman" w:hAnsi="Times New Roman" w:cs="Times New Roman"/>
          <w:b/>
        </w:rPr>
      </w:pPr>
    </w:p>
    <w:p w:rsidR="0037335C" w:rsidRDefault="0037335C" w:rsidP="0037335C">
      <w:pPr>
        <w:rPr>
          <w:rFonts w:ascii="Times New Roman" w:hAnsi="Times New Roman" w:cs="Times New Roman"/>
          <w:b/>
        </w:rPr>
      </w:pPr>
      <w:r w:rsidRPr="009F7FAC">
        <w:rPr>
          <w:rFonts w:ascii="Times New Roman" w:hAnsi="Times New Roman" w:cs="Times New Roman"/>
          <w:b/>
        </w:rPr>
        <w:t>Abstract</w:t>
      </w:r>
    </w:p>
    <w:p w:rsidR="00A3063B" w:rsidRDefault="00CE11EA" w:rsidP="00AA3488">
      <w:pPr>
        <w:spacing w:line="360" w:lineRule="auto"/>
        <w:rPr>
          <w:rFonts w:ascii="Times New Roman" w:hAnsi="Times New Roman" w:cs="Times New Roman"/>
        </w:rPr>
      </w:pPr>
      <w:r>
        <w:rPr>
          <w:rFonts w:ascii="Times New Roman" w:hAnsi="Times New Roman" w:cs="Times New Roman"/>
        </w:rPr>
        <w:t xml:space="preserve">Keynesian and Post-Keynesian proposition for government intervention using </w:t>
      </w:r>
      <w:r w:rsidR="00BC4B7B">
        <w:rPr>
          <w:rFonts w:ascii="Times New Roman" w:hAnsi="Times New Roman" w:cs="Times New Roman"/>
        </w:rPr>
        <w:t>counter</w:t>
      </w:r>
      <w:r w:rsidR="00891189">
        <w:rPr>
          <w:rFonts w:ascii="Times New Roman" w:hAnsi="Times New Roman" w:cs="Times New Roman"/>
        </w:rPr>
        <w:t xml:space="preserve">cyclical fiscal policies during periods of economic recession has been implemented with empirical results evidencing its positive effects on economies documented. This study aims to determine the current economic status of the Nigerian economy, the fiscal interventions to ‘pull’ the economy out of its current state, and ascertain the nature of these interventions vis-à-vis fiscal expectations during this economic state. </w:t>
      </w:r>
      <w:r w:rsidR="00483C59">
        <w:rPr>
          <w:rFonts w:ascii="Times New Roman" w:hAnsi="Times New Roman" w:cs="Times New Roman"/>
        </w:rPr>
        <w:t>A comparative analysis of d</w:t>
      </w:r>
      <w:r w:rsidR="00891189">
        <w:rPr>
          <w:rFonts w:ascii="Times New Roman" w:hAnsi="Times New Roman" w:cs="Times New Roman"/>
        </w:rPr>
        <w:t>ata on</w:t>
      </w:r>
      <w:r w:rsidR="00483C59">
        <w:rPr>
          <w:rFonts w:ascii="Times New Roman" w:hAnsi="Times New Roman" w:cs="Times New Roman"/>
        </w:rPr>
        <w:t xml:space="preserve"> 2016 ‘in-recession’ fiscal interventions and fiscal interventions in the 2017 fiscal projections shows that the proposed interventions </w:t>
      </w:r>
      <w:r w:rsidR="00BC4B7B">
        <w:rPr>
          <w:rFonts w:ascii="Times New Roman" w:hAnsi="Times New Roman" w:cs="Times New Roman"/>
        </w:rPr>
        <w:t>with</w:t>
      </w:r>
      <w:r w:rsidR="00483C59">
        <w:rPr>
          <w:rFonts w:ascii="Times New Roman" w:hAnsi="Times New Roman" w:cs="Times New Roman"/>
        </w:rPr>
        <w:t xml:space="preserve"> taxes, transfer payments, employment generation and special intervention</w:t>
      </w:r>
      <w:r w:rsidR="00CB1B25">
        <w:rPr>
          <w:rFonts w:ascii="Times New Roman" w:hAnsi="Times New Roman" w:cs="Times New Roman"/>
        </w:rPr>
        <w:t xml:space="preserve"> in 2017 are </w:t>
      </w:r>
      <w:proofErr w:type="spellStart"/>
      <w:r w:rsidR="00CB1B25">
        <w:rPr>
          <w:rFonts w:ascii="Times New Roman" w:hAnsi="Times New Roman" w:cs="Times New Roman"/>
        </w:rPr>
        <w:t>procyclical</w:t>
      </w:r>
      <w:proofErr w:type="spellEnd"/>
      <w:r w:rsidR="00CB1B25">
        <w:rPr>
          <w:rFonts w:ascii="Times New Roman" w:hAnsi="Times New Roman" w:cs="Times New Roman"/>
        </w:rPr>
        <w:t xml:space="preserve">. Projected cash inflows and injections from borrowings and oil exports, threatened by internal social factors and </w:t>
      </w:r>
      <w:r w:rsidR="00BC4B7B">
        <w:rPr>
          <w:rFonts w:ascii="Times New Roman" w:hAnsi="Times New Roman" w:cs="Times New Roman"/>
        </w:rPr>
        <w:t xml:space="preserve">declining </w:t>
      </w:r>
      <w:r w:rsidR="00CB1B25">
        <w:rPr>
          <w:rFonts w:ascii="Times New Roman" w:hAnsi="Times New Roman" w:cs="Times New Roman"/>
        </w:rPr>
        <w:t xml:space="preserve">oil prices, to </w:t>
      </w:r>
      <w:r w:rsidR="00BC4B7B">
        <w:rPr>
          <w:rFonts w:ascii="Times New Roman" w:hAnsi="Times New Roman" w:cs="Times New Roman"/>
        </w:rPr>
        <w:t>financ</w:t>
      </w:r>
      <w:r w:rsidR="00CB1B25">
        <w:rPr>
          <w:rFonts w:ascii="Times New Roman" w:hAnsi="Times New Roman" w:cs="Times New Roman"/>
        </w:rPr>
        <w:t>e</w:t>
      </w:r>
      <w:r w:rsidR="00BC4B7B">
        <w:rPr>
          <w:rFonts w:ascii="Times New Roman" w:hAnsi="Times New Roman" w:cs="Times New Roman"/>
        </w:rPr>
        <w:t xml:space="preserve"> the </w:t>
      </w:r>
      <w:r w:rsidR="00CB1B25">
        <w:rPr>
          <w:rFonts w:ascii="Times New Roman" w:hAnsi="Times New Roman" w:cs="Times New Roman"/>
        </w:rPr>
        <w:t xml:space="preserve">budget </w:t>
      </w:r>
      <w:r w:rsidR="00BC4B7B">
        <w:rPr>
          <w:rFonts w:ascii="Times New Roman" w:hAnsi="Times New Roman" w:cs="Times New Roman"/>
        </w:rPr>
        <w:t xml:space="preserve">and budget </w:t>
      </w:r>
      <w:r w:rsidR="00CB1B25">
        <w:rPr>
          <w:rFonts w:ascii="Times New Roman" w:hAnsi="Times New Roman" w:cs="Times New Roman"/>
        </w:rPr>
        <w:t>deficit seems a mirage with expected negative effects o</w:t>
      </w:r>
      <w:r w:rsidR="00BC4B7B">
        <w:rPr>
          <w:rFonts w:ascii="Times New Roman" w:hAnsi="Times New Roman" w:cs="Times New Roman"/>
        </w:rPr>
        <w:t>n</w:t>
      </w:r>
      <w:r w:rsidR="00CB1B25">
        <w:rPr>
          <w:rFonts w:ascii="Times New Roman" w:hAnsi="Times New Roman" w:cs="Times New Roman"/>
        </w:rPr>
        <w:t xml:space="preserve"> proposed capital expenditures growth</w:t>
      </w:r>
      <w:r w:rsidR="005B129E">
        <w:rPr>
          <w:rFonts w:ascii="Times New Roman" w:hAnsi="Times New Roman" w:cs="Times New Roman"/>
        </w:rPr>
        <w:t>, and conclude that</w:t>
      </w:r>
      <w:r w:rsidR="00CB1B25">
        <w:rPr>
          <w:rFonts w:ascii="Times New Roman" w:hAnsi="Times New Roman" w:cs="Times New Roman"/>
        </w:rPr>
        <w:t xml:space="preserve"> the 2017 fiscal interventions are a mismatch and incapable of pulling the Nigerian economy out of recession.  </w:t>
      </w:r>
    </w:p>
    <w:p w:rsidR="00CB1B25" w:rsidRDefault="00A3063B" w:rsidP="00AA3488">
      <w:pPr>
        <w:spacing w:line="360" w:lineRule="auto"/>
        <w:rPr>
          <w:rFonts w:ascii="Times New Roman" w:hAnsi="Times New Roman" w:cs="Times New Roman"/>
        </w:rPr>
      </w:pPr>
      <w:r>
        <w:rPr>
          <w:rFonts w:ascii="Times New Roman" w:hAnsi="Times New Roman" w:cs="Times New Roman"/>
        </w:rPr>
        <w:lastRenderedPageBreak/>
        <w:t xml:space="preserve">Key Words: </w:t>
      </w:r>
      <w:r w:rsidR="00050190">
        <w:rPr>
          <w:rFonts w:ascii="Times New Roman" w:hAnsi="Times New Roman" w:cs="Times New Roman"/>
        </w:rPr>
        <w:t>Countercyclical fiscal policy, Economic policy, Fiscal policy, F</w:t>
      </w:r>
      <w:r>
        <w:rPr>
          <w:rFonts w:ascii="Times New Roman" w:hAnsi="Times New Roman" w:cs="Times New Roman"/>
        </w:rPr>
        <w:t xml:space="preserve">iscal stimulus, </w:t>
      </w:r>
      <w:proofErr w:type="spellStart"/>
      <w:r w:rsidR="00050190">
        <w:rPr>
          <w:rFonts w:ascii="Times New Roman" w:hAnsi="Times New Roman" w:cs="Times New Roman"/>
        </w:rPr>
        <w:t>Procyclical</w:t>
      </w:r>
      <w:proofErr w:type="spellEnd"/>
      <w:r w:rsidR="00050190">
        <w:rPr>
          <w:rFonts w:ascii="Times New Roman" w:hAnsi="Times New Roman" w:cs="Times New Roman"/>
        </w:rPr>
        <w:t xml:space="preserve"> fiscal policy, </w:t>
      </w:r>
      <w:r w:rsidR="00CB1B25">
        <w:rPr>
          <w:rFonts w:ascii="Times New Roman" w:hAnsi="Times New Roman" w:cs="Times New Roman"/>
        </w:rPr>
        <w:t xml:space="preserve">   </w:t>
      </w:r>
    </w:p>
    <w:p w:rsidR="0037335C" w:rsidRPr="009F7FAC" w:rsidRDefault="0037335C" w:rsidP="0037335C">
      <w:pPr>
        <w:rPr>
          <w:rFonts w:ascii="Times New Roman" w:hAnsi="Times New Roman" w:cs="Times New Roman"/>
          <w:b/>
        </w:rPr>
      </w:pPr>
      <w:r w:rsidRPr="009F7FAC">
        <w:rPr>
          <w:rFonts w:ascii="Times New Roman" w:hAnsi="Times New Roman" w:cs="Times New Roman"/>
          <w:b/>
        </w:rPr>
        <w:t>JEL CODES:</w:t>
      </w:r>
      <w:r w:rsidR="0098357A" w:rsidRPr="009F7FAC">
        <w:rPr>
          <w:rFonts w:ascii="Times New Roman" w:hAnsi="Times New Roman" w:cs="Times New Roman"/>
        </w:rPr>
        <w:t xml:space="preserve"> B22, E12, E61, E62, E63.</w:t>
      </w:r>
    </w:p>
    <w:p w:rsidR="008832DF" w:rsidRDefault="008832DF" w:rsidP="008832DF">
      <w:pPr>
        <w:spacing w:line="360" w:lineRule="auto"/>
        <w:rPr>
          <w:rFonts w:ascii="Times New Roman" w:hAnsi="Times New Roman" w:cs="Times New Roman"/>
          <w:b/>
        </w:rPr>
      </w:pPr>
      <w:r w:rsidRPr="009F7FAC">
        <w:rPr>
          <w:rFonts w:ascii="Times New Roman" w:hAnsi="Times New Roman" w:cs="Times New Roman"/>
          <w:b/>
        </w:rPr>
        <w:t>Introduction</w:t>
      </w:r>
    </w:p>
    <w:p w:rsidR="008832DF" w:rsidRDefault="008832DF" w:rsidP="008832DF">
      <w:pPr>
        <w:spacing w:line="360" w:lineRule="auto"/>
        <w:rPr>
          <w:rFonts w:ascii="Times New Roman" w:hAnsi="Times New Roman" w:cs="Times New Roman"/>
        </w:rPr>
      </w:pPr>
      <w:r>
        <w:rPr>
          <w:rFonts w:ascii="Times New Roman" w:hAnsi="Times New Roman" w:cs="Times New Roman"/>
        </w:rPr>
        <w:t xml:space="preserve">Economic recession is the steady decline in economic activities in a nation over a period of time. This is measured by the consistent decline in a country’s gross domestic product (GDP) over two consecutive quarters. Nigeria’s GDP declined by -0.18% in Q1, -0.3.36% in Q2, -4.38% in Q3 and -3.33% in Q4 of 2016. Universally accepted causes of economic recession are persistent inflation, poor economic planning and implementation of economic plans. Persistent inflation increases product prices which negatively affect volume of consumption, purchasing, production, employment, disposable income and overall GDP. </w:t>
      </w:r>
    </w:p>
    <w:p w:rsidR="008832DF" w:rsidRDefault="008832DF" w:rsidP="008832DF">
      <w:pPr>
        <w:spacing w:line="360" w:lineRule="auto"/>
        <w:rPr>
          <w:rFonts w:ascii="Times New Roman" w:hAnsi="Times New Roman" w:cs="Times New Roman"/>
        </w:rPr>
      </w:pPr>
      <w:r>
        <w:rPr>
          <w:rFonts w:ascii="Times New Roman" w:hAnsi="Times New Roman" w:cs="Times New Roman"/>
        </w:rPr>
        <w:t xml:space="preserve">Nigeria first experienced economic recession in 1984 evidenced by quarter-on-quarter decline in GDP and increasing inflation. Currency management, change in the </w:t>
      </w:r>
      <w:proofErr w:type="spellStart"/>
      <w:r>
        <w:rPr>
          <w:rFonts w:ascii="Times New Roman" w:hAnsi="Times New Roman" w:cs="Times New Roman"/>
        </w:rPr>
        <w:t>colours</w:t>
      </w:r>
      <w:proofErr w:type="spellEnd"/>
      <w:r>
        <w:rPr>
          <w:rFonts w:ascii="Times New Roman" w:hAnsi="Times New Roman" w:cs="Times New Roman"/>
        </w:rPr>
        <w:t xml:space="preserve"> of the naira and foreign borrowings were employed to pull the economy out of recession. Failure of these policies culminated in the devaluation of the Nigerian currency. Various countries have experienced economic recession at different times. Europe and the United States experienced great economic recession in the early 1930s. The United States experienced other recessions in the early 1960s, 1970s and 1980s. The world economy experienced a combined recession in 2008-2009. This was attributed to the financial crisis in the US with spillovers to other countries around the world.</w:t>
      </w:r>
    </w:p>
    <w:p w:rsidR="008832DF" w:rsidRPr="00144011" w:rsidRDefault="008832DF" w:rsidP="008832DF">
      <w:pPr>
        <w:spacing w:line="360" w:lineRule="auto"/>
        <w:rPr>
          <w:rFonts w:ascii="Times New Roman" w:hAnsi="Times New Roman" w:cs="Times New Roman"/>
        </w:rPr>
      </w:pPr>
      <w:r>
        <w:rPr>
          <w:rFonts w:ascii="Times New Roman" w:hAnsi="Times New Roman" w:cs="Times New Roman"/>
        </w:rPr>
        <w:t>Empirical evidences (</w:t>
      </w:r>
      <w:proofErr w:type="spellStart"/>
      <w:r>
        <w:rPr>
          <w:rFonts w:ascii="Times New Roman" w:hAnsi="Times New Roman" w:cs="Times New Roman"/>
        </w:rPr>
        <w:t>Auerbach</w:t>
      </w:r>
      <w:proofErr w:type="spellEnd"/>
      <w:r>
        <w:rPr>
          <w:rFonts w:ascii="Times New Roman" w:hAnsi="Times New Roman" w:cs="Times New Roman"/>
        </w:rPr>
        <w:t xml:space="preserve">, 2009; Forster, 2009; </w:t>
      </w:r>
      <w:proofErr w:type="spellStart"/>
      <w:r>
        <w:rPr>
          <w:rFonts w:ascii="Times New Roman" w:hAnsi="Times New Roman" w:cs="Times New Roman"/>
        </w:rPr>
        <w:t>Tcherneva</w:t>
      </w:r>
      <w:proofErr w:type="spellEnd"/>
      <w:r>
        <w:rPr>
          <w:rFonts w:ascii="Times New Roman" w:hAnsi="Times New Roman" w:cs="Times New Roman"/>
        </w:rPr>
        <w:t xml:space="preserve">, 2012; and Wren-Lewis, 2012) abound in literature of remedies introduced and implemented by various countries the world over to pull their economies out of economic recession. Keynes’ (1936) proposition of fiscal interventions to stem the persistent decline of an economy into deeper recession and pull such economy out of the recession has been generally accepted the world over with positive outcomes. These outcomes were achieved with the interventions being countercyclical.       </w:t>
      </w:r>
    </w:p>
    <w:p w:rsidR="008832DF" w:rsidRDefault="008832DF" w:rsidP="008832DF">
      <w:pPr>
        <w:spacing w:line="360" w:lineRule="auto"/>
        <w:rPr>
          <w:rFonts w:ascii="Times New Roman" w:hAnsi="Times New Roman" w:cs="Times New Roman"/>
        </w:rPr>
      </w:pPr>
      <w:r>
        <w:rPr>
          <w:rFonts w:ascii="Times New Roman" w:hAnsi="Times New Roman" w:cs="Times New Roman"/>
        </w:rPr>
        <w:t>Fiscal interventions by governments are aimed at directing an economy to achieve desired macroeconomic objectives. These interventions may be an increase/decrease in taxes and/or decrease/</w:t>
      </w:r>
      <w:r w:rsidRPr="004B41A8">
        <w:rPr>
          <w:rFonts w:ascii="Times New Roman" w:hAnsi="Times New Roman" w:cs="Times New Roman"/>
        </w:rPr>
        <w:t xml:space="preserve"> </w:t>
      </w:r>
      <w:r>
        <w:rPr>
          <w:rFonts w:ascii="Times New Roman" w:hAnsi="Times New Roman" w:cs="Times New Roman"/>
        </w:rPr>
        <w:t xml:space="preserve">increase in government spending to reduce/increase aggregate demand, consumption, investment, employment and disposable income. Tax cuts are identifiable with government intension to boost an economy especially during recession and pull the economy out of that recession. This policy leaves </w:t>
      </w:r>
      <w:proofErr w:type="spellStart"/>
      <w:r>
        <w:rPr>
          <w:rFonts w:ascii="Times New Roman" w:hAnsi="Times New Roman" w:cs="Times New Roman"/>
        </w:rPr>
        <w:t>labour</w:t>
      </w:r>
      <w:proofErr w:type="spellEnd"/>
      <w:r>
        <w:rPr>
          <w:rFonts w:ascii="Times New Roman" w:hAnsi="Times New Roman" w:cs="Times New Roman"/>
        </w:rPr>
        <w:t xml:space="preserve"> with higher disposable income for consumption, and firms with higher profits for investment with spiral positive effects on employment. Government spending to boost economic activities especially during </w:t>
      </w:r>
      <w:r>
        <w:rPr>
          <w:rFonts w:ascii="Times New Roman" w:hAnsi="Times New Roman" w:cs="Times New Roman"/>
        </w:rPr>
        <w:lastRenderedPageBreak/>
        <w:t xml:space="preserve">recession comes via receiving less income and spending more i.e. running a deficit budget with the deficit financed from borrowings. The effect of this borrowing on the economy is positive if the borrowing is from the domestic funds market as it will increase activities in the financial markets and boost employment in the market with increased income to market employees and businesses. Keynesian economists believe that fiscal policy can help governments to manage their economies to achieve full employment. This they argued can be used to stimulate aggregate demand, economic activities and employment.          </w:t>
      </w:r>
    </w:p>
    <w:p w:rsidR="008832DF" w:rsidRDefault="008832DF" w:rsidP="008832DF">
      <w:pPr>
        <w:spacing w:line="360" w:lineRule="auto"/>
        <w:rPr>
          <w:rFonts w:ascii="Times New Roman" w:hAnsi="Times New Roman" w:cs="Times New Roman"/>
        </w:rPr>
      </w:pPr>
      <w:r>
        <w:rPr>
          <w:rFonts w:ascii="Times New Roman" w:hAnsi="Times New Roman" w:cs="Times New Roman"/>
        </w:rPr>
        <w:t xml:space="preserve">To stimulate an economy using fiscal policy, Forster (2009) suggested that the underlying process of economic growth must first be stimulated to achieve desired results. </w:t>
      </w:r>
      <w:proofErr w:type="spellStart"/>
      <w:r>
        <w:rPr>
          <w:rFonts w:ascii="Times New Roman" w:hAnsi="Times New Roman" w:cs="Times New Roman"/>
        </w:rPr>
        <w:t>Tcherneva</w:t>
      </w:r>
      <w:proofErr w:type="spellEnd"/>
      <w:r>
        <w:rPr>
          <w:rFonts w:ascii="Times New Roman" w:hAnsi="Times New Roman" w:cs="Times New Roman"/>
        </w:rPr>
        <w:t xml:space="preserve"> (2012) argued that the primary objective of fiscal interventions is to stimulate investment and growth</w:t>
      </w:r>
      <w:r w:rsidR="00C676BF">
        <w:rPr>
          <w:rFonts w:ascii="Times New Roman" w:hAnsi="Times New Roman" w:cs="Times New Roman"/>
        </w:rPr>
        <w:t>.</w:t>
      </w:r>
      <w:r>
        <w:rPr>
          <w:rFonts w:ascii="Times New Roman" w:hAnsi="Times New Roman" w:cs="Times New Roman"/>
        </w:rPr>
        <w:t xml:space="preserve"> Fiscal policy need to be active to stimulate demand in an economy. </w:t>
      </w:r>
      <w:proofErr w:type="spellStart"/>
      <w:r>
        <w:rPr>
          <w:rFonts w:ascii="Times New Roman" w:hAnsi="Times New Roman" w:cs="Times New Roman"/>
        </w:rPr>
        <w:t>Auerbach</w:t>
      </w:r>
      <w:proofErr w:type="spellEnd"/>
      <w:r>
        <w:rPr>
          <w:rFonts w:ascii="Times New Roman" w:hAnsi="Times New Roman" w:cs="Times New Roman"/>
        </w:rPr>
        <w:t xml:space="preserve"> (2009) noted that the severity of the 2009 recession in the US prompted a strong countercyclical fiscal response. Arguments are rife in literature (Wren-Lewis, 2012; Keynes, 1936) which suggests that the introduction of countercyclical fiscal policies can “pull” out an economy in recession to recovery and back to the expansion path. This phase movement of an economy is akin to a firm’s business cycle. Keynes (1936) argued that countercyclical policies should aim to increase spending and demand in recession (called expansionary fiscal policy) and reduce spending and demand in periods of boom (called </w:t>
      </w:r>
      <w:proofErr w:type="spellStart"/>
      <w:r>
        <w:rPr>
          <w:rFonts w:ascii="Times New Roman" w:hAnsi="Times New Roman" w:cs="Times New Roman"/>
        </w:rPr>
        <w:t>contractionary</w:t>
      </w:r>
      <w:proofErr w:type="spellEnd"/>
      <w:r>
        <w:rPr>
          <w:rFonts w:ascii="Times New Roman" w:hAnsi="Times New Roman" w:cs="Times New Roman"/>
        </w:rPr>
        <w:t xml:space="preserve"> fiscal policy). An expansionary fiscal policy reduces all taxes to increase disposable income and spending, and increase government spending with the aim of increasing consumption, production, employment and income. A comparative analysis of the effectiveness of alternative fiscal policies by </w:t>
      </w:r>
      <w:proofErr w:type="spellStart"/>
      <w:r>
        <w:rPr>
          <w:rFonts w:ascii="Times New Roman" w:hAnsi="Times New Roman" w:cs="Times New Roman"/>
        </w:rPr>
        <w:t>Tcherneva</w:t>
      </w:r>
      <w:proofErr w:type="spellEnd"/>
      <w:r>
        <w:rPr>
          <w:rFonts w:ascii="Times New Roman" w:hAnsi="Times New Roman" w:cs="Times New Roman"/>
        </w:rPr>
        <w:t xml:space="preserve"> (2011) showed that fiscal interventions aimed at </w:t>
      </w:r>
      <w:proofErr w:type="spellStart"/>
      <w:r>
        <w:rPr>
          <w:rFonts w:ascii="Times New Roman" w:hAnsi="Times New Roman" w:cs="Times New Roman"/>
        </w:rPr>
        <w:t>labour</w:t>
      </w:r>
      <w:proofErr w:type="spellEnd"/>
      <w:r>
        <w:rPr>
          <w:rFonts w:ascii="Times New Roman" w:hAnsi="Times New Roman" w:cs="Times New Roman"/>
        </w:rPr>
        <w:t xml:space="preserve"> demand gaps are more effective than that targeted at output gap. In Australia, Barrett (2009) noted that fiscal policy has been successful. This was attributed to the recognition of the impending recession, deciding on the nature of probable responses and implementing identified responses. </w:t>
      </w:r>
    </w:p>
    <w:p w:rsidR="008832DF" w:rsidRDefault="008832DF" w:rsidP="008832DF">
      <w:pPr>
        <w:spacing w:line="360" w:lineRule="auto"/>
        <w:rPr>
          <w:rFonts w:ascii="Times New Roman" w:hAnsi="Times New Roman" w:cs="Times New Roman"/>
        </w:rPr>
      </w:pPr>
      <w:r>
        <w:rPr>
          <w:rFonts w:ascii="Times New Roman" w:hAnsi="Times New Roman" w:cs="Times New Roman"/>
        </w:rPr>
        <w:t xml:space="preserve">A mismatch fiscal intervention in the United States in 1964 with an expansionary tax reduction when tax reduction was essential, and a </w:t>
      </w:r>
      <w:proofErr w:type="spellStart"/>
      <w:r>
        <w:rPr>
          <w:rFonts w:ascii="Times New Roman" w:hAnsi="Times New Roman" w:cs="Times New Roman"/>
        </w:rPr>
        <w:t>contractionary</w:t>
      </w:r>
      <w:proofErr w:type="spellEnd"/>
      <w:r>
        <w:rPr>
          <w:rFonts w:ascii="Times New Roman" w:hAnsi="Times New Roman" w:cs="Times New Roman"/>
        </w:rPr>
        <w:t xml:space="preserve"> tax increase in 1974 when tax reduction was essential brought unexpected economic crisis to the US. </w:t>
      </w:r>
      <w:proofErr w:type="spellStart"/>
      <w:r>
        <w:rPr>
          <w:rFonts w:ascii="Times New Roman" w:hAnsi="Times New Roman" w:cs="Times New Roman"/>
        </w:rPr>
        <w:t>Tatom</w:t>
      </w:r>
      <w:proofErr w:type="spellEnd"/>
      <w:r>
        <w:rPr>
          <w:rFonts w:ascii="Times New Roman" w:hAnsi="Times New Roman" w:cs="Times New Roman"/>
        </w:rPr>
        <w:t xml:space="preserve"> (2009) noted that this policy mismatches necessitated policy prudence in 1981-1982 and 2008-2009 with the introduction of discretionary fiscal policy with expected positive results. The proposed 2017 fiscal plans has in it varied policy proposals aimed at ‘stemming’ further decline of the Nigerian economy into deeper recession and </w:t>
      </w:r>
      <w:r w:rsidR="00C676BF">
        <w:rPr>
          <w:rFonts w:ascii="Times New Roman" w:hAnsi="Times New Roman" w:cs="Times New Roman"/>
        </w:rPr>
        <w:t xml:space="preserve">to </w:t>
      </w:r>
      <w:r>
        <w:rPr>
          <w:rFonts w:ascii="Times New Roman" w:hAnsi="Times New Roman" w:cs="Times New Roman"/>
        </w:rPr>
        <w:t>‘pull’ the country out of it. What is the nature of these proposed interventions; and are they ideal for and potent enough to pull the Nigerian economy out of the current economic recession?</w:t>
      </w:r>
    </w:p>
    <w:p w:rsidR="0037335C" w:rsidRPr="009F7FAC" w:rsidRDefault="0037335C" w:rsidP="00AA3488">
      <w:pPr>
        <w:spacing w:line="360" w:lineRule="auto"/>
        <w:rPr>
          <w:rFonts w:ascii="Times New Roman" w:hAnsi="Times New Roman" w:cs="Times New Roman"/>
          <w:b/>
        </w:rPr>
      </w:pPr>
      <w:r w:rsidRPr="009F7FAC">
        <w:rPr>
          <w:rFonts w:ascii="Times New Roman" w:hAnsi="Times New Roman" w:cs="Times New Roman"/>
          <w:b/>
        </w:rPr>
        <w:t>Objectives and justification for the study</w:t>
      </w:r>
    </w:p>
    <w:p w:rsidR="00034443" w:rsidRDefault="00034443" w:rsidP="00AA3488">
      <w:pPr>
        <w:spacing w:line="360" w:lineRule="auto"/>
        <w:rPr>
          <w:rFonts w:ascii="Times New Roman" w:hAnsi="Times New Roman" w:cs="Times New Roman"/>
        </w:rPr>
      </w:pPr>
      <w:r>
        <w:rPr>
          <w:rFonts w:ascii="Times New Roman" w:hAnsi="Times New Roman" w:cs="Times New Roman"/>
        </w:rPr>
        <w:lastRenderedPageBreak/>
        <w:t>This study aims to determine the current economic status of Nigeria, identify expected ideal theoretical and practical fiscal interventions to remedy the economic situation</w:t>
      </w:r>
      <w:r w:rsidR="00C676BF">
        <w:rPr>
          <w:rFonts w:ascii="Times New Roman" w:hAnsi="Times New Roman" w:cs="Times New Roman"/>
        </w:rPr>
        <w:t>. It also aims to determine whether</w:t>
      </w:r>
      <w:r>
        <w:rPr>
          <w:rFonts w:ascii="Times New Roman" w:hAnsi="Times New Roman" w:cs="Times New Roman"/>
        </w:rPr>
        <w:t xml:space="preserve"> current macroeconomic fiscal interventions </w:t>
      </w:r>
      <w:r w:rsidR="00A2780D">
        <w:rPr>
          <w:rFonts w:ascii="Times New Roman" w:hAnsi="Times New Roman" w:cs="Times New Roman"/>
        </w:rPr>
        <w:t xml:space="preserve">proposed </w:t>
      </w:r>
      <w:r>
        <w:rPr>
          <w:rFonts w:ascii="Times New Roman" w:hAnsi="Times New Roman" w:cs="Times New Roman"/>
        </w:rPr>
        <w:t xml:space="preserve">to remedy the economic situation, ascertain the probable outcomes of these interventions and assess whether the current interventions is a mismatch.       </w:t>
      </w:r>
    </w:p>
    <w:p w:rsidR="0037335C" w:rsidRPr="009F7FAC" w:rsidRDefault="0037335C" w:rsidP="00AA3488">
      <w:pPr>
        <w:spacing w:line="360" w:lineRule="auto"/>
        <w:rPr>
          <w:rFonts w:ascii="Times New Roman" w:hAnsi="Times New Roman" w:cs="Times New Roman"/>
          <w:b/>
        </w:rPr>
      </w:pPr>
      <w:r w:rsidRPr="009F7FAC">
        <w:rPr>
          <w:rFonts w:ascii="Times New Roman" w:hAnsi="Times New Roman" w:cs="Times New Roman"/>
          <w:b/>
        </w:rPr>
        <w:t>Theoretical framework and review of literature</w:t>
      </w:r>
    </w:p>
    <w:p w:rsidR="0037335C" w:rsidRPr="009F7FAC" w:rsidRDefault="0037335C" w:rsidP="00AA3488">
      <w:pPr>
        <w:spacing w:line="360" w:lineRule="auto"/>
        <w:rPr>
          <w:rFonts w:ascii="Times New Roman" w:hAnsi="Times New Roman" w:cs="Times New Roman"/>
          <w:b/>
        </w:rPr>
      </w:pPr>
      <w:r w:rsidRPr="009F7FAC">
        <w:rPr>
          <w:rFonts w:ascii="Times New Roman" w:hAnsi="Times New Roman" w:cs="Times New Roman"/>
          <w:b/>
        </w:rPr>
        <w:t>Theoretical framework</w:t>
      </w:r>
    </w:p>
    <w:p w:rsidR="00560197" w:rsidRDefault="0085057F" w:rsidP="00AA3488">
      <w:pPr>
        <w:spacing w:line="360" w:lineRule="auto"/>
        <w:rPr>
          <w:rFonts w:ascii="Times New Roman" w:hAnsi="Times New Roman" w:cs="Times New Roman"/>
        </w:rPr>
      </w:pPr>
      <w:r>
        <w:rPr>
          <w:rFonts w:ascii="Times New Roman" w:hAnsi="Times New Roman" w:cs="Times New Roman"/>
        </w:rPr>
        <w:t xml:space="preserve">Conflicting propositions by the Keynesian, Post-Keynesian, </w:t>
      </w:r>
      <w:proofErr w:type="spellStart"/>
      <w:r>
        <w:rPr>
          <w:rFonts w:ascii="Times New Roman" w:hAnsi="Times New Roman" w:cs="Times New Roman"/>
        </w:rPr>
        <w:t>Ricardian</w:t>
      </w:r>
      <w:proofErr w:type="spellEnd"/>
      <w:r>
        <w:rPr>
          <w:rFonts w:ascii="Times New Roman" w:hAnsi="Times New Roman" w:cs="Times New Roman"/>
        </w:rPr>
        <w:t xml:space="preserve"> and Friedman schools of thought on ways of diagnosing economic problems, probable solutions to these problems, the precise tools to employ</w:t>
      </w:r>
      <w:r w:rsidR="00883A27">
        <w:rPr>
          <w:rFonts w:ascii="Times New Roman" w:hAnsi="Times New Roman" w:cs="Times New Roman"/>
        </w:rPr>
        <w:t xml:space="preserve"> to solve these problems,</w:t>
      </w:r>
      <w:r>
        <w:rPr>
          <w:rFonts w:ascii="Times New Roman" w:hAnsi="Times New Roman" w:cs="Times New Roman"/>
        </w:rPr>
        <w:t xml:space="preserve"> the timing of the implementation of selected courses of actions and measurement of expected</w:t>
      </w:r>
      <w:r w:rsidR="00883A27">
        <w:rPr>
          <w:rFonts w:ascii="Times New Roman" w:hAnsi="Times New Roman" w:cs="Times New Roman"/>
        </w:rPr>
        <w:t xml:space="preserve"> economic outcomes has swayed the minds of government economic managers, scholars and the public from one argument to another. These propositions are based on the two-pronged macroeconomic tools of fiscal and monetary policies. The Keynesian and Post-Keynesian school of thought argue that in recession, the economic target of the government which will pull the economy out of economic ‘doldrums’ is full employment. At this point, employment is high which in turn increases aggregate demand. </w:t>
      </w:r>
      <w:r w:rsidR="00560197">
        <w:rPr>
          <w:rFonts w:ascii="Times New Roman" w:hAnsi="Times New Roman" w:cs="Times New Roman"/>
        </w:rPr>
        <w:t>Some e</w:t>
      </w:r>
      <w:r w:rsidR="00C777A1">
        <w:rPr>
          <w:rFonts w:ascii="Times New Roman" w:hAnsi="Times New Roman" w:cs="Times New Roman"/>
        </w:rPr>
        <w:t>conomi</w:t>
      </w:r>
      <w:r w:rsidR="00560197">
        <w:rPr>
          <w:rFonts w:ascii="Times New Roman" w:hAnsi="Times New Roman" w:cs="Times New Roman"/>
        </w:rPr>
        <w:t xml:space="preserve">sts </w:t>
      </w:r>
      <w:r w:rsidR="00302321">
        <w:rPr>
          <w:rFonts w:ascii="Times New Roman" w:hAnsi="Times New Roman" w:cs="Times New Roman"/>
        </w:rPr>
        <w:t>argue</w:t>
      </w:r>
      <w:r w:rsidR="00560197">
        <w:rPr>
          <w:rFonts w:ascii="Times New Roman" w:hAnsi="Times New Roman" w:cs="Times New Roman"/>
        </w:rPr>
        <w:t xml:space="preserve"> that</w:t>
      </w:r>
      <w:r w:rsidR="00C777A1">
        <w:rPr>
          <w:rFonts w:ascii="Times New Roman" w:hAnsi="Times New Roman" w:cs="Times New Roman"/>
        </w:rPr>
        <w:t xml:space="preserve"> a stimulation of aggregate demand through fiscal interventions by the government to increase aggregate demand and take the economy to full employment and out of economic recession</w:t>
      </w:r>
      <w:r w:rsidR="00560197">
        <w:rPr>
          <w:rFonts w:ascii="Times New Roman" w:hAnsi="Times New Roman" w:cs="Times New Roman"/>
        </w:rPr>
        <w:t xml:space="preserve"> is necessary</w:t>
      </w:r>
      <w:r w:rsidR="00C777A1">
        <w:rPr>
          <w:rFonts w:ascii="Times New Roman" w:hAnsi="Times New Roman" w:cs="Times New Roman"/>
        </w:rPr>
        <w:t xml:space="preserve">. These fiscal interventions are: (i) reduction in taxes </w:t>
      </w:r>
      <w:r w:rsidR="00560197">
        <w:rPr>
          <w:rFonts w:ascii="Times New Roman" w:hAnsi="Times New Roman" w:cs="Times New Roman"/>
        </w:rPr>
        <w:t xml:space="preserve">in order to </w:t>
      </w:r>
      <w:r w:rsidR="00C777A1">
        <w:rPr>
          <w:rFonts w:ascii="Times New Roman" w:hAnsi="Times New Roman" w:cs="Times New Roman"/>
        </w:rPr>
        <w:t>increase disposable income and corporate profits for investment, capacity expansion and employment</w:t>
      </w:r>
      <w:r w:rsidR="00302321">
        <w:rPr>
          <w:rFonts w:ascii="Times New Roman" w:hAnsi="Times New Roman" w:cs="Times New Roman"/>
        </w:rPr>
        <w:t xml:space="preserve"> generation</w:t>
      </w:r>
      <w:r w:rsidR="00C777A1">
        <w:rPr>
          <w:rFonts w:ascii="Times New Roman" w:hAnsi="Times New Roman" w:cs="Times New Roman"/>
        </w:rPr>
        <w:t xml:space="preserve">; (ii) increase in government spending via deficit budgeting, with the deficit financed by borrowing; (iii) large government transfer payments. These interventions the Keynesian and Post-Keynesians argue are the ideal tools to increase GDP and pull an economy </w:t>
      </w:r>
      <w:r w:rsidR="00560197">
        <w:rPr>
          <w:rFonts w:ascii="Times New Roman" w:hAnsi="Times New Roman" w:cs="Times New Roman"/>
        </w:rPr>
        <w:t>out of</w:t>
      </w:r>
      <w:r w:rsidR="00C777A1">
        <w:rPr>
          <w:rFonts w:ascii="Times New Roman" w:hAnsi="Times New Roman" w:cs="Times New Roman"/>
        </w:rPr>
        <w:t xml:space="preserve"> recession. </w:t>
      </w:r>
    </w:p>
    <w:p w:rsidR="0085057F" w:rsidRPr="0085057F" w:rsidRDefault="002E1564" w:rsidP="00AA3488">
      <w:pPr>
        <w:spacing w:line="360" w:lineRule="auto"/>
        <w:rPr>
          <w:rFonts w:ascii="Times New Roman" w:hAnsi="Times New Roman" w:cs="Times New Roman"/>
        </w:rPr>
      </w:pPr>
      <w:r>
        <w:rPr>
          <w:rFonts w:ascii="Times New Roman" w:hAnsi="Times New Roman" w:cs="Times New Roman"/>
        </w:rPr>
        <w:t xml:space="preserve">This study is based on Keynesian and Post-Keynesian propositions. </w:t>
      </w:r>
      <w:r w:rsidR="00C777A1">
        <w:rPr>
          <w:rFonts w:ascii="Times New Roman" w:hAnsi="Times New Roman" w:cs="Times New Roman"/>
        </w:rPr>
        <w:t xml:space="preserve">Blanchard and </w:t>
      </w:r>
      <w:proofErr w:type="spellStart"/>
      <w:r w:rsidR="00C777A1">
        <w:rPr>
          <w:rFonts w:ascii="Times New Roman" w:hAnsi="Times New Roman" w:cs="Times New Roman"/>
        </w:rPr>
        <w:t>Perotti</w:t>
      </w:r>
      <w:proofErr w:type="spellEnd"/>
      <w:r w:rsidR="00C777A1">
        <w:rPr>
          <w:rFonts w:ascii="Times New Roman" w:hAnsi="Times New Roman" w:cs="Times New Roman"/>
        </w:rPr>
        <w:t xml:space="preserve"> (2002) confirm Keynesian expectations from fiscal interventions. The effects of taxes in the US were found by </w:t>
      </w:r>
      <w:proofErr w:type="spellStart"/>
      <w:r w:rsidR="00C777A1">
        <w:rPr>
          <w:rFonts w:ascii="Times New Roman" w:hAnsi="Times New Roman" w:cs="Times New Roman"/>
        </w:rPr>
        <w:t>Romer</w:t>
      </w:r>
      <w:proofErr w:type="spellEnd"/>
      <w:r w:rsidR="00C777A1">
        <w:rPr>
          <w:rFonts w:ascii="Times New Roman" w:hAnsi="Times New Roman" w:cs="Times New Roman"/>
        </w:rPr>
        <w:t xml:space="preserve"> and </w:t>
      </w:r>
      <w:proofErr w:type="spellStart"/>
      <w:r w:rsidR="00C777A1">
        <w:rPr>
          <w:rFonts w:ascii="Times New Roman" w:hAnsi="Times New Roman" w:cs="Times New Roman"/>
        </w:rPr>
        <w:t>Romer</w:t>
      </w:r>
      <w:proofErr w:type="spellEnd"/>
      <w:r w:rsidR="00C777A1">
        <w:rPr>
          <w:rFonts w:ascii="Times New Roman" w:hAnsi="Times New Roman" w:cs="Times New Roman"/>
        </w:rPr>
        <w:t xml:space="preserve"> (2010) </w:t>
      </w:r>
      <w:r>
        <w:rPr>
          <w:rFonts w:ascii="Times New Roman" w:hAnsi="Times New Roman" w:cs="Times New Roman"/>
        </w:rPr>
        <w:t>to be stronger. Empirical evidences by Chambers and Spencer (2008) showed the effects of size and timing of tax reductions on the marginal propensity to consume. Finkelstein (200</w:t>
      </w:r>
      <w:r w:rsidR="007B6F1D">
        <w:rPr>
          <w:rFonts w:ascii="Times New Roman" w:hAnsi="Times New Roman" w:cs="Times New Roman"/>
        </w:rPr>
        <w:t>9</w:t>
      </w:r>
      <w:r>
        <w:rPr>
          <w:rFonts w:ascii="Times New Roman" w:hAnsi="Times New Roman" w:cs="Times New Roman"/>
        </w:rPr>
        <w:t xml:space="preserve">) and </w:t>
      </w:r>
      <w:proofErr w:type="spellStart"/>
      <w:r>
        <w:rPr>
          <w:rFonts w:ascii="Times New Roman" w:hAnsi="Times New Roman" w:cs="Times New Roman"/>
        </w:rPr>
        <w:t>Chetty</w:t>
      </w:r>
      <w:proofErr w:type="spellEnd"/>
      <w:r>
        <w:rPr>
          <w:rFonts w:ascii="Times New Roman" w:hAnsi="Times New Roman" w:cs="Times New Roman"/>
        </w:rPr>
        <w:t xml:space="preserve">, Looney and </w:t>
      </w:r>
      <w:proofErr w:type="spellStart"/>
      <w:r>
        <w:rPr>
          <w:rFonts w:ascii="Times New Roman" w:hAnsi="Times New Roman" w:cs="Times New Roman"/>
        </w:rPr>
        <w:t>Kroft</w:t>
      </w:r>
      <w:proofErr w:type="spellEnd"/>
      <w:r>
        <w:rPr>
          <w:rFonts w:ascii="Times New Roman" w:hAnsi="Times New Roman" w:cs="Times New Roman"/>
        </w:rPr>
        <w:t xml:space="preserve"> (2009) showed that consumption </w:t>
      </w:r>
      <w:proofErr w:type="spellStart"/>
      <w:r>
        <w:rPr>
          <w:rFonts w:ascii="Times New Roman" w:hAnsi="Times New Roman" w:cs="Times New Roman"/>
        </w:rPr>
        <w:t>behaviours</w:t>
      </w:r>
      <w:proofErr w:type="spellEnd"/>
      <w:r>
        <w:rPr>
          <w:rFonts w:ascii="Times New Roman" w:hAnsi="Times New Roman" w:cs="Times New Roman"/>
        </w:rPr>
        <w:t xml:space="preserve"> are </w:t>
      </w:r>
      <w:r w:rsidR="00302321">
        <w:rPr>
          <w:rFonts w:ascii="Times New Roman" w:hAnsi="Times New Roman" w:cs="Times New Roman"/>
        </w:rPr>
        <w:t>influenced</w:t>
      </w:r>
      <w:r>
        <w:rPr>
          <w:rFonts w:ascii="Times New Roman" w:hAnsi="Times New Roman" w:cs="Times New Roman"/>
        </w:rPr>
        <w:t xml:space="preserve"> by tax.  </w:t>
      </w:r>
      <w:r w:rsidR="007B6F1D">
        <w:rPr>
          <w:rFonts w:ascii="Times New Roman" w:hAnsi="Times New Roman" w:cs="Times New Roman"/>
        </w:rPr>
        <w:t xml:space="preserve">Research results by </w:t>
      </w:r>
      <w:proofErr w:type="spellStart"/>
      <w:r>
        <w:rPr>
          <w:rFonts w:ascii="Times New Roman" w:hAnsi="Times New Roman" w:cs="Times New Roman"/>
        </w:rPr>
        <w:t>Auerbach</w:t>
      </w:r>
      <w:proofErr w:type="spellEnd"/>
      <w:r>
        <w:rPr>
          <w:rFonts w:ascii="Times New Roman" w:hAnsi="Times New Roman" w:cs="Times New Roman"/>
        </w:rPr>
        <w:t xml:space="preserve"> and Gale (2009)</w:t>
      </w:r>
      <w:r w:rsidR="007B6F1D">
        <w:rPr>
          <w:rFonts w:ascii="Times New Roman" w:hAnsi="Times New Roman" w:cs="Times New Roman"/>
        </w:rPr>
        <w:t xml:space="preserve"> showed evidences that countercyclical policy can be adjusted within a short period where necessary to achieve stabilization, and that stimulus policies can alter household consumptions expenditures and business investments in ways that have significant effects on macroeconomic variables. </w:t>
      </w:r>
      <w:r w:rsidR="00302321">
        <w:rPr>
          <w:rFonts w:ascii="Times New Roman" w:hAnsi="Times New Roman" w:cs="Times New Roman"/>
        </w:rPr>
        <w:t>These empirical evidences substantiate</w:t>
      </w:r>
      <w:r w:rsidR="007B6F1D">
        <w:rPr>
          <w:rFonts w:ascii="Times New Roman" w:hAnsi="Times New Roman" w:cs="Times New Roman"/>
        </w:rPr>
        <w:t xml:space="preserve"> the Keynesian and Post-Keynesian </w:t>
      </w:r>
      <w:r w:rsidR="00560197">
        <w:rPr>
          <w:rFonts w:ascii="Times New Roman" w:hAnsi="Times New Roman" w:cs="Times New Roman"/>
        </w:rPr>
        <w:t>argument</w:t>
      </w:r>
      <w:r w:rsidR="007B6F1D">
        <w:rPr>
          <w:rFonts w:ascii="Times New Roman" w:hAnsi="Times New Roman" w:cs="Times New Roman"/>
        </w:rPr>
        <w:t xml:space="preserve">.     </w:t>
      </w:r>
      <w:r>
        <w:rPr>
          <w:rFonts w:ascii="Times New Roman" w:hAnsi="Times New Roman" w:cs="Times New Roman"/>
        </w:rPr>
        <w:t xml:space="preserve">  </w:t>
      </w:r>
      <w:r w:rsidR="00C777A1">
        <w:rPr>
          <w:rFonts w:ascii="Times New Roman" w:hAnsi="Times New Roman" w:cs="Times New Roman"/>
        </w:rPr>
        <w:t xml:space="preserve">     </w:t>
      </w:r>
      <w:r w:rsidR="00883A27">
        <w:rPr>
          <w:rFonts w:ascii="Times New Roman" w:hAnsi="Times New Roman" w:cs="Times New Roman"/>
        </w:rPr>
        <w:t xml:space="preserve">   </w:t>
      </w:r>
      <w:r w:rsidR="0085057F">
        <w:rPr>
          <w:rFonts w:ascii="Times New Roman" w:hAnsi="Times New Roman" w:cs="Times New Roman"/>
        </w:rPr>
        <w:t xml:space="preserve">   </w:t>
      </w:r>
    </w:p>
    <w:p w:rsidR="0037335C" w:rsidRPr="009F7FAC" w:rsidRDefault="0037335C" w:rsidP="00AA3488">
      <w:pPr>
        <w:spacing w:line="360" w:lineRule="auto"/>
        <w:rPr>
          <w:rFonts w:ascii="Times New Roman" w:hAnsi="Times New Roman" w:cs="Times New Roman"/>
          <w:b/>
        </w:rPr>
      </w:pPr>
      <w:r w:rsidRPr="009F7FAC">
        <w:rPr>
          <w:rFonts w:ascii="Times New Roman" w:hAnsi="Times New Roman" w:cs="Times New Roman"/>
          <w:b/>
        </w:rPr>
        <w:lastRenderedPageBreak/>
        <w:t xml:space="preserve">Review of </w:t>
      </w:r>
      <w:r w:rsidR="002607CC">
        <w:rPr>
          <w:rFonts w:ascii="Times New Roman" w:hAnsi="Times New Roman" w:cs="Times New Roman"/>
          <w:b/>
        </w:rPr>
        <w:t xml:space="preserve">related </w:t>
      </w:r>
      <w:r w:rsidRPr="009F7FAC">
        <w:rPr>
          <w:rFonts w:ascii="Times New Roman" w:hAnsi="Times New Roman" w:cs="Times New Roman"/>
          <w:b/>
        </w:rPr>
        <w:t>literature</w:t>
      </w:r>
    </w:p>
    <w:p w:rsidR="00513933" w:rsidRDefault="00513933" w:rsidP="00AA3488">
      <w:pPr>
        <w:spacing w:line="360" w:lineRule="auto"/>
        <w:rPr>
          <w:rFonts w:ascii="Times New Roman" w:hAnsi="Times New Roman" w:cs="Times New Roman"/>
        </w:rPr>
      </w:pPr>
      <w:r>
        <w:rPr>
          <w:rFonts w:ascii="Times New Roman" w:hAnsi="Times New Roman" w:cs="Times New Roman"/>
        </w:rPr>
        <w:t>Market economies are seen t</w:t>
      </w:r>
      <w:r w:rsidR="00A66FA5">
        <w:rPr>
          <w:rFonts w:ascii="Times New Roman" w:hAnsi="Times New Roman" w:cs="Times New Roman"/>
        </w:rPr>
        <w:t xml:space="preserve">o fluctuate from the expansion phase with positive effects on employment, output and income. This phase is characterized by rising prices and interest rates. The trend ends with recession characterized by declining employment, output, incomes, prices and interest rate. </w:t>
      </w:r>
      <w:r w:rsidR="005B5067">
        <w:rPr>
          <w:rFonts w:ascii="Times New Roman" w:hAnsi="Times New Roman" w:cs="Times New Roman"/>
        </w:rPr>
        <w:t xml:space="preserve">The IMF (2013) and Caballero (2013) pointed </w:t>
      </w:r>
      <w:r w:rsidR="00302321">
        <w:rPr>
          <w:rFonts w:ascii="Times New Roman" w:hAnsi="Times New Roman" w:cs="Times New Roman"/>
        </w:rPr>
        <w:t xml:space="preserve">out </w:t>
      </w:r>
      <w:r w:rsidR="005B5067">
        <w:rPr>
          <w:rFonts w:ascii="Times New Roman" w:hAnsi="Times New Roman" w:cs="Times New Roman"/>
        </w:rPr>
        <w:t xml:space="preserve">that fiscal policy is an appropriate countercyclical policy tool during recession. In addition, both acknowledged that countercyclical fiscal policies could be more effective when used properly; contending that appropriate policy depends on the </w:t>
      </w:r>
      <w:r w:rsidR="00302321">
        <w:rPr>
          <w:rFonts w:ascii="Times New Roman" w:hAnsi="Times New Roman" w:cs="Times New Roman"/>
        </w:rPr>
        <w:t>nature</w:t>
      </w:r>
      <w:r w:rsidR="005B5067">
        <w:rPr>
          <w:rFonts w:ascii="Times New Roman" w:hAnsi="Times New Roman" w:cs="Times New Roman"/>
        </w:rPr>
        <w:t xml:space="preserve"> of recession. </w:t>
      </w:r>
      <w:r w:rsidR="00A66FA5">
        <w:rPr>
          <w:rFonts w:ascii="Times New Roman" w:hAnsi="Times New Roman" w:cs="Times New Roman"/>
        </w:rPr>
        <w:t xml:space="preserve">  </w:t>
      </w:r>
    </w:p>
    <w:p w:rsidR="006063B9" w:rsidRDefault="002607CC" w:rsidP="00AA3488">
      <w:pPr>
        <w:spacing w:line="360" w:lineRule="auto"/>
        <w:rPr>
          <w:rFonts w:ascii="Times New Roman" w:hAnsi="Times New Roman" w:cs="Times New Roman"/>
        </w:rPr>
      </w:pPr>
      <w:r>
        <w:rPr>
          <w:rFonts w:ascii="Times New Roman" w:hAnsi="Times New Roman" w:cs="Times New Roman"/>
        </w:rPr>
        <w:t xml:space="preserve">With the failure of the free market to provide the required employment, Keynes (1936) proposed the fiscal approach to </w:t>
      </w:r>
      <w:r w:rsidR="00640C1C">
        <w:rPr>
          <w:rFonts w:ascii="Times New Roman" w:hAnsi="Times New Roman" w:cs="Times New Roman"/>
        </w:rPr>
        <w:t>revive</w:t>
      </w:r>
      <w:r>
        <w:rPr>
          <w:rFonts w:ascii="Times New Roman" w:hAnsi="Times New Roman" w:cs="Times New Roman"/>
        </w:rPr>
        <w:t xml:space="preserve"> an economy in recession. Keynes (1936) </w:t>
      </w:r>
      <w:r w:rsidR="00640C1C">
        <w:rPr>
          <w:rFonts w:ascii="Times New Roman" w:hAnsi="Times New Roman" w:cs="Times New Roman"/>
        </w:rPr>
        <w:t>stated that</w:t>
      </w:r>
      <w:r>
        <w:rPr>
          <w:rFonts w:ascii="Times New Roman" w:hAnsi="Times New Roman" w:cs="Times New Roman"/>
        </w:rPr>
        <w:t xml:space="preserve"> fiscal policy </w:t>
      </w:r>
      <w:r w:rsidR="00640C1C">
        <w:rPr>
          <w:rFonts w:ascii="Times New Roman" w:hAnsi="Times New Roman" w:cs="Times New Roman"/>
        </w:rPr>
        <w:t xml:space="preserve">cultivated </w:t>
      </w:r>
      <w:r>
        <w:rPr>
          <w:rFonts w:ascii="Times New Roman" w:hAnsi="Times New Roman" w:cs="Times New Roman"/>
        </w:rPr>
        <w:t xml:space="preserve"> through the stimulation of the aggregate demand </w:t>
      </w:r>
      <w:r w:rsidR="00640C1C">
        <w:rPr>
          <w:rFonts w:ascii="Times New Roman" w:hAnsi="Times New Roman" w:cs="Times New Roman"/>
        </w:rPr>
        <w:t>for</w:t>
      </w:r>
      <w:r>
        <w:rPr>
          <w:rFonts w:ascii="Times New Roman" w:hAnsi="Times New Roman" w:cs="Times New Roman"/>
        </w:rPr>
        <w:t xml:space="preserve"> household</w:t>
      </w:r>
      <w:r w:rsidR="00640C1C">
        <w:rPr>
          <w:rFonts w:ascii="Times New Roman" w:hAnsi="Times New Roman" w:cs="Times New Roman"/>
        </w:rPr>
        <w:t xml:space="preserve"> goods</w:t>
      </w:r>
      <w:r>
        <w:rPr>
          <w:rFonts w:ascii="Times New Roman" w:hAnsi="Times New Roman" w:cs="Times New Roman"/>
        </w:rPr>
        <w:t xml:space="preserve"> will increase consumption, spending, purchases, industrial production, employment and disposable income; asserting that inadequate overall demand could lead to prolonged periods of high unemployment. The expected increase in spending by households and governments to stimulate industrial growth </w:t>
      </w:r>
      <w:r w:rsidR="003F22B5">
        <w:rPr>
          <w:rFonts w:ascii="Times New Roman" w:hAnsi="Times New Roman" w:cs="Times New Roman"/>
        </w:rPr>
        <w:t xml:space="preserve">may </w:t>
      </w:r>
      <w:r>
        <w:rPr>
          <w:rFonts w:ascii="Times New Roman" w:hAnsi="Times New Roman" w:cs="Times New Roman"/>
        </w:rPr>
        <w:t>be hindered by cyclical economic forces</w:t>
      </w:r>
      <w:r w:rsidR="003F22B5">
        <w:rPr>
          <w:rFonts w:ascii="Times New Roman" w:hAnsi="Times New Roman" w:cs="Times New Roman"/>
        </w:rPr>
        <w:t xml:space="preserve"> as erosion of consumer confidence may cause reduction in expenditures with spiral negative effects on investments and employment. The existence of fiscal multipliers magnifies the negative effects of these outcomes. Holding unto the Keynesian argument, Wren-Lewis (2012) argued that </w:t>
      </w:r>
      <w:r w:rsidR="00513933">
        <w:rPr>
          <w:rFonts w:ascii="Times New Roman" w:hAnsi="Times New Roman" w:cs="Times New Roman"/>
        </w:rPr>
        <w:t xml:space="preserve">current fiscal policy in the Eurozone seem particularly misguided as they are not countercyclical. </w:t>
      </w:r>
      <w:r w:rsidR="00640C1C">
        <w:rPr>
          <w:rFonts w:ascii="Times New Roman" w:hAnsi="Times New Roman" w:cs="Times New Roman"/>
        </w:rPr>
        <w:t>F</w:t>
      </w:r>
      <w:r w:rsidR="00513933">
        <w:rPr>
          <w:rFonts w:ascii="Times New Roman" w:hAnsi="Times New Roman" w:cs="Times New Roman"/>
        </w:rPr>
        <w:t xml:space="preserve">iscal profligacy was adduced as the cause of major crisis in Ireland and Spain by Wren-Lewis </w:t>
      </w:r>
      <w:r w:rsidR="00640C1C">
        <w:rPr>
          <w:rFonts w:ascii="Times New Roman" w:hAnsi="Times New Roman" w:cs="Times New Roman"/>
        </w:rPr>
        <w:t xml:space="preserve">in </w:t>
      </w:r>
      <w:r w:rsidR="00513933">
        <w:rPr>
          <w:rFonts w:ascii="Times New Roman" w:hAnsi="Times New Roman" w:cs="Times New Roman"/>
        </w:rPr>
        <w:t>2012.</w:t>
      </w:r>
      <w:r w:rsidR="00E93829">
        <w:rPr>
          <w:rFonts w:ascii="Times New Roman" w:hAnsi="Times New Roman" w:cs="Times New Roman"/>
        </w:rPr>
        <w:t xml:space="preserve"> A proponent of Keynesian economics, </w:t>
      </w:r>
      <w:proofErr w:type="spellStart"/>
      <w:r w:rsidR="00E93829">
        <w:rPr>
          <w:rFonts w:ascii="Times New Roman" w:hAnsi="Times New Roman" w:cs="Times New Roman"/>
        </w:rPr>
        <w:t>Tcherneva</w:t>
      </w:r>
      <w:proofErr w:type="spellEnd"/>
      <w:r w:rsidR="00E93829">
        <w:rPr>
          <w:rFonts w:ascii="Times New Roman" w:hAnsi="Times New Roman" w:cs="Times New Roman"/>
        </w:rPr>
        <w:t xml:space="preserve"> (2011) argued that Keynes may not have promoted broad-based fiscal policies but required governments to focus on employment schemes. </w:t>
      </w:r>
      <w:r w:rsidR="006063B9">
        <w:rPr>
          <w:rFonts w:ascii="Times New Roman" w:hAnsi="Times New Roman" w:cs="Times New Roman"/>
        </w:rPr>
        <w:t xml:space="preserve">Results by </w:t>
      </w:r>
      <w:proofErr w:type="spellStart"/>
      <w:r w:rsidR="006063B9">
        <w:rPr>
          <w:rFonts w:ascii="Times New Roman" w:hAnsi="Times New Roman" w:cs="Times New Roman"/>
        </w:rPr>
        <w:t>Budnerich</w:t>
      </w:r>
      <w:proofErr w:type="spellEnd"/>
      <w:r w:rsidR="006063B9">
        <w:rPr>
          <w:rFonts w:ascii="Times New Roman" w:hAnsi="Times New Roman" w:cs="Times New Roman"/>
        </w:rPr>
        <w:t xml:space="preserve"> (2002) showed that fiscal policy in Latin America has been </w:t>
      </w:r>
      <w:proofErr w:type="spellStart"/>
      <w:r w:rsidR="006063B9">
        <w:rPr>
          <w:rFonts w:ascii="Times New Roman" w:hAnsi="Times New Roman" w:cs="Times New Roman"/>
        </w:rPr>
        <w:t>procyclical</w:t>
      </w:r>
      <w:proofErr w:type="spellEnd"/>
      <w:r w:rsidR="006063B9">
        <w:rPr>
          <w:rFonts w:ascii="Times New Roman" w:hAnsi="Times New Roman" w:cs="Times New Roman"/>
        </w:rPr>
        <w:t xml:space="preserve">. Jansen (2002) argued that a countercyclical fiscal policy reduces expenditure and/or increase taxes when aggregate demand pushes output beyond the potential level. At recession, Jansen (2002) noted that there will be a reversal. This way, fiscal policy would prevent unemployment, inflation and excessive accounts deficits.   </w:t>
      </w:r>
    </w:p>
    <w:p w:rsidR="00A2780D" w:rsidRDefault="00A2780D" w:rsidP="00AA3488">
      <w:pPr>
        <w:spacing w:line="360" w:lineRule="auto"/>
        <w:rPr>
          <w:rFonts w:ascii="Times New Roman" w:hAnsi="Times New Roman" w:cs="Times New Roman"/>
        </w:rPr>
      </w:pPr>
      <w:proofErr w:type="spellStart"/>
      <w:r>
        <w:rPr>
          <w:rFonts w:ascii="Times New Roman" w:hAnsi="Times New Roman" w:cs="Times New Roman"/>
        </w:rPr>
        <w:t>Tcherneva</w:t>
      </w:r>
      <w:proofErr w:type="spellEnd"/>
      <w:r>
        <w:rPr>
          <w:rFonts w:ascii="Times New Roman" w:hAnsi="Times New Roman" w:cs="Times New Roman"/>
        </w:rPr>
        <w:t xml:space="preserve"> (2012) noted that government countercyclical fiscal policy can effectively lead to a reduction in unemployment, fairly distribute income and reduce economic instability in the long-run provided the fiscal policy is re-oriented as the ‘bottom-up’ approach instead of the ‘top-down’ Keynesian approach. Getting an optimal result from fiscal interventions according to </w:t>
      </w:r>
      <w:proofErr w:type="spellStart"/>
      <w:r>
        <w:rPr>
          <w:rFonts w:ascii="Times New Roman" w:hAnsi="Times New Roman" w:cs="Times New Roman"/>
        </w:rPr>
        <w:t>Tcherneva</w:t>
      </w:r>
      <w:proofErr w:type="spellEnd"/>
      <w:r>
        <w:rPr>
          <w:rFonts w:ascii="Times New Roman" w:hAnsi="Times New Roman" w:cs="Times New Roman"/>
        </w:rPr>
        <w:t xml:space="preserve"> (2011), should commence with an identification of the source of the recession. A recession caused by a fundamental working of an economic system that endogenously produce unstable demand according to him, should be tackled by policy response that directly boosts aggregate demand through government expenditure. </w:t>
      </w:r>
      <w:r w:rsidR="00640C1C">
        <w:rPr>
          <w:rFonts w:ascii="Times New Roman" w:hAnsi="Times New Roman" w:cs="Times New Roman"/>
        </w:rPr>
        <w:t>W</w:t>
      </w:r>
      <w:r>
        <w:rPr>
          <w:rFonts w:ascii="Times New Roman" w:hAnsi="Times New Roman" w:cs="Times New Roman"/>
        </w:rPr>
        <w:t xml:space="preserve">here a recession is a direct consequence of exogenous shocks to the system, </w:t>
      </w:r>
      <w:proofErr w:type="spellStart"/>
      <w:r>
        <w:rPr>
          <w:rFonts w:ascii="Times New Roman" w:hAnsi="Times New Roman" w:cs="Times New Roman"/>
        </w:rPr>
        <w:t>Tcherneva</w:t>
      </w:r>
      <w:proofErr w:type="spellEnd"/>
      <w:r>
        <w:rPr>
          <w:rFonts w:ascii="Times New Roman" w:hAnsi="Times New Roman" w:cs="Times New Roman"/>
        </w:rPr>
        <w:t xml:space="preserve"> (2011) advised that the </w:t>
      </w:r>
      <w:r>
        <w:rPr>
          <w:rFonts w:ascii="Times New Roman" w:hAnsi="Times New Roman" w:cs="Times New Roman"/>
        </w:rPr>
        <w:lastRenderedPageBreak/>
        <w:t xml:space="preserve">supply side should be addressed via policies that deal with market incentives which in turn are expected to boost consumption and investment independent of government spending.   </w:t>
      </w:r>
    </w:p>
    <w:p w:rsidR="00A2780D" w:rsidRDefault="00A2780D" w:rsidP="00AA3488">
      <w:pPr>
        <w:spacing w:line="360" w:lineRule="auto"/>
        <w:rPr>
          <w:rFonts w:ascii="Times New Roman" w:hAnsi="Times New Roman" w:cs="Times New Roman"/>
        </w:rPr>
      </w:pPr>
      <w:r>
        <w:rPr>
          <w:rFonts w:ascii="Times New Roman" w:hAnsi="Times New Roman" w:cs="Times New Roman"/>
        </w:rPr>
        <w:t xml:space="preserve">Findings by Weeks (2009) showed that countercyclical policy increases demand when the growth in the economy is below its long-run potential, and suggested that the potent instrument for this is taxes. Weeks (2009) cautioned that in practice, taxes are clumsy instruments for demand management as changes in them may require legislative actions and changes in administrative procedures which may take time. Experience in the US according to Taylor (2009), indicated that countercyclical discretionary policy of large temporary tax rebates of 2001 and 2008 helped the country’s economic recovery. Forster (2009) noted that the current Keynesian </w:t>
      </w:r>
      <w:proofErr w:type="spellStart"/>
      <w:r>
        <w:rPr>
          <w:rFonts w:ascii="Times New Roman" w:hAnsi="Times New Roman" w:cs="Times New Roman"/>
        </w:rPr>
        <w:t>stimulative</w:t>
      </w:r>
      <w:proofErr w:type="spellEnd"/>
      <w:r>
        <w:rPr>
          <w:rFonts w:ascii="Times New Roman" w:hAnsi="Times New Roman" w:cs="Times New Roman"/>
        </w:rPr>
        <w:t xml:space="preserve"> fiscal policy requires increase in budget deficits year</w:t>
      </w:r>
      <w:r w:rsidR="00640C1C">
        <w:rPr>
          <w:rFonts w:ascii="Times New Roman" w:hAnsi="Times New Roman" w:cs="Times New Roman"/>
        </w:rPr>
        <w:t>ly.</w:t>
      </w:r>
      <w:r>
        <w:rPr>
          <w:rFonts w:ascii="Times New Roman" w:hAnsi="Times New Roman" w:cs="Times New Roman"/>
        </w:rPr>
        <w:t xml:space="preserve">    </w:t>
      </w:r>
    </w:p>
    <w:p w:rsidR="00A2780D" w:rsidRDefault="00E963EF" w:rsidP="00AA3488">
      <w:pPr>
        <w:spacing w:line="360" w:lineRule="auto"/>
        <w:rPr>
          <w:rFonts w:ascii="Times New Roman" w:hAnsi="Times New Roman" w:cs="Times New Roman"/>
        </w:rPr>
      </w:pPr>
      <w:r>
        <w:rPr>
          <w:rFonts w:ascii="Times New Roman" w:hAnsi="Times New Roman" w:cs="Times New Roman"/>
        </w:rPr>
        <w:t>The common belief among Keynesian economists is that fiscal stimulus is created when a government spends more than it receives in taxes and other revenues</w:t>
      </w:r>
      <w:r w:rsidR="00640C1C">
        <w:rPr>
          <w:rFonts w:ascii="Times New Roman" w:hAnsi="Times New Roman" w:cs="Times New Roman"/>
        </w:rPr>
        <w:t xml:space="preserve"> which </w:t>
      </w:r>
      <w:proofErr w:type="gramStart"/>
      <w:r w:rsidR="00640C1C">
        <w:rPr>
          <w:rFonts w:ascii="Times New Roman" w:hAnsi="Times New Roman" w:cs="Times New Roman"/>
        </w:rPr>
        <w:t>is</w:t>
      </w:r>
      <w:proofErr w:type="gramEnd"/>
      <w:r w:rsidR="00640C1C">
        <w:rPr>
          <w:rFonts w:ascii="Times New Roman" w:hAnsi="Times New Roman" w:cs="Times New Roman"/>
        </w:rPr>
        <w:t xml:space="preserve"> referred to as</w:t>
      </w:r>
      <w:r>
        <w:rPr>
          <w:rFonts w:ascii="Times New Roman" w:hAnsi="Times New Roman" w:cs="Times New Roman"/>
        </w:rPr>
        <w:t xml:space="preserve"> deficit financing. The deficit can be financed from reserves and/or borrowing. The latter increases investment</w:t>
      </w:r>
      <w:r w:rsidR="00302321">
        <w:rPr>
          <w:rFonts w:ascii="Times New Roman" w:hAnsi="Times New Roman" w:cs="Times New Roman"/>
        </w:rPr>
        <w:t>s</w:t>
      </w:r>
      <w:r>
        <w:rPr>
          <w:rFonts w:ascii="Times New Roman" w:hAnsi="Times New Roman" w:cs="Times New Roman"/>
        </w:rPr>
        <w:t xml:space="preserve"> in the money and capital markets which </w:t>
      </w:r>
      <w:r w:rsidR="00640C1C">
        <w:rPr>
          <w:rFonts w:ascii="Times New Roman" w:hAnsi="Times New Roman" w:cs="Times New Roman"/>
        </w:rPr>
        <w:t xml:space="preserve">in turn </w:t>
      </w:r>
      <w:r>
        <w:rPr>
          <w:rFonts w:ascii="Times New Roman" w:hAnsi="Times New Roman" w:cs="Times New Roman"/>
        </w:rPr>
        <w:t>increas</w:t>
      </w:r>
      <w:r w:rsidR="00302321">
        <w:rPr>
          <w:rFonts w:ascii="Times New Roman" w:hAnsi="Times New Roman" w:cs="Times New Roman"/>
        </w:rPr>
        <w:t>e</w:t>
      </w:r>
      <w:r>
        <w:rPr>
          <w:rFonts w:ascii="Times New Roman" w:hAnsi="Times New Roman" w:cs="Times New Roman"/>
        </w:rPr>
        <w:t xml:space="preserve"> </w:t>
      </w:r>
      <w:r w:rsidR="00302321">
        <w:rPr>
          <w:rFonts w:ascii="Times New Roman" w:hAnsi="Times New Roman" w:cs="Times New Roman"/>
        </w:rPr>
        <w:t>income</w:t>
      </w:r>
      <w:r>
        <w:rPr>
          <w:rFonts w:ascii="Times New Roman" w:hAnsi="Times New Roman" w:cs="Times New Roman"/>
        </w:rPr>
        <w:t>. It also results in credit creation in the economy with positive effects on financial performances of financial institutions</w:t>
      </w:r>
      <w:r w:rsidR="00BA7ACB">
        <w:rPr>
          <w:rFonts w:ascii="Times New Roman" w:hAnsi="Times New Roman" w:cs="Times New Roman"/>
        </w:rPr>
        <w:t>, production capacity</w:t>
      </w:r>
      <w:r w:rsidR="00640C1C">
        <w:rPr>
          <w:rFonts w:ascii="Times New Roman" w:hAnsi="Times New Roman" w:cs="Times New Roman"/>
        </w:rPr>
        <w:t>,</w:t>
      </w:r>
      <w:r w:rsidR="00BA7ACB">
        <w:rPr>
          <w:rFonts w:ascii="Times New Roman" w:hAnsi="Times New Roman" w:cs="Times New Roman"/>
        </w:rPr>
        <w:t xml:space="preserve"> expansion financing, employment, disposable income and consumption. Arguments are rife in economic literature against the Keynesian approach to economic management to ‘pull’ an economy out of recession. </w:t>
      </w:r>
      <w:r w:rsidR="005F236A">
        <w:rPr>
          <w:rFonts w:ascii="Times New Roman" w:hAnsi="Times New Roman" w:cs="Times New Roman"/>
        </w:rPr>
        <w:t xml:space="preserve">Taylor (2009) cautioned that the older Keynesian </w:t>
      </w:r>
      <w:r w:rsidR="00640C1C">
        <w:rPr>
          <w:rFonts w:ascii="Times New Roman" w:hAnsi="Times New Roman" w:cs="Times New Roman"/>
        </w:rPr>
        <w:t>theory has</w:t>
      </w:r>
      <w:r w:rsidR="005F236A">
        <w:rPr>
          <w:rFonts w:ascii="Times New Roman" w:hAnsi="Times New Roman" w:cs="Times New Roman"/>
        </w:rPr>
        <w:t xml:space="preserve"> falsely assumed that a short-run stimulus will </w:t>
      </w:r>
      <w:r w:rsidR="00640C1C">
        <w:rPr>
          <w:rFonts w:ascii="Times New Roman" w:hAnsi="Times New Roman" w:cs="Times New Roman"/>
        </w:rPr>
        <w:t>revive</w:t>
      </w:r>
      <w:r w:rsidR="005F236A">
        <w:rPr>
          <w:rFonts w:ascii="Times New Roman" w:hAnsi="Times New Roman" w:cs="Times New Roman"/>
        </w:rPr>
        <w:t xml:space="preserve"> an economy</w:t>
      </w:r>
      <w:r w:rsidR="00640C1C">
        <w:rPr>
          <w:rFonts w:ascii="Times New Roman" w:hAnsi="Times New Roman" w:cs="Times New Roman"/>
        </w:rPr>
        <w:t>. It failed</w:t>
      </w:r>
      <w:r w:rsidR="005F236A">
        <w:rPr>
          <w:rFonts w:ascii="Times New Roman" w:hAnsi="Times New Roman" w:cs="Times New Roman"/>
        </w:rPr>
        <w:t xml:space="preserve"> to take into cognizance the complex dynamic or general equilibrium effects of an open economy. </w:t>
      </w:r>
    </w:p>
    <w:p w:rsidR="005F236A" w:rsidRDefault="00A2780D" w:rsidP="00AA3488">
      <w:pPr>
        <w:spacing w:line="360" w:lineRule="auto"/>
        <w:rPr>
          <w:rFonts w:ascii="Times New Roman" w:hAnsi="Times New Roman" w:cs="Times New Roman"/>
        </w:rPr>
      </w:pPr>
      <w:r>
        <w:rPr>
          <w:rFonts w:ascii="Times New Roman" w:hAnsi="Times New Roman" w:cs="Times New Roman"/>
        </w:rPr>
        <w:t>On the effects of fiscal interventions in the US in two years, Forster (2009) observed that unemployment is steadily on the increase, concluding that Keynes fiscal stimulus are ineffective and does not work. Forster (2009) argued further that increased government spending from domestic savings and borrowings from abroad has left employment and incomes unchanged. This experience he added is similar to those of Asia, Europe and North America. Across these continents, debt-financed consumer-oriented tax reductions and substantial increase in government spending push</w:t>
      </w:r>
      <w:r w:rsidR="00640C1C">
        <w:rPr>
          <w:rFonts w:ascii="Times New Roman" w:hAnsi="Times New Roman" w:cs="Times New Roman"/>
        </w:rPr>
        <w:t>ed</w:t>
      </w:r>
      <w:r>
        <w:rPr>
          <w:rFonts w:ascii="Times New Roman" w:hAnsi="Times New Roman" w:cs="Times New Roman"/>
        </w:rPr>
        <w:t xml:space="preserve"> up aggregate demand with the aim of increasing output, employment and income. The $152 billion stimulus in the US in 2008 and $787 billion in early 2009 did not change the level of employment.</w:t>
      </w:r>
      <w:r w:rsidR="005F236A">
        <w:rPr>
          <w:rFonts w:ascii="Times New Roman" w:hAnsi="Times New Roman" w:cs="Times New Roman"/>
        </w:rPr>
        <w:t xml:space="preserve">   </w:t>
      </w:r>
    </w:p>
    <w:p w:rsidR="00433DD4" w:rsidRDefault="00BA7ACB" w:rsidP="00AA3488">
      <w:pPr>
        <w:spacing w:line="360" w:lineRule="auto"/>
        <w:rPr>
          <w:rFonts w:ascii="Times New Roman" w:hAnsi="Times New Roman" w:cs="Times New Roman"/>
        </w:rPr>
      </w:pPr>
      <w:r>
        <w:rPr>
          <w:rFonts w:ascii="Times New Roman" w:hAnsi="Times New Roman" w:cs="Times New Roman"/>
        </w:rPr>
        <w:t>Findings by Forster (2009) showed that results in the US, Europe and Japan did not identify any positive effect of fiscal stimulus on employment; as unemployment increased with the introduction of fiscal stimulus.</w:t>
      </w:r>
      <w:r w:rsidR="00E93829">
        <w:rPr>
          <w:rFonts w:ascii="Times New Roman" w:hAnsi="Times New Roman" w:cs="Times New Roman"/>
        </w:rPr>
        <w:t xml:space="preserve"> From the study of Thailand, Jansen (2002) concluded that the use of fiscal automatic stabilizer is small as opposed to the discretionary fiscal policy interventions. </w:t>
      </w:r>
      <w:r w:rsidR="00F1667B">
        <w:rPr>
          <w:rFonts w:ascii="Times New Roman" w:hAnsi="Times New Roman" w:cs="Times New Roman"/>
        </w:rPr>
        <w:t xml:space="preserve">Explanations by </w:t>
      </w:r>
      <w:proofErr w:type="spellStart"/>
      <w:r w:rsidR="00F1667B">
        <w:rPr>
          <w:rFonts w:ascii="Times New Roman" w:hAnsi="Times New Roman" w:cs="Times New Roman"/>
        </w:rPr>
        <w:t>Tcherneva</w:t>
      </w:r>
      <w:proofErr w:type="spellEnd"/>
      <w:r w:rsidR="00F1667B">
        <w:rPr>
          <w:rFonts w:ascii="Times New Roman" w:hAnsi="Times New Roman" w:cs="Times New Roman"/>
        </w:rPr>
        <w:t xml:space="preserve"> (2012) showed that unemployment increases quickly with a decline in </w:t>
      </w:r>
      <w:r w:rsidR="002375C0">
        <w:rPr>
          <w:rFonts w:ascii="Times New Roman" w:hAnsi="Times New Roman" w:cs="Times New Roman"/>
        </w:rPr>
        <w:t xml:space="preserve">private spending. A countercyclical </w:t>
      </w:r>
      <w:r w:rsidR="002375C0">
        <w:rPr>
          <w:rFonts w:ascii="Times New Roman" w:hAnsi="Times New Roman" w:cs="Times New Roman"/>
        </w:rPr>
        <w:lastRenderedPageBreak/>
        <w:t>injection of public expenditures, he added, does not seem to guarantee a reduction in the increased level of unemployment as windfalls during recession are usually directed towards safe non-employment generating financial assets.</w:t>
      </w:r>
      <w:r w:rsidR="006063B9">
        <w:rPr>
          <w:rFonts w:ascii="Times New Roman" w:hAnsi="Times New Roman" w:cs="Times New Roman"/>
        </w:rPr>
        <w:t xml:space="preserve"> </w:t>
      </w:r>
      <w:proofErr w:type="spellStart"/>
      <w:r w:rsidR="006063B9">
        <w:rPr>
          <w:rFonts w:ascii="Times New Roman" w:hAnsi="Times New Roman" w:cs="Times New Roman"/>
        </w:rPr>
        <w:t>Auerbach</w:t>
      </w:r>
      <w:proofErr w:type="spellEnd"/>
      <w:r w:rsidR="006063B9">
        <w:rPr>
          <w:rFonts w:ascii="Times New Roman" w:hAnsi="Times New Roman" w:cs="Times New Roman"/>
        </w:rPr>
        <w:t xml:space="preserve"> and </w:t>
      </w:r>
      <w:proofErr w:type="spellStart"/>
      <w:r w:rsidR="006063B9">
        <w:rPr>
          <w:rFonts w:ascii="Times New Roman" w:hAnsi="Times New Roman" w:cs="Times New Roman"/>
        </w:rPr>
        <w:t>Feenberg</w:t>
      </w:r>
      <w:proofErr w:type="spellEnd"/>
      <w:r w:rsidR="006063B9">
        <w:rPr>
          <w:rFonts w:ascii="Times New Roman" w:hAnsi="Times New Roman" w:cs="Times New Roman"/>
        </w:rPr>
        <w:t xml:space="preserve"> (2000) observed that fiscal stabilizers tend to mitigate output without any explicit government actions. Research results by Taylor (2000</w:t>
      </w:r>
      <w:r w:rsidR="001F082E">
        <w:rPr>
          <w:rFonts w:ascii="Times New Roman" w:hAnsi="Times New Roman" w:cs="Times New Roman"/>
        </w:rPr>
        <w:t>)</w:t>
      </w:r>
      <w:r w:rsidR="006063B9">
        <w:rPr>
          <w:rFonts w:ascii="Times New Roman" w:hAnsi="Times New Roman" w:cs="Times New Roman"/>
        </w:rPr>
        <w:t xml:space="preserve"> showed that the US had consistently used automatic fiscal stabilizers over a forty-year period with consistent results instead of discretionary fiscal policy. </w:t>
      </w:r>
      <w:r w:rsidR="00433DD4">
        <w:rPr>
          <w:rFonts w:ascii="Times New Roman" w:hAnsi="Times New Roman" w:cs="Times New Roman"/>
        </w:rPr>
        <w:t>Public investments according to Weeks (2009) are not ideal instruments for countercyclical actions; stating that they are only ideal for increasing aggregate demand.</w:t>
      </w:r>
    </w:p>
    <w:p w:rsidR="003E6F94" w:rsidRDefault="003E6F94" w:rsidP="00AA3488">
      <w:pPr>
        <w:spacing w:line="360" w:lineRule="auto"/>
        <w:rPr>
          <w:rFonts w:ascii="Times New Roman" w:hAnsi="Times New Roman" w:cs="Times New Roman"/>
        </w:rPr>
      </w:pPr>
      <w:r>
        <w:rPr>
          <w:rFonts w:ascii="Times New Roman" w:hAnsi="Times New Roman" w:cs="Times New Roman"/>
        </w:rPr>
        <w:t xml:space="preserve">A comparative analysis of the effectiveness of forms of fiscal policies by Van de </w:t>
      </w:r>
      <w:proofErr w:type="spellStart"/>
      <w:r>
        <w:rPr>
          <w:rFonts w:ascii="Times New Roman" w:hAnsi="Times New Roman" w:cs="Times New Roman"/>
        </w:rPr>
        <w:t>Noord</w:t>
      </w:r>
      <w:proofErr w:type="spellEnd"/>
      <w:r>
        <w:rPr>
          <w:rFonts w:ascii="Times New Roman" w:hAnsi="Times New Roman" w:cs="Times New Roman"/>
        </w:rPr>
        <w:t xml:space="preserve"> (2000) showed that built-in stabilizers are much more important and sizeable in Europe than in the US.</w:t>
      </w:r>
      <w:r w:rsidR="00657D13">
        <w:rPr>
          <w:rFonts w:ascii="Times New Roman" w:hAnsi="Times New Roman" w:cs="Times New Roman"/>
        </w:rPr>
        <w:t xml:space="preserve"> Findings by Taylor (2000) showed that the use of built-in stabilizers in the US has declined over the years. Taylor (2000) recommended that discretionary fiscal policy should be used for longer-term issues, and rule-based automatic stabilizers be used to provide systemic and predictive rules.</w:t>
      </w:r>
      <w:r w:rsidR="007B6F1D">
        <w:rPr>
          <w:rFonts w:ascii="Times New Roman" w:hAnsi="Times New Roman" w:cs="Times New Roman"/>
        </w:rPr>
        <w:t xml:space="preserve"> </w:t>
      </w:r>
      <w:proofErr w:type="spellStart"/>
      <w:r w:rsidR="00C144CA">
        <w:rPr>
          <w:rFonts w:ascii="Times New Roman" w:hAnsi="Times New Roman" w:cs="Times New Roman"/>
        </w:rPr>
        <w:t>Auerbach</w:t>
      </w:r>
      <w:proofErr w:type="spellEnd"/>
      <w:r w:rsidR="00C144CA">
        <w:rPr>
          <w:rFonts w:ascii="Times New Roman" w:hAnsi="Times New Roman" w:cs="Times New Roman"/>
        </w:rPr>
        <w:t>, Gale and Harris (</w:t>
      </w:r>
      <w:r w:rsidR="001F082E">
        <w:rPr>
          <w:rFonts w:ascii="Times New Roman" w:hAnsi="Times New Roman" w:cs="Times New Roman"/>
        </w:rPr>
        <w:t>2010</w:t>
      </w:r>
      <w:r w:rsidR="00C144CA">
        <w:rPr>
          <w:rFonts w:ascii="Times New Roman" w:hAnsi="Times New Roman" w:cs="Times New Roman"/>
        </w:rPr>
        <w:t xml:space="preserve">) noted that the magnitude </w:t>
      </w:r>
      <w:r w:rsidR="00872372">
        <w:rPr>
          <w:rFonts w:ascii="Times New Roman" w:hAnsi="Times New Roman" w:cs="Times New Roman"/>
        </w:rPr>
        <w:t>of effect on economic growth depends on the state of the economy, the state of the financial markets and other public policies.</w:t>
      </w:r>
      <w:r w:rsidR="00C144CA">
        <w:rPr>
          <w:rFonts w:ascii="Times New Roman" w:hAnsi="Times New Roman" w:cs="Times New Roman"/>
        </w:rPr>
        <w:t xml:space="preserve"> </w:t>
      </w:r>
      <w:r w:rsidR="007B6F1D">
        <w:rPr>
          <w:rFonts w:ascii="Times New Roman" w:hAnsi="Times New Roman" w:cs="Times New Roman"/>
        </w:rPr>
        <w:t xml:space="preserve">Findings by </w:t>
      </w:r>
      <w:proofErr w:type="spellStart"/>
      <w:r w:rsidR="007B6F1D">
        <w:rPr>
          <w:rFonts w:ascii="Times New Roman" w:hAnsi="Times New Roman" w:cs="Times New Roman"/>
        </w:rPr>
        <w:t>Auerbach</w:t>
      </w:r>
      <w:proofErr w:type="spellEnd"/>
      <w:r w:rsidR="007B6F1D">
        <w:rPr>
          <w:rFonts w:ascii="Times New Roman" w:hAnsi="Times New Roman" w:cs="Times New Roman"/>
        </w:rPr>
        <w:t xml:space="preserve"> and Gale (2009) showed that implemented fiscal policies were successful in Japan</w:t>
      </w:r>
      <w:r w:rsidR="001F082E">
        <w:rPr>
          <w:rFonts w:ascii="Times New Roman" w:hAnsi="Times New Roman" w:cs="Times New Roman"/>
        </w:rPr>
        <w:t>;</w:t>
      </w:r>
      <w:r w:rsidR="00C144CA">
        <w:rPr>
          <w:rFonts w:ascii="Times New Roman" w:hAnsi="Times New Roman" w:cs="Times New Roman"/>
        </w:rPr>
        <w:t xml:space="preserve"> while Werner (2004) sees the performance of fiscal policy as disappointing.           </w:t>
      </w:r>
      <w:r w:rsidR="007B6F1D">
        <w:rPr>
          <w:rFonts w:ascii="Times New Roman" w:hAnsi="Times New Roman" w:cs="Times New Roman"/>
        </w:rPr>
        <w:t xml:space="preserve">.  </w:t>
      </w:r>
    </w:p>
    <w:p w:rsidR="005F236A" w:rsidRDefault="00433DD4" w:rsidP="00AA3488">
      <w:pPr>
        <w:spacing w:line="360" w:lineRule="auto"/>
        <w:rPr>
          <w:rFonts w:ascii="Times New Roman" w:hAnsi="Times New Roman" w:cs="Times New Roman"/>
        </w:rPr>
      </w:pPr>
      <w:proofErr w:type="spellStart"/>
      <w:r>
        <w:rPr>
          <w:rFonts w:ascii="Times New Roman" w:hAnsi="Times New Roman" w:cs="Times New Roman"/>
        </w:rPr>
        <w:t>Auerbach</w:t>
      </w:r>
      <w:proofErr w:type="spellEnd"/>
      <w:r>
        <w:rPr>
          <w:rFonts w:ascii="Times New Roman" w:hAnsi="Times New Roman" w:cs="Times New Roman"/>
        </w:rPr>
        <w:t xml:space="preserve"> (2009) concluded from his study of fiscal stimulus that the 2009 US fiscal package was large but the implementation approach was conventional which needed improvement through changes. Weeks (2009) recommended that countercyclical fiscal stimulus in African countries must largely be financed by public sector borrowings. Funding by donors according to </w:t>
      </w:r>
      <w:r w:rsidR="00235C5F">
        <w:rPr>
          <w:rFonts w:ascii="Times New Roman" w:hAnsi="Times New Roman" w:cs="Times New Roman"/>
        </w:rPr>
        <w:t>W</w:t>
      </w:r>
      <w:r>
        <w:rPr>
          <w:rFonts w:ascii="Times New Roman" w:hAnsi="Times New Roman" w:cs="Times New Roman"/>
        </w:rPr>
        <w:t xml:space="preserve">eeks (2009) should not be included in the countercyclical </w:t>
      </w:r>
      <w:proofErr w:type="spellStart"/>
      <w:r>
        <w:rPr>
          <w:rFonts w:ascii="Times New Roman" w:hAnsi="Times New Roman" w:cs="Times New Roman"/>
        </w:rPr>
        <w:t>programme</w:t>
      </w:r>
      <w:proofErr w:type="spellEnd"/>
      <w:r>
        <w:rPr>
          <w:rFonts w:ascii="Times New Roman" w:hAnsi="Times New Roman" w:cs="Times New Roman"/>
        </w:rPr>
        <w:t xml:space="preserve">. </w:t>
      </w:r>
      <w:r w:rsidR="005B5067">
        <w:rPr>
          <w:rFonts w:ascii="Times New Roman" w:hAnsi="Times New Roman" w:cs="Times New Roman"/>
        </w:rPr>
        <w:t xml:space="preserve">Oh and Reis (2012) showed a model indicating that lump-sum transfers under fiscal stimulus are expansionary. On the impact of fiscal policies, </w:t>
      </w:r>
      <w:proofErr w:type="spellStart"/>
      <w:r w:rsidR="005B5067">
        <w:rPr>
          <w:rFonts w:ascii="Times New Roman" w:hAnsi="Times New Roman" w:cs="Times New Roman"/>
        </w:rPr>
        <w:t>Coenen</w:t>
      </w:r>
      <w:proofErr w:type="spellEnd"/>
      <w:r w:rsidR="005B5067">
        <w:rPr>
          <w:rFonts w:ascii="Times New Roman" w:hAnsi="Times New Roman" w:cs="Times New Roman"/>
        </w:rPr>
        <w:t xml:space="preserve"> et al (2012) estimated that discretionary fiscal policies have increased annualized quarterly GDP during recession by 1.6 percentage points. Findings by </w:t>
      </w:r>
      <w:proofErr w:type="spellStart"/>
      <w:r w:rsidR="005B5067">
        <w:rPr>
          <w:rFonts w:ascii="Times New Roman" w:hAnsi="Times New Roman" w:cs="Times New Roman"/>
        </w:rPr>
        <w:t>Corsetti</w:t>
      </w:r>
      <w:proofErr w:type="spellEnd"/>
      <w:r w:rsidR="005B5067">
        <w:rPr>
          <w:rFonts w:ascii="Times New Roman" w:hAnsi="Times New Roman" w:cs="Times New Roman"/>
        </w:rPr>
        <w:t xml:space="preserve"> et al (2013) showed that strained government finances impacts on macroeconomic stability and on the transmission of fiscal policy. </w:t>
      </w:r>
    </w:p>
    <w:p w:rsidR="00A13478" w:rsidRDefault="00A13478" w:rsidP="00AA3488">
      <w:pPr>
        <w:spacing w:line="360" w:lineRule="auto"/>
        <w:rPr>
          <w:rFonts w:ascii="Times New Roman" w:hAnsi="Times New Roman" w:cs="Times New Roman"/>
        </w:rPr>
      </w:pPr>
      <w:r>
        <w:rPr>
          <w:rFonts w:ascii="Times New Roman" w:hAnsi="Times New Roman" w:cs="Times New Roman"/>
        </w:rPr>
        <w:t xml:space="preserve">Keynes </w:t>
      </w:r>
      <w:r w:rsidR="001F082E">
        <w:rPr>
          <w:rFonts w:ascii="Times New Roman" w:hAnsi="Times New Roman" w:cs="Times New Roman"/>
        </w:rPr>
        <w:t xml:space="preserve">(1936) </w:t>
      </w:r>
      <w:r>
        <w:rPr>
          <w:rFonts w:ascii="Times New Roman" w:hAnsi="Times New Roman" w:cs="Times New Roman"/>
        </w:rPr>
        <w:t xml:space="preserve">linked the achievement of macroeconomic stabilization to the attainment of full employment. The </w:t>
      </w:r>
      <w:r w:rsidR="001F082E">
        <w:rPr>
          <w:rFonts w:ascii="Times New Roman" w:hAnsi="Times New Roman" w:cs="Times New Roman"/>
        </w:rPr>
        <w:t>conveyance of fiscal stimulus is</w:t>
      </w:r>
      <w:r>
        <w:rPr>
          <w:rFonts w:ascii="Times New Roman" w:hAnsi="Times New Roman" w:cs="Times New Roman"/>
        </w:rPr>
        <w:t xml:space="preserve"> distorted by administrative costs and leftovers into the economy </w:t>
      </w:r>
      <w:r w:rsidR="001F082E">
        <w:rPr>
          <w:rFonts w:ascii="Times New Roman" w:hAnsi="Times New Roman" w:cs="Times New Roman"/>
        </w:rPr>
        <w:t xml:space="preserve">which </w:t>
      </w:r>
      <w:r>
        <w:rPr>
          <w:rFonts w:ascii="Times New Roman" w:hAnsi="Times New Roman" w:cs="Times New Roman"/>
        </w:rPr>
        <w:t xml:space="preserve">according to </w:t>
      </w:r>
      <w:proofErr w:type="spellStart"/>
      <w:r>
        <w:rPr>
          <w:rFonts w:ascii="Times New Roman" w:hAnsi="Times New Roman" w:cs="Times New Roman"/>
        </w:rPr>
        <w:t>Tcherneva</w:t>
      </w:r>
      <w:proofErr w:type="spellEnd"/>
      <w:r>
        <w:rPr>
          <w:rFonts w:ascii="Times New Roman" w:hAnsi="Times New Roman" w:cs="Times New Roman"/>
        </w:rPr>
        <w:t xml:space="preserve"> (2011), do not have direct job creation effect. This argument of leaks from the amounts of fiscal stimulus conveyed by the ‘leaky bucket’ was made popular by </w:t>
      </w:r>
      <w:proofErr w:type="spellStart"/>
      <w:r>
        <w:rPr>
          <w:rFonts w:ascii="Times New Roman" w:hAnsi="Times New Roman" w:cs="Times New Roman"/>
        </w:rPr>
        <w:t>Okun</w:t>
      </w:r>
      <w:proofErr w:type="spellEnd"/>
      <w:r>
        <w:rPr>
          <w:rFonts w:ascii="Times New Roman" w:hAnsi="Times New Roman" w:cs="Times New Roman"/>
        </w:rPr>
        <w:t xml:space="preserve"> (1962). </w:t>
      </w:r>
      <w:proofErr w:type="spellStart"/>
      <w:r>
        <w:rPr>
          <w:rFonts w:ascii="Times New Roman" w:hAnsi="Times New Roman" w:cs="Times New Roman"/>
        </w:rPr>
        <w:t>Okun</w:t>
      </w:r>
      <w:proofErr w:type="spellEnd"/>
      <w:r>
        <w:rPr>
          <w:rFonts w:ascii="Times New Roman" w:hAnsi="Times New Roman" w:cs="Times New Roman"/>
        </w:rPr>
        <w:t xml:space="preserve"> (1962) concluded that the effect from fiscal interventions on employment is minimal. Citing the case of the US, </w:t>
      </w:r>
      <w:proofErr w:type="spellStart"/>
      <w:r>
        <w:rPr>
          <w:rFonts w:ascii="Times New Roman" w:hAnsi="Times New Roman" w:cs="Times New Roman"/>
        </w:rPr>
        <w:t>Tcherneva</w:t>
      </w:r>
      <w:proofErr w:type="spellEnd"/>
      <w:r>
        <w:rPr>
          <w:rFonts w:ascii="Times New Roman" w:hAnsi="Times New Roman" w:cs="Times New Roman"/>
        </w:rPr>
        <w:t xml:space="preserve"> (2011) </w:t>
      </w:r>
      <w:r w:rsidR="004D1C6F">
        <w:rPr>
          <w:rFonts w:ascii="Times New Roman" w:hAnsi="Times New Roman" w:cs="Times New Roman"/>
        </w:rPr>
        <w:t xml:space="preserve">observed that when increases in government demand did marginally increase output and production, such did not achieve the employment creation the policy makers targeted. </w:t>
      </w:r>
      <w:proofErr w:type="spellStart"/>
      <w:r w:rsidR="004D1C6F">
        <w:rPr>
          <w:rFonts w:ascii="Times New Roman" w:hAnsi="Times New Roman" w:cs="Times New Roman"/>
        </w:rPr>
        <w:lastRenderedPageBreak/>
        <w:t>Tcherneva</w:t>
      </w:r>
      <w:proofErr w:type="spellEnd"/>
      <w:r w:rsidR="004D1C6F">
        <w:rPr>
          <w:rFonts w:ascii="Times New Roman" w:hAnsi="Times New Roman" w:cs="Times New Roman"/>
        </w:rPr>
        <w:t xml:space="preserve"> (2011) attributed this to production restructuring which improves automation, reducing recruitments. </w:t>
      </w:r>
      <w:proofErr w:type="spellStart"/>
      <w:r w:rsidR="008920D7">
        <w:rPr>
          <w:rFonts w:ascii="Times New Roman" w:hAnsi="Times New Roman" w:cs="Times New Roman"/>
        </w:rPr>
        <w:t>Eggertson</w:t>
      </w:r>
      <w:proofErr w:type="spellEnd"/>
      <w:r w:rsidR="008920D7">
        <w:rPr>
          <w:rFonts w:ascii="Times New Roman" w:hAnsi="Times New Roman" w:cs="Times New Roman"/>
        </w:rPr>
        <w:t xml:space="preserve"> (2006) noted that fiscal policy will be effective if monetary policy supports the policy. Research results by </w:t>
      </w:r>
      <w:r w:rsidR="00086B39">
        <w:rPr>
          <w:rFonts w:ascii="Times New Roman" w:hAnsi="Times New Roman" w:cs="Times New Roman"/>
        </w:rPr>
        <w:t xml:space="preserve">Weeks (2009) </w:t>
      </w:r>
      <w:r w:rsidR="008920D7">
        <w:rPr>
          <w:rFonts w:ascii="Times New Roman" w:hAnsi="Times New Roman" w:cs="Times New Roman"/>
        </w:rPr>
        <w:t>showed</w:t>
      </w:r>
      <w:r w:rsidR="00086B39">
        <w:rPr>
          <w:rFonts w:ascii="Times New Roman" w:hAnsi="Times New Roman" w:cs="Times New Roman"/>
        </w:rPr>
        <w:t xml:space="preserve"> that fiscal expansions must be accompanied by an increase in that country’s exchange rate either through automatic response or conscious management. This according to him is to prevent increased importation </w:t>
      </w:r>
      <w:r w:rsidR="00C71A29">
        <w:rPr>
          <w:rFonts w:ascii="Times New Roman" w:hAnsi="Times New Roman" w:cs="Times New Roman"/>
        </w:rPr>
        <w:t>with</w:t>
      </w:r>
      <w:r w:rsidR="00086B39">
        <w:rPr>
          <w:rFonts w:ascii="Times New Roman" w:hAnsi="Times New Roman" w:cs="Times New Roman"/>
        </w:rPr>
        <w:t xml:space="preserve"> the funds from fiscal interventions and </w:t>
      </w:r>
      <w:r w:rsidR="00640C1C">
        <w:rPr>
          <w:rFonts w:ascii="Times New Roman" w:hAnsi="Times New Roman" w:cs="Times New Roman"/>
        </w:rPr>
        <w:t>thereby causing</w:t>
      </w:r>
      <w:r w:rsidR="00086B39">
        <w:rPr>
          <w:rFonts w:ascii="Times New Roman" w:hAnsi="Times New Roman" w:cs="Times New Roman"/>
        </w:rPr>
        <w:t xml:space="preserve"> an unsustainable trade balance. </w:t>
      </w:r>
      <w:r w:rsidR="004D1C6F">
        <w:rPr>
          <w:rFonts w:ascii="Times New Roman" w:hAnsi="Times New Roman" w:cs="Times New Roman"/>
        </w:rPr>
        <w:t xml:space="preserve"> </w:t>
      </w:r>
      <w:r>
        <w:rPr>
          <w:rFonts w:ascii="Times New Roman" w:hAnsi="Times New Roman" w:cs="Times New Roman"/>
        </w:rPr>
        <w:t xml:space="preserve"> </w:t>
      </w:r>
    </w:p>
    <w:p w:rsidR="003E6FA9" w:rsidRDefault="00BA7ACB" w:rsidP="00AA3488">
      <w:pPr>
        <w:spacing w:line="360" w:lineRule="auto"/>
        <w:rPr>
          <w:rFonts w:ascii="Times New Roman" w:hAnsi="Times New Roman" w:cs="Times New Roman"/>
        </w:rPr>
      </w:pPr>
      <w:r>
        <w:rPr>
          <w:rFonts w:ascii="Times New Roman" w:hAnsi="Times New Roman" w:cs="Times New Roman"/>
        </w:rPr>
        <w:t xml:space="preserve">Political reality </w:t>
      </w:r>
      <w:r w:rsidR="00C71A29">
        <w:rPr>
          <w:rFonts w:ascii="Times New Roman" w:hAnsi="Times New Roman" w:cs="Times New Roman"/>
        </w:rPr>
        <w:t xml:space="preserve">seems to </w:t>
      </w:r>
      <w:r>
        <w:rPr>
          <w:rFonts w:ascii="Times New Roman" w:hAnsi="Times New Roman" w:cs="Times New Roman"/>
        </w:rPr>
        <w:t>ha</w:t>
      </w:r>
      <w:r w:rsidR="00C71A29">
        <w:rPr>
          <w:rFonts w:ascii="Times New Roman" w:hAnsi="Times New Roman" w:cs="Times New Roman"/>
        </w:rPr>
        <w:t xml:space="preserve">ve </w:t>
      </w:r>
      <w:r>
        <w:rPr>
          <w:rFonts w:ascii="Times New Roman" w:hAnsi="Times New Roman" w:cs="Times New Roman"/>
        </w:rPr>
        <w:t xml:space="preserve">made the implementation of Keynesian economic thought an unviable </w:t>
      </w:r>
      <w:r w:rsidR="00FF4981">
        <w:rPr>
          <w:rFonts w:ascii="Times New Roman" w:hAnsi="Times New Roman" w:cs="Times New Roman"/>
        </w:rPr>
        <w:t xml:space="preserve">option in recession. The direction of the implementation of the fiscal stimulus has also been a subject of debate. Proponents of the macro-micro approach to stimulus implementation </w:t>
      </w:r>
      <w:r w:rsidR="00C71A29">
        <w:rPr>
          <w:rFonts w:ascii="Times New Roman" w:hAnsi="Times New Roman" w:cs="Times New Roman"/>
        </w:rPr>
        <w:t xml:space="preserve">argue that it </w:t>
      </w:r>
      <w:r w:rsidR="00FF4981">
        <w:rPr>
          <w:rFonts w:ascii="Times New Roman" w:hAnsi="Times New Roman" w:cs="Times New Roman"/>
        </w:rPr>
        <w:t>requires reductions in taxes to increase disposable income in the hands of households, which in turn will increase consumption, production and employment to pull an economy out of recession. Opponents to this thought argue that an economy left in the hands of the private sector will be chaotic and directionless. Firms and individuals, they added, may transfer the savings abroad or expend them on wasteful ventures with no positive effect on the economy</w:t>
      </w:r>
      <w:r w:rsidR="002E0E9C">
        <w:rPr>
          <w:rFonts w:ascii="Times New Roman" w:hAnsi="Times New Roman" w:cs="Times New Roman"/>
        </w:rPr>
        <w:t>, i.e.</w:t>
      </w:r>
      <w:r w:rsidR="00FF4981">
        <w:rPr>
          <w:rFonts w:ascii="Times New Roman" w:hAnsi="Times New Roman" w:cs="Times New Roman"/>
        </w:rPr>
        <w:t xml:space="preserve"> to pull it out of recession. Proponents of the macro-micro approach to fiscal stimulus implementation argue that deficit government spending and subsequent borrowing increases government activities as such </w:t>
      </w:r>
      <w:r w:rsidR="00B75826">
        <w:rPr>
          <w:rFonts w:ascii="Times New Roman" w:hAnsi="Times New Roman" w:cs="Times New Roman"/>
        </w:rPr>
        <w:t>spending</w:t>
      </w:r>
      <w:r w:rsidR="00FF4981">
        <w:rPr>
          <w:rFonts w:ascii="Times New Roman" w:hAnsi="Times New Roman" w:cs="Times New Roman"/>
        </w:rPr>
        <w:t xml:space="preserve"> will be targeted at </w:t>
      </w:r>
      <w:proofErr w:type="spellStart"/>
      <w:r w:rsidR="00FF4981">
        <w:rPr>
          <w:rFonts w:ascii="Times New Roman" w:hAnsi="Times New Roman" w:cs="Times New Roman"/>
        </w:rPr>
        <w:t>sectoral</w:t>
      </w:r>
      <w:proofErr w:type="spellEnd"/>
      <w:r w:rsidR="00FF4981">
        <w:rPr>
          <w:rFonts w:ascii="Times New Roman" w:hAnsi="Times New Roman" w:cs="Times New Roman"/>
        </w:rPr>
        <w:t xml:space="preserve"> expansions, growth and employment</w:t>
      </w:r>
      <w:r w:rsidR="00E4461E">
        <w:rPr>
          <w:rFonts w:ascii="Times New Roman" w:hAnsi="Times New Roman" w:cs="Times New Roman"/>
        </w:rPr>
        <w:t>. Another argument against the implementation of fiscal stimulus is the time lag involved in implementing the policy: budget preparation, approval and release of budget allocation. Deficit financing may also result in debts.</w:t>
      </w:r>
      <w:r w:rsidR="00E93829">
        <w:rPr>
          <w:rFonts w:ascii="Times New Roman" w:hAnsi="Times New Roman" w:cs="Times New Roman"/>
        </w:rPr>
        <w:t xml:space="preserve"> While government spending may increase incomes of businesses, the case in Nigeria may be different as project-execution input materials are imported. </w:t>
      </w:r>
      <w:r w:rsidR="002E0E9C">
        <w:rPr>
          <w:rFonts w:ascii="Times New Roman" w:hAnsi="Times New Roman" w:cs="Times New Roman"/>
        </w:rPr>
        <w:t>S</w:t>
      </w:r>
      <w:r w:rsidR="00E93829">
        <w:rPr>
          <w:rFonts w:ascii="Times New Roman" w:hAnsi="Times New Roman" w:cs="Times New Roman"/>
        </w:rPr>
        <w:t xml:space="preserve">uch spending may only increase income of offshore firms and </w:t>
      </w:r>
      <w:proofErr w:type="gramStart"/>
      <w:r w:rsidR="00E93829">
        <w:rPr>
          <w:rFonts w:ascii="Times New Roman" w:hAnsi="Times New Roman" w:cs="Times New Roman"/>
        </w:rPr>
        <w:t>create</w:t>
      </w:r>
      <w:proofErr w:type="gramEnd"/>
      <w:r w:rsidR="00E93829">
        <w:rPr>
          <w:rFonts w:ascii="Times New Roman" w:hAnsi="Times New Roman" w:cs="Times New Roman"/>
        </w:rPr>
        <w:t xml:space="preserve"> offshore employment. </w:t>
      </w:r>
      <w:r w:rsidR="00F1667B">
        <w:rPr>
          <w:rFonts w:ascii="Times New Roman" w:hAnsi="Times New Roman" w:cs="Times New Roman"/>
        </w:rPr>
        <w:t xml:space="preserve">Criticisms of traditional fiscal policy approach according to </w:t>
      </w:r>
      <w:proofErr w:type="spellStart"/>
      <w:r w:rsidR="00F1667B">
        <w:rPr>
          <w:rFonts w:ascii="Times New Roman" w:hAnsi="Times New Roman" w:cs="Times New Roman"/>
        </w:rPr>
        <w:t>Tcherneva</w:t>
      </w:r>
      <w:proofErr w:type="spellEnd"/>
      <w:r w:rsidR="00F1667B">
        <w:rPr>
          <w:rFonts w:ascii="Times New Roman" w:hAnsi="Times New Roman" w:cs="Times New Roman"/>
        </w:rPr>
        <w:t xml:space="preserve"> (2011), stems from its target of growth with job creation as a by-product instead of targeting job creation with growth as by-product.</w:t>
      </w:r>
      <w:r w:rsidR="00E93829">
        <w:rPr>
          <w:rFonts w:ascii="Times New Roman" w:hAnsi="Times New Roman" w:cs="Times New Roman"/>
        </w:rPr>
        <w:t xml:space="preserve"> </w:t>
      </w:r>
    </w:p>
    <w:p w:rsidR="00A26BE3" w:rsidRDefault="00A26BE3" w:rsidP="00AA3488">
      <w:pPr>
        <w:spacing w:line="360" w:lineRule="auto"/>
        <w:rPr>
          <w:rFonts w:ascii="Times New Roman" w:hAnsi="Times New Roman" w:cs="Times New Roman"/>
        </w:rPr>
      </w:pPr>
      <w:r>
        <w:rPr>
          <w:rFonts w:ascii="Times New Roman" w:hAnsi="Times New Roman" w:cs="Times New Roman"/>
        </w:rPr>
        <w:t>Nelson (2006) argued that Keynes saw GDP as being determined in the short-run by aggregate demand. He asserted that recession or depression was attributable to falling demand, itself being short of the country’s productive capacity. Nelson (2006) opined that stimulating demand was the only remedy to pull such an economy out of recession. Nigeria’s recession seems characterized by declining production which in turn reduces employment, disposable income and aggregate demand. Keynes on his part recommended increased government spending to stimulate purchases and reduction in taxation to increase disposable income and stimulate demand.</w:t>
      </w:r>
      <w:r w:rsidR="00CA2098">
        <w:rPr>
          <w:rFonts w:ascii="Times New Roman" w:hAnsi="Times New Roman" w:cs="Times New Roman"/>
        </w:rPr>
        <w:t xml:space="preserve"> In addition, Keynes recommended that economies run deficit budgets to stimulate demand. Nigeria’s case of multiple taxations at the federal, state and local government levels may make the implementation and effectiveness of the Keynesian propositions difficult.</w:t>
      </w:r>
      <w:r w:rsidR="0017445B">
        <w:rPr>
          <w:rFonts w:ascii="Times New Roman" w:hAnsi="Times New Roman" w:cs="Times New Roman"/>
        </w:rPr>
        <w:t xml:space="preserve"> Lane (2010) argued that fiscal policy is important in environments in which monetary or exchange rate policies seem </w:t>
      </w:r>
      <w:r w:rsidR="0017445B">
        <w:rPr>
          <w:rFonts w:ascii="Times New Roman" w:hAnsi="Times New Roman" w:cs="Times New Roman"/>
        </w:rPr>
        <w:lastRenderedPageBreak/>
        <w:t xml:space="preserve">difficult to implement. For such fiscal policies to be effective, Lane (2010) </w:t>
      </w:r>
      <w:r w:rsidR="002E0E9C">
        <w:rPr>
          <w:rFonts w:ascii="Times New Roman" w:hAnsi="Times New Roman" w:cs="Times New Roman"/>
        </w:rPr>
        <w:t>suggested</w:t>
      </w:r>
      <w:r w:rsidR="0017445B">
        <w:rPr>
          <w:rFonts w:ascii="Times New Roman" w:hAnsi="Times New Roman" w:cs="Times New Roman"/>
        </w:rPr>
        <w:t xml:space="preserve"> that such policies must be countercyclical.</w:t>
      </w:r>
      <w:r w:rsidR="00CA2098">
        <w:rPr>
          <w:rFonts w:ascii="Times New Roman" w:hAnsi="Times New Roman" w:cs="Times New Roman"/>
        </w:rPr>
        <w:t xml:space="preserve"> </w:t>
      </w:r>
      <w:r w:rsidR="00151D3C">
        <w:rPr>
          <w:rFonts w:ascii="Times New Roman" w:hAnsi="Times New Roman" w:cs="Times New Roman"/>
        </w:rPr>
        <w:t xml:space="preserve">Taylor (2009) </w:t>
      </w:r>
      <w:r w:rsidR="00C71A29">
        <w:rPr>
          <w:rFonts w:ascii="Times New Roman" w:hAnsi="Times New Roman" w:cs="Times New Roman"/>
        </w:rPr>
        <w:t>noted</w:t>
      </w:r>
      <w:r w:rsidR="00151D3C">
        <w:rPr>
          <w:rFonts w:ascii="Times New Roman" w:hAnsi="Times New Roman" w:cs="Times New Roman"/>
        </w:rPr>
        <w:t xml:space="preserve"> that fiscal interventions should focus on automatic stabilizers with longer lasting reforms instead of on discretionary countercyclical actions. </w:t>
      </w:r>
      <w:r>
        <w:rPr>
          <w:rFonts w:ascii="Times New Roman" w:hAnsi="Times New Roman" w:cs="Times New Roman"/>
        </w:rPr>
        <w:t xml:space="preserve">  </w:t>
      </w:r>
    </w:p>
    <w:p w:rsidR="002607CC" w:rsidRDefault="00A26BE3" w:rsidP="00AA3488">
      <w:pPr>
        <w:spacing w:line="360" w:lineRule="auto"/>
        <w:rPr>
          <w:rFonts w:ascii="Times New Roman" w:hAnsi="Times New Roman" w:cs="Times New Roman"/>
        </w:rPr>
      </w:pPr>
      <w:r>
        <w:rPr>
          <w:rFonts w:ascii="Times New Roman" w:hAnsi="Times New Roman" w:cs="Times New Roman"/>
        </w:rPr>
        <w:t>H</w:t>
      </w:r>
      <w:r w:rsidR="00513933">
        <w:rPr>
          <w:rFonts w:ascii="Times New Roman" w:hAnsi="Times New Roman" w:cs="Times New Roman"/>
        </w:rPr>
        <w:t xml:space="preserve">uge long-term deficits according to Wren-Lewis (2012) can be effectively curtailed through a combination of appropriate long-term controllable fiscal rules. He further argued that the existence of fiscal rules in an economic union as the Eurozone should encourage countercyclical rather than </w:t>
      </w:r>
      <w:proofErr w:type="spellStart"/>
      <w:r w:rsidR="00513933">
        <w:rPr>
          <w:rFonts w:ascii="Times New Roman" w:hAnsi="Times New Roman" w:cs="Times New Roman"/>
        </w:rPr>
        <w:t>procyclical</w:t>
      </w:r>
      <w:proofErr w:type="spellEnd"/>
      <w:r w:rsidR="00513933">
        <w:rPr>
          <w:rFonts w:ascii="Times New Roman" w:hAnsi="Times New Roman" w:cs="Times New Roman"/>
        </w:rPr>
        <w:t xml:space="preserve"> fiscal policy.</w:t>
      </w:r>
      <w:r w:rsidR="00E4461E">
        <w:rPr>
          <w:rFonts w:ascii="Times New Roman" w:hAnsi="Times New Roman" w:cs="Times New Roman"/>
        </w:rPr>
        <w:t xml:space="preserve"> </w:t>
      </w:r>
      <w:proofErr w:type="spellStart"/>
      <w:r w:rsidR="00E4461E">
        <w:rPr>
          <w:rFonts w:ascii="Times New Roman" w:hAnsi="Times New Roman" w:cs="Times New Roman"/>
        </w:rPr>
        <w:t>Tcherneva</w:t>
      </w:r>
      <w:proofErr w:type="spellEnd"/>
      <w:r w:rsidR="00E4461E">
        <w:rPr>
          <w:rFonts w:ascii="Times New Roman" w:hAnsi="Times New Roman" w:cs="Times New Roman"/>
        </w:rPr>
        <w:t xml:space="preserve"> (2012) argued that the introduction of non-conventional fiscal policies, the bail-out, in the US aimed at the financial sector, in magnitude, was more than the conventional countercyclical stabilization efforts. The result he </w:t>
      </w:r>
      <w:r w:rsidR="003C0E77">
        <w:rPr>
          <w:rFonts w:ascii="Times New Roman" w:hAnsi="Times New Roman" w:cs="Times New Roman"/>
        </w:rPr>
        <w:t>added</w:t>
      </w:r>
      <w:r w:rsidR="00E4461E">
        <w:rPr>
          <w:rFonts w:ascii="Times New Roman" w:hAnsi="Times New Roman" w:cs="Times New Roman"/>
        </w:rPr>
        <w:t xml:space="preserve"> was a disappointing low level of employment. </w:t>
      </w:r>
      <w:r w:rsidR="00AA79A4">
        <w:rPr>
          <w:rFonts w:ascii="Times New Roman" w:hAnsi="Times New Roman" w:cs="Times New Roman"/>
        </w:rPr>
        <w:t>Reasons adduced to this result were</w:t>
      </w:r>
      <w:r w:rsidR="00E4461E">
        <w:rPr>
          <w:rFonts w:ascii="Times New Roman" w:hAnsi="Times New Roman" w:cs="Times New Roman"/>
        </w:rPr>
        <w:t xml:space="preserve"> the misdirected focus on the output gap instead of the employment gap. </w:t>
      </w:r>
      <w:proofErr w:type="spellStart"/>
      <w:r w:rsidR="00066543">
        <w:rPr>
          <w:rFonts w:ascii="Times New Roman" w:hAnsi="Times New Roman" w:cs="Times New Roman"/>
        </w:rPr>
        <w:t>Tcherneva</w:t>
      </w:r>
      <w:proofErr w:type="spellEnd"/>
      <w:r w:rsidR="00066543">
        <w:rPr>
          <w:rFonts w:ascii="Times New Roman" w:hAnsi="Times New Roman" w:cs="Times New Roman"/>
        </w:rPr>
        <w:t xml:space="preserve"> (2008) noted that Keynes had a targeted (as against aggregate demand</w:t>
      </w:r>
      <w:r w:rsidR="003C0E77">
        <w:rPr>
          <w:rFonts w:ascii="Times New Roman" w:hAnsi="Times New Roman" w:cs="Times New Roman"/>
        </w:rPr>
        <w:t>)</w:t>
      </w:r>
      <w:r w:rsidR="00066543">
        <w:rPr>
          <w:rFonts w:ascii="Times New Roman" w:hAnsi="Times New Roman" w:cs="Times New Roman"/>
        </w:rPr>
        <w:t xml:space="preserve"> approach to full employment; adding that expected results from fiscal stimulus are unattainable because modern fiscal policies target to close the demand gap. This </w:t>
      </w:r>
      <w:proofErr w:type="spellStart"/>
      <w:r w:rsidR="00066543">
        <w:rPr>
          <w:rFonts w:ascii="Times New Roman" w:hAnsi="Times New Roman" w:cs="Times New Roman"/>
        </w:rPr>
        <w:t>Tcherneva</w:t>
      </w:r>
      <w:proofErr w:type="spellEnd"/>
      <w:r w:rsidR="00066543">
        <w:rPr>
          <w:rFonts w:ascii="Times New Roman" w:hAnsi="Times New Roman" w:cs="Times New Roman"/>
        </w:rPr>
        <w:t xml:space="preserve"> (2008) observed, is inconsistent with the Keynesian approach to fiscal intervention both in theory and </w:t>
      </w:r>
      <w:r w:rsidR="002E0E9C">
        <w:rPr>
          <w:rFonts w:ascii="Times New Roman" w:hAnsi="Times New Roman" w:cs="Times New Roman"/>
        </w:rPr>
        <w:t>practice</w:t>
      </w:r>
      <w:r w:rsidR="00066543">
        <w:rPr>
          <w:rFonts w:ascii="Times New Roman" w:hAnsi="Times New Roman" w:cs="Times New Roman"/>
        </w:rPr>
        <w:t xml:space="preserve">. This argument is hinged on the thought that aggregate demand tends to increase inflation and hinder income distribution when the economy is close to full employment. </w:t>
      </w:r>
      <w:r w:rsidR="007460CD">
        <w:rPr>
          <w:rFonts w:ascii="Times New Roman" w:hAnsi="Times New Roman" w:cs="Times New Roman"/>
        </w:rPr>
        <w:t xml:space="preserve">According to Weeks (2009), a reduction in expenditure or increase in taxes in an economy in recession would further depress domestic expenditure which in turn would have a multiplier decrease in tax incomes. </w:t>
      </w:r>
      <w:r w:rsidR="00066543">
        <w:rPr>
          <w:rFonts w:ascii="Times New Roman" w:hAnsi="Times New Roman" w:cs="Times New Roman"/>
        </w:rPr>
        <w:t xml:space="preserve"> </w:t>
      </w:r>
      <w:r w:rsidR="003F22B5">
        <w:rPr>
          <w:rFonts w:ascii="Times New Roman" w:hAnsi="Times New Roman" w:cs="Times New Roman"/>
        </w:rPr>
        <w:t xml:space="preserve">   </w:t>
      </w:r>
      <w:r w:rsidR="002607CC">
        <w:rPr>
          <w:rFonts w:ascii="Times New Roman" w:hAnsi="Times New Roman" w:cs="Times New Roman"/>
        </w:rPr>
        <w:t xml:space="preserve">   </w:t>
      </w:r>
    </w:p>
    <w:p w:rsidR="00E4676E" w:rsidRDefault="00066543" w:rsidP="00AA3488">
      <w:pPr>
        <w:spacing w:line="360" w:lineRule="auto"/>
        <w:rPr>
          <w:rFonts w:ascii="Times New Roman" w:hAnsi="Times New Roman" w:cs="Times New Roman"/>
        </w:rPr>
      </w:pPr>
      <w:r>
        <w:rPr>
          <w:rFonts w:ascii="Times New Roman" w:hAnsi="Times New Roman" w:cs="Times New Roman"/>
        </w:rPr>
        <w:t xml:space="preserve">On the contrary, Jansen (2002) noted that fiscal policy is deficient in stabilizing output fluctuations. This according to </w:t>
      </w:r>
      <w:r w:rsidR="005D4BF5">
        <w:rPr>
          <w:rFonts w:ascii="Times New Roman" w:hAnsi="Times New Roman" w:cs="Times New Roman"/>
        </w:rPr>
        <w:t xml:space="preserve">Jansen (2002) is due to two reasons. Firstly, </w:t>
      </w:r>
      <w:r w:rsidR="00604033">
        <w:rPr>
          <w:rFonts w:ascii="Times New Roman" w:hAnsi="Times New Roman" w:cs="Times New Roman"/>
        </w:rPr>
        <w:t xml:space="preserve">is </w:t>
      </w:r>
      <w:r w:rsidR="005D4BF5">
        <w:rPr>
          <w:rFonts w:ascii="Times New Roman" w:hAnsi="Times New Roman" w:cs="Times New Roman"/>
        </w:rPr>
        <w:t>the inflexible nature of the policy in the short-run</w:t>
      </w:r>
      <w:r w:rsidR="006C2AF7">
        <w:rPr>
          <w:rFonts w:ascii="Times New Roman" w:hAnsi="Times New Roman" w:cs="Times New Roman"/>
        </w:rPr>
        <w:t xml:space="preserve"> which makes it impossible for it to</w:t>
      </w:r>
      <w:r w:rsidR="005D4BF5">
        <w:rPr>
          <w:rFonts w:ascii="Times New Roman" w:hAnsi="Times New Roman" w:cs="Times New Roman"/>
        </w:rPr>
        <w:t xml:space="preserve"> respond quickly to output </w:t>
      </w:r>
      <w:proofErr w:type="gramStart"/>
      <w:r w:rsidR="005D4BF5">
        <w:rPr>
          <w:rFonts w:ascii="Times New Roman" w:hAnsi="Times New Roman" w:cs="Times New Roman"/>
        </w:rPr>
        <w:t>fluctuations.</w:t>
      </w:r>
      <w:proofErr w:type="gramEnd"/>
      <w:r w:rsidR="005D4BF5">
        <w:rPr>
          <w:rFonts w:ascii="Times New Roman" w:hAnsi="Times New Roman" w:cs="Times New Roman"/>
        </w:rPr>
        <w:t xml:space="preserve"> Secondly, the fall of tax revenues with the decline in output when tax rates remain stable does not provide for increased government spending to increase output. In spite of this perceived drawback</w:t>
      </w:r>
      <w:r w:rsidR="00604033">
        <w:rPr>
          <w:rFonts w:ascii="Times New Roman" w:hAnsi="Times New Roman" w:cs="Times New Roman"/>
        </w:rPr>
        <w:t>s</w:t>
      </w:r>
      <w:r w:rsidR="005D4BF5">
        <w:rPr>
          <w:rFonts w:ascii="Times New Roman" w:hAnsi="Times New Roman" w:cs="Times New Roman"/>
        </w:rPr>
        <w:t xml:space="preserve">, Jansen (2002) agreed that the stabilizing effects of this policy in developing countries is usually noticeable as automatic stabilizers makes fiscal balances show an </w:t>
      </w:r>
      <w:proofErr w:type="spellStart"/>
      <w:r w:rsidR="005D4BF5">
        <w:rPr>
          <w:rFonts w:ascii="Times New Roman" w:hAnsi="Times New Roman" w:cs="Times New Roman"/>
        </w:rPr>
        <w:t>anticyclical</w:t>
      </w:r>
      <w:proofErr w:type="spellEnd"/>
      <w:r w:rsidR="005D4BF5">
        <w:rPr>
          <w:rFonts w:ascii="Times New Roman" w:hAnsi="Times New Roman" w:cs="Times New Roman"/>
        </w:rPr>
        <w:t xml:space="preserve"> pattern. On the timing of fiscal interventions, Bird (1998) </w:t>
      </w:r>
      <w:r w:rsidR="002E0E9C">
        <w:rPr>
          <w:rFonts w:ascii="Times New Roman" w:hAnsi="Times New Roman" w:cs="Times New Roman"/>
        </w:rPr>
        <w:t>suggested</w:t>
      </w:r>
      <w:r w:rsidR="005D4BF5">
        <w:rPr>
          <w:rFonts w:ascii="Times New Roman" w:hAnsi="Times New Roman" w:cs="Times New Roman"/>
        </w:rPr>
        <w:t xml:space="preserve"> that periods of supply shocks </w:t>
      </w:r>
      <w:r w:rsidR="00E8498A">
        <w:rPr>
          <w:rFonts w:ascii="Times New Roman" w:hAnsi="Times New Roman" w:cs="Times New Roman"/>
        </w:rPr>
        <w:t>is the most appropriate as it will be able to stabilize fluctuations in output and exchange rate.</w:t>
      </w:r>
      <w:r w:rsidR="005D4BF5">
        <w:rPr>
          <w:rFonts w:ascii="Times New Roman" w:hAnsi="Times New Roman" w:cs="Times New Roman"/>
        </w:rPr>
        <w:t xml:space="preserve"> </w:t>
      </w:r>
      <w:r w:rsidR="001346F6">
        <w:rPr>
          <w:rFonts w:ascii="Times New Roman" w:hAnsi="Times New Roman" w:cs="Times New Roman"/>
        </w:rPr>
        <w:t xml:space="preserve">According to Heller (1997), the existence of capital outflows during recession requires the introduction of a </w:t>
      </w:r>
      <w:proofErr w:type="spellStart"/>
      <w:r w:rsidR="001346F6">
        <w:rPr>
          <w:rFonts w:ascii="Times New Roman" w:hAnsi="Times New Roman" w:cs="Times New Roman"/>
        </w:rPr>
        <w:t>contractionary</w:t>
      </w:r>
      <w:proofErr w:type="spellEnd"/>
      <w:r w:rsidR="001346F6">
        <w:rPr>
          <w:rFonts w:ascii="Times New Roman" w:hAnsi="Times New Roman" w:cs="Times New Roman"/>
        </w:rPr>
        <w:t xml:space="preserve"> fiscal policy. This he argued will reduce domestic absorption to finance current account surpluses and improve on the confidence of international investors to limit the outflows. Capital outflow volatility according to FitzGerald (2001) usually results in fiscal volatility. </w:t>
      </w:r>
      <w:r w:rsidR="00E4676E">
        <w:rPr>
          <w:rFonts w:ascii="Times New Roman" w:hAnsi="Times New Roman" w:cs="Times New Roman"/>
        </w:rPr>
        <w:t xml:space="preserve">The fiscal stimulus in the US which included a two-year payroll tax deductions and extension of the emergency unemployment compensation according to </w:t>
      </w:r>
      <w:proofErr w:type="spellStart"/>
      <w:r w:rsidR="00E4676E">
        <w:rPr>
          <w:rFonts w:ascii="Times New Roman" w:hAnsi="Times New Roman" w:cs="Times New Roman"/>
        </w:rPr>
        <w:t>Bivens</w:t>
      </w:r>
      <w:proofErr w:type="spellEnd"/>
      <w:r w:rsidR="00E4676E">
        <w:rPr>
          <w:rFonts w:ascii="Times New Roman" w:hAnsi="Times New Roman" w:cs="Times New Roman"/>
        </w:rPr>
        <w:t xml:space="preserve"> (2015) produced the same effect on output and employment.</w:t>
      </w:r>
      <w:r w:rsidR="007460CD">
        <w:rPr>
          <w:rFonts w:ascii="Times New Roman" w:hAnsi="Times New Roman" w:cs="Times New Roman"/>
        </w:rPr>
        <w:t xml:space="preserve"> Citing the experiences in advanced economies, weeks (2009)</w:t>
      </w:r>
      <w:r w:rsidR="00212006">
        <w:rPr>
          <w:rFonts w:ascii="Times New Roman" w:hAnsi="Times New Roman" w:cs="Times New Roman"/>
        </w:rPr>
        <w:t xml:space="preserve"> recommended the </w:t>
      </w:r>
      <w:r w:rsidR="00212006">
        <w:rPr>
          <w:rFonts w:ascii="Times New Roman" w:hAnsi="Times New Roman" w:cs="Times New Roman"/>
        </w:rPr>
        <w:lastRenderedPageBreak/>
        <w:t>implementation of fiscal policies which will compensate for fluctuations in private sector demand using countercyclical fiscal policy.</w:t>
      </w:r>
    </w:p>
    <w:p w:rsidR="00895FD1" w:rsidRDefault="00895FD1" w:rsidP="00AA3488">
      <w:pPr>
        <w:spacing w:line="360" w:lineRule="auto"/>
        <w:rPr>
          <w:rFonts w:ascii="Times New Roman" w:hAnsi="Times New Roman" w:cs="Times New Roman"/>
        </w:rPr>
      </w:pPr>
      <w:r>
        <w:rPr>
          <w:rFonts w:ascii="Times New Roman" w:hAnsi="Times New Roman" w:cs="Times New Roman"/>
        </w:rPr>
        <w:t xml:space="preserve">Feldstein (2002) and </w:t>
      </w:r>
      <w:proofErr w:type="spellStart"/>
      <w:r>
        <w:rPr>
          <w:rFonts w:ascii="Times New Roman" w:hAnsi="Times New Roman" w:cs="Times New Roman"/>
        </w:rPr>
        <w:t>Eichenbaum</w:t>
      </w:r>
      <w:proofErr w:type="spellEnd"/>
      <w:r>
        <w:rPr>
          <w:rFonts w:ascii="Times New Roman" w:hAnsi="Times New Roman" w:cs="Times New Roman"/>
        </w:rPr>
        <w:t xml:space="preserve"> (1997) argued that countercyclical discretionary fiscal policies have not positively affected an economy and are neither desirable nor politically feasible.</w:t>
      </w:r>
      <w:r w:rsidR="00133B5D">
        <w:rPr>
          <w:rFonts w:ascii="Times New Roman" w:hAnsi="Times New Roman" w:cs="Times New Roman"/>
        </w:rPr>
        <w:t xml:space="preserve"> Countering this argument, Taylor (2009) noted that temporary rebate payments in fiscal stimulus packages increases demand for consumption, stimulate aggregate demand and get the economy on the path of recovery. </w:t>
      </w:r>
      <w:proofErr w:type="spellStart"/>
      <w:r w:rsidR="003E6F94">
        <w:rPr>
          <w:rFonts w:ascii="Times New Roman" w:hAnsi="Times New Roman" w:cs="Times New Roman"/>
        </w:rPr>
        <w:t>Tatom</w:t>
      </w:r>
      <w:proofErr w:type="spellEnd"/>
      <w:r w:rsidR="003E6F94">
        <w:rPr>
          <w:rFonts w:ascii="Times New Roman" w:hAnsi="Times New Roman" w:cs="Times New Roman"/>
        </w:rPr>
        <w:t xml:space="preserve"> (2009) observed that fiscal stimulus in the US have always come late with minimal effects on the US economy.</w:t>
      </w:r>
      <w:r w:rsidR="00133B5D">
        <w:rPr>
          <w:rFonts w:ascii="Times New Roman" w:hAnsi="Times New Roman" w:cs="Times New Roman"/>
        </w:rPr>
        <w:t xml:space="preserve"> </w:t>
      </w:r>
      <w:proofErr w:type="spellStart"/>
      <w:r w:rsidR="00872372">
        <w:rPr>
          <w:rFonts w:ascii="Times New Roman" w:hAnsi="Times New Roman" w:cs="Times New Roman"/>
        </w:rPr>
        <w:t>Ivanova</w:t>
      </w:r>
      <w:proofErr w:type="spellEnd"/>
      <w:r w:rsidR="00872372">
        <w:rPr>
          <w:rFonts w:ascii="Times New Roman" w:hAnsi="Times New Roman" w:cs="Times New Roman"/>
        </w:rPr>
        <w:t xml:space="preserve"> and Weber (2011) contended that the effects</w:t>
      </w:r>
      <w:r w:rsidR="000674C3">
        <w:rPr>
          <w:rFonts w:ascii="Times New Roman" w:hAnsi="Times New Roman" w:cs="Times New Roman"/>
        </w:rPr>
        <w:t xml:space="preserve"> of successfully implemented fiscal policies to manage the economy may be distorted and/or neutralized by fiscal spillovers from other countries within the same economic, trading and political bloc. </w:t>
      </w:r>
      <w:r w:rsidR="006669DD">
        <w:rPr>
          <w:rFonts w:ascii="Times New Roman" w:hAnsi="Times New Roman" w:cs="Times New Roman"/>
        </w:rPr>
        <w:t xml:space="preserve">Eliminating these negative fiscal spillovers according </w:t>
      </w:r>
      <w:proofErr w:type="spellStart"/>
      <w:r w:rsidR="006669DD">
        <w:rPr>
          <w:rFonts w:ascii="Times New Roman" w:hAnsi="Times New Roman" w:cs="Times New Roman"/>
        </w:rPr>
        <w:t>Ivanova</w:t>
      </w:r>
      <w:proofErr w:type="spellEnd"/>
      <w:r w:rsidR="006669DD">
        <w:rPr>
          <w:rFonts w:ascii="Times New Roman" w:hAnsi="Times New Roman" w:cs="Times New Roman"/>
        </w:rPr>
        <w:t xml:space="preserve"> (2011) is feasible with large fiscal multipliers and/or import elasticity. Findings by </w:t>
      </w:r>
      <w:proofErr w:type="spellStart"/>
      <w:r w:rsidR="006669DD">
        <w:rPr>
          <w:rFonts w:ascii="Times New Roman" w:hAnsi="Times New Roman" w:cs="Times New Roman"/>
        </w:rPr>
        <w:t>Gros</w:t>
      </w:r>
      <w:proofErr w:type="spellEnd"/>
      <w:r w:rsidR="006669DD">
        <w:rPr>
          <w:rFonts w:ascii="Times New Roman" w:hAnsi="Times New Roman" w:cs="Times New Roman"/>
        </w:rPr>
        <w:t xml:space="preserve"> and </w:t>
      </w:r>
      <w:proofErr w:type="spellStart"/>
      <w:r w:rsidR="006669DD">
        <w:rPr>
          <w:rFonts w:ascii="Times New Roman" w:hAnsi="Times New Roman" w:cs="Times New Roman"/>
        </w:rPr>
        <w:t>Hobza</w:t>
      </w:r>
      <w:proofErr w:type="spellEnd"/>
      <w:r w:rsidR="006669DD">
        <w:rPr>
          <w:rFonts w:ascii="Times New Roman" w:hAnsi="Times New Roman" w:cs="Times New Roman"/>
        </w:rPr>
        <w:t xml:space="preserve"> (2001) showed that government spending in Germany increased GDP in that country by 1%, positively affected GDP</w:t>
      </w:r>
      <w:r w:rsidR="00AB6B4C">
        <w:rPr>
          <w:rFonts w:ascii="Times New Roman" w:hAnsi="Times New Roman" w:cs="Times New Roman"/>
        </w:rPr>
        <w:t xml:space="preserve"> in Austria, Belgium and the Netherlands by 0.02 percent of baseline GDP. On the contrary, this negatively affected GDP in France, Italy, Spain, Greece and Portugal by 0.05 percent of baseline GDP. Earlier study by </w:t>
      </w:r>
      <w:proofErr w:type="spellStart"/>
      <w:r w:rsidR="00AB6B4C">
        <w:rPr>
          <w:rFonts w:ascii="Times New Roman" w:hAnsi="Times New Roman" w:cs="Times New Roman"/>
        </w:rPr>
        <w:t>Cwik</w:t>
      </w:r>
      <w:proofErr w:type="spellEnd"/>
      <w:r w:rsidR="00AB6B4C">
        <w:rPr>
          <w:rFonts w:ascii="Times New Roman" w:hAnsi="Times New Roman" w:cs="Times New Roman"/>
        </w:rPr>
        <w:t xml:space="preserve"> and Wieland (2010) showed that spillover from Germany increased GDP in France by 0.04 percent after one year, while it negatively affected Italy by </w:t>
      </w:r>
      <w:r w:rsidR="00604033">
        <w:rPr>
          <w:rFonts w:ascii="Times New Roman" w:hAnsi="Times New Roman" w:cs="Times New Roman"/>
        </w:rPr>
        <w:t xml:space="preserve">     -0</w:t>
      </w:r>
      <w:r w:rsidR="00AB6B4C">
        <w:rPr>
          <w:rFonts w:ascii="Times New Roman" w:hAnsi="Times New Roman" w:cs="Times New Roman"/>
        </w:rPr>
        <w:t xml:space="preserve">.001percent.    </w:t>
      </w:r>
      <w:r w:rsidR="00133B5D">
        <w:rPr>
          <w:rFonts w:ascii="Times New Roman" w:hAnsi="Times New Roman" w:cs="Times New Roman"/>
        </w:rPr>
        <w:t xml:space="preserve">  </w:t>
      </w:r>
      <w:r>
        <w:rPr>
          <w:rFonts w:ascii="Times New Roman" w:hAnsi="Times New Roman" w:cs="Times New Roman"/>
        </w:rPr>
        <w:t xml:space="preserve">  </w:t>
      </w:r>
    </w:p>
    <w:p w:rsidR="00066543" w:rsidRDefault="00E4676E" w:rsidP="00AA3488">
      <w:pPr>
        <w:spacing w:line="360" w:lineRule="auto"/>
        <w:rPr>
          <w:rFonts w:ascii="Times New Roman" w:hAnsi="Times New Roman" w:cs="Times New Roman"/>
        </w:rPr>
      </w:pPr>
      <w:r>
        <w:rPr>
          <w:rFonts w:ascii="Times New Roman" w:hAnsi="Times New Roman" w:cs="Times New Roman"/>
        </w:rPr>
        <w:t>Lane (2010) concluded from his study that pro-stabilization fiscal policies are likely to be more effective if fiscal policy is ascertained under a formal fiscal framework which combines</w:t>
      </w:r>
      <w:r w:rsidR="0017445B">
        <w:rPr>
          <w:rFonts w:ascii="Times New Roman" w:hAnsi="Times New Roman" w:cs="Times New Roman"/>
        </w:rPr>
        <w:t xml:space="preserve"> identified fiscal rules with a substantive role for an independent fiscal policy council. The latest world financial crisis according to Lane (2010) and </w:t>
      </w:r>
      <w:proofErr w:type="spellStart"/>
      <w:r w:rsidR="0017445B">
        <w:rPr>
          <w:rFonts w:ascii="Times New Roman" w:hAnsi="Times New Roman" w:cs="Times New Roman"/>
        </w:rPr>
        <w:t>Spilimbergo</w:t>
      </w:r>
      <w:proofErr w:type="spellEnd"/>
      <w:r w:rsidR="0017445B">
        <w:rPr>
          <w:rFonts w:ascii="Times New Roman" w:hAnsi="Times New Roman" w:cs="Times New Roman"/>
        </w:rPr>
        <w:t xml:space="preserve"> et al (2008) was aggravated by the inability of the affected economies to respond by fiscal means. This seems worsened by the absence of precise </w:t>
      </w:r>
      <w:r w:rsidR="00E03AC8">
        <w:rPr>
          <w:rFonts w:ascii="Times New Roman" w:hAnsi="Times New Roman" w:cs="Times New Roman"/>
        </w:rPr>
        <w:t xml:space="preserve">data of </w:t>
      </w:r>
      <w:r w:rsidR="0017445B">
        <w:rPr>
          <w:rFonts w:ascii="Times New Roman" w:hAnsi="Times New Roman" w:cs="Times New Roman"/>
        </w:rPr>
        <w:t xml:space="preserve">contributions of each fiscal intervention. Lane (2010) agreed that precise estimation of the relative contributions </w:t>
      </w:r>
      <w:r w:rsidR="00E03AC8">
        <w:rPr>
          <w:rFonts w:ascii="Times New Roman" w:hAnsi="Times New Roman" w:cs="Times New Roman"/>
        </w:rPr>
        <w:t xml:space="preserve">of cyclical and trend factors to determining macroeconomic outcomes at any time may seem difficult. The European Commission (2009) and </w:t>
      </w:r>
      <w:proofErr w:type="spellStart"/>
      <w:r w:rsidR="00E03AC8">
        <w:rPr>
          <w:rFonts w:ascii="Times New Roman" w:hAnsi="Times New Roman" w:cs="Times New Roman"/>
        </w:rPr>
        <w:t>Fabrizio</w:t>
      </w:r>
      <w:proofErr w:type="spellEnd"/>
      <w:r w:rsidR="00E03AC8">
        <w:rPr>
          <w:rFonts w:ascii="Times New Roman" w:hAnsi="Times New Roman" w:cs="Times New Roman"/>
        </w:rPr>
        <w:t xml:space="preserve"> and </w:t>
      </w:r>
      <w:proofErr w:type="spellStart"/>
      <w:r w:rsidR="00E03AC8">
        <w:rPr>
          <w:rFonts w:ascii="Times New Roman" w:hAnsi="Times New Roman" w:cs="Times New Roman"/>
        </w:rPr>
        <w:t>Mody</w:t>
      </w:r>
      <w:proofErr w:type="spellEnd"/>
      <w:r w:rsidR="00E03AC8">
        <w:rPr>
          <w:rFonts w:ascii="Times New Roman" w:hAnsi="Times New Roman" w:cs="Times New Roman"/>
        </w:rPr>
        <w:t xml:space="preserve"> (2006) on their part observed that economies with stronger fiscal rules show evidences of improved structural fiscal balance. Findings by </w:t>
      </w:r>
      <w:proofErr w:type="spellStart"/>
      <w:r w:rsidR="00E03AC8">
        <w:rPr>
          <w:rFonts w:ascii="Times New Roman" w:hAnsi="Times New Roman" w:cs="Times New Roman"/>
        </w:rPr>
        <w:t>Ffrench</w:t>
      </w:r>
      <w:proofErr w:type="spellEnd"/>
      <w:r w:rsidR="00E03AC8">
        <w:rPr>
          <w:rFonts w:ascii="Times New Roman" w:hAnsi="Times New Roman" w:cs="Times New Roman"/>
        </w:rPr>
        <w:t xml:space="preserve">-Davis (2010) showed that the fiscal framework adopted by Chile in 2001 and codified in Chile’s 2006 Fiscal Responsibility law, helped cushion the effect of the 2009 recession </w:t>
      </w:r>
      <w:r w:rsidR="00604033">
        <w:rPr>
          <w:rFonts w:ascii="Times New Roman" w:hAnsi="Times New Roman" w:cs="Times New Roman"/>
        </w:rPr>
        <w:t>in</w:t>
      </w:r>
      <w:r w:rsidR="00E03AC8">
        <w:rPr>
          <w:rFonts w:ascii="Times New Roman" w:hAnsi="Times New Roman" w:cs="Times New Roman"/>
        </w:rPr>
        <w:t xml:space="preserve"> the country. Lane (2010) cautioned that short-term effectiveness of fiscal policy depends on its long-term sustainability.   </w:t>
      </w:r>
      <w:r>
        <w:rPr>
          <w:rFonts w:ascii="Times New Roman" w:hAnsi="Times New Roman" w:cs="Times New Roman"/>
        </w:rPr>
        <w:t xml:space="preserve">   </w:t>
      </w:r>
      <w:r w:rsidR="001346F6">
        <w:rPr>
          <w:rFonts w:ascii="Times New Roman" w:hAnsi="Times New Roman" w:cs="Times New Roman"/>
        </w:rPr>
        <w:t xml:space="preserve">  </w:t>
      </w:r>
      <w:r w:rsidR="005D4BF5">
        <w:rPr>
          <w:rFonts w:ascii="Times New Roman" w:hAnsi="Times New Roman" w:cs="Times New Roman"/>
        </w:rPr>
        <w:t xml:space="preserve">   </w:t>
      </w:r>
      <w:r w:rsidR="00066543">
        <w:rPr>
          <w:rFonts w:ascii="Times New Roman" w:hAnsi="Times New Roman" w:cs="Times New Roman"/>
        </w:rPr>
        <w:t xml:space="preserve"> </w:t>
      </w:r>
    </w:p>
    <w:p w:rsidR="008E233A" w:rsidRDefault="0054712F" w:rsidP="00AA3488">
      <w:pPr>
        <w:spacing w:line="360" w:lineRule="auto"/>
        <w:rPr>
          <w:rFonts w:ascii="Times New Roman" w:hAnsi="Times New Roman" w:cs="Times New Roman"/>
        </w:rPr>
      </w:pPr>
      <w:r>
        <w:rPr>
          <w:rFonts w:ascii="Times New Roman" w:hAnsi="Times New Roman" w:cs="Times New Roman"/>
        </w:rPr>
        <w:t xml:space="preserve">In the 1990’s, Japan embarked on massive government spending to increase aggregate demand increasing debt-to-GDP ratio from 15% to 60% with no positive effect on employment. In 2008, the US had a budget deficit of $459 billion increasing government debt with effect on employment, production and </w:t>
      </w:r>
      <w:r>
        <w:rPr>
          <w:rFonts w:ascii="Times New Roman" w:hAnsi="Times New Roman" w:cs="Times New Roman"/>
        </w:rPr>
        <w:lastRenderedPageBreak/>
        <w:t>income. Forster (2009) attr</w:t>
      </w:r>
      <w:r w:rsidR="008E233A">
        <w:rPr>
          <w:rFonts w:ascii="Times New Roman" w:hAnsi="Times New Roman" w:cs="Times New Roman"/>
        </w:rPr>
        <w:t>ibuted the non-response of the Japanese and US economies to the Keynesian fiscal stimulus to attendant economic costs and budgetary consequences of the stimulus. In addition, Forster (2009) observed that government borrowings to finance budget deficits counter the increase in demand from tax savings leaving the economies static in recession; noting that government borrowings are subtractions from available savings for use for business expansions with production remaining unchanged.</w:t>
      </w:r>
      <w:r w:rsidR="00A13478">
        <w:rPr>
          <w:rFonts w:ascii="Times New Roman" w:hAnsi="Times New Roman" w:cs="Times New Roman"/>
        </w:rPr>
        <w:t xml:space="preserve"> The preference for fiscal intervention waned with the emergence of the </w:t>
      </w:r>
      <w:proofErr w:type="spellStart"/>
      <w:r w:rsidR="00A13478">
        <w:rPr>
          <w:rFonts w:ascii="Times New Roman" w:hAnsi="Times New Roman" w:cs="Times New Roman"/>
        </w:rPr>
        <w:t>Ricardian</w:t>
      </w:r>
      <w:proofErr w:type="spellEnd"/>
      <w:r w:rsidR="00A13478">
        <w:rPr>
          <w:rFonts w:ascii="Times New Roman" w:hAnsi="Times New Roman" w:cs="Times New Roman"/>
        </w:rPr>
        <w:t xml:space="preserve"> equivalence hypothesis (</w:t>
      </w:r>
      <w:proofErr w:type="spellStart"/>
      <w:r w:rsidR="00A13478">
        <w:rPr>
          <w:rFonts w:ascii="Times New Roman" w:hAnsi="Times New Roman" w:cs="Times New Roman"/>
        </w:rPr>
        <w:t>Barro</w:t>
      </w:r>
      <w:proofErr w:type="spellEnd"/>
      <w:r w:rsidR="00A13478">
        <w:rPr>
          <w:rFonts w:ascii="Times New Roman" w:hAnsi="Times New Roman" w:cs="Times New Roman"/>
        </w:rPr>
        <w:t>, 1974)</w:t>
      </w:r>
      <w:r w:rsidR="00604033">
        <w:rPr>
          <w:rFonts w:ascii="Times New Roman" w:hAnsi="Times New Roman" w:cs="Times New Roman"/>
        </w:rPr>
        <w:t>, which seems to be no substitute</w:t>
      </w:r>
      <w:proofErr w:type="gramStart"/>
      <w:r w:rsidR="00604033">
        <w:rPr>
          <w:rFonts w:ascii="Times New Roman" w:hAnsi="Times New Roman" w:cs="Times New Roman"/>
        </w:rPr>
        <w:t>.</w:t>
      </w:r>
      <w:r w:rsidR="00A13478">
        <w:rPr>
          <w:rFonts w:ascii="Times New Roman" w:hAnsi="Times New Roman" w:cs="Times New Roman"/>
        </w:rPr>
        <w:t>.</w:t>
      </w:r>
      <w:proofErr w:type="gramEnd"/>
    </w:p>
    <w:p w:rsidR="00250E07" w:rsidRDefault="008E233A" w:rsidP="00AA3488">
      <w:pPr>
        <w:spacing w:before="240" w:line="360" w:lineRule="auto"/>
        <w:rPr>
          <w:rFonts w:ascii="Times New Roman" w:hAnsi="Times New Roman" w:cs="Times New Roman"/>
        </w:rPr>
      </w:pPr>
      <w:r>
        <w:rPr>
          <w:rFonts w:ascii="Times New Roman" w:hAnsi="Times New Roman" w:cs="Times New Roman"/>
        </w:rPr>
        <w:t xml:space="preserve">Forster (2009) suggested a thorough examination of economic data to determine the efficacy of Keynes fiscal stimulus across countries and ascertain whether the result is a mismatch. </w:t>
      </w:r>
      <w:r w:rsidR="002A68FC">
        <w:rPr>
          <w:rFonts w:ascii="Times New Roman" w:hAnsi="Times New Roman" w:cs="Times New Roman"/>
        </w:rPr>
        <w:t>Taylor</w:t>
      </w:r>
      <w:r w:rsidR="00604033">
        <w:rPr>
          <w:rFonts w:ascii="Times New Roman" w:hAnsi="Times New Roman" w:cs="Times New Roman"/>
        </w:rPr>
        <w:t>’s</w:t>
      </w:r>
      <w:r w:rsidR="002A68FC">
        <w:rPr>
          <w:rFonts w:ascii="Times New Roman" w:hAnsi="Times New Roman" w:cs="Times New Roman"/>
        </w:rPr>
        <w:t xml:space="preserve"> (2000) observ</w:t>
      </w:r>
      <w:r w:rsidR="00604033">
        <w:rPr>
          <w:rFonts w:ascii="Times New Roman" w:hAnsi="Times New Roman" w:cs="Times New Roman"/>
        </w:rPr>
        <w:t xml:space="preserve">ation collaborated </w:t>
      </w:r>
      <w:proofErr w:type="spellStart"/>
      <w:r w:rsidR="00604033">
        <w:rPr>
          <w:rFonts w:ascii="Times New Roman" w:hAnsi="Times New Roman" w:cs="Times New Roman"/>
        </w:rPr>
        <w:t>Barro’s</w:t>
      </w:r>
      <w:proofErr w:type="spellEnd"/>
      <w:r w:rsidR="00604033">
        <w:rPr>
          <w:rFonts w:ascii="Times New Roman" w:hAnsi="Times New Roman" w:cs="Times New Roman"/>
        </w:rPr>
        <w:t xml:space="preserve"> (1974) </w:t>
      </w:r>
      <w:r w:rsidR="002A68FC">
        <w:rPr>
          <w:rFonts w:ascii="Times New Roman" w:hAnsi="Times New Roman" w:cs="Times New Roman"/>
        </w:rPr>
        <w:t xml:space="preserve">that Keynesian arguments and perceptions waned in the 1970’s </w:t>
      </w:r>
      <w:r w:rsidR="00604033">
        <w:rPr>
          <w:rFonts w:ascii="Times New Roman" w:hAnsi="Times New Roman" w:cs="Times New Roman"/>
        </w:rPr>
        <w:t>because of</w:t>
      </w:r>
      <w:r w:rsidR="002A68FC">
        <w:rPr>
          <w:rFonts w:ascii="Times New Roman" w:hAnsi="Times New Roman" w:cs="Times New Roman"/>
        </w:rPr>
        <w:t xml:space="preserve"> its inability to explain and solve the stagflation that existed during that period. </w:t>
      </w:r>
      <w:r w:rsidR="007460CD">
        <w:rPr>
          <w:rFonts w:ascii="Times New Roman" w:hAnsi="Times New Roman" w:cs="Times New Roman"/>
        </w:rPr>
        <w:t xml:space="preserve">Weeks (2009) observed that in the ‘face’ of expected fiscal interventions, Sub-Saharan economies pursue a ‘business-as-usual’ approach and ‘hope-for-the-best’ option requiring the implementation of policy frameworks designed for advanced economies with no need for fiscal interventions, worsening their economic situation. </w:t>
      </w:r>
      <w:r w:rsidR="000A4238">
        <w:rPr>
          <w:rFonts w:ascii="Times New Roman" w:hAnsi="Times New Roman" w:cs="Times New Roman"/>
        </w:rPr>
        <w:t xml:space="preserve">Whatever the stimulus package by a government, </w:t>
      </w:r>
      <w:proofErr w:type="spellStart"/>
      <w:r w:rsidR="000A4238">
        <w:rPr>
          <w:rFonts w:ascii="Times New Roman" w:hAnsi="Times New Roman" w:cs="Times New Roman"/>
        </w:rPr>
        <w:t>Spilimbergo</w:t>
      </w:r>
      <w:proofErr w:type="spellEnd"/>
      <w:r w:rsidR="000A4238">
        <w:rPr>
          <w:rFonts w:ascii="Times New Roman" w:hAnsi="Times New Roman" w:cs="Times New Roman"/>
        </w:rPr>
        <w:t xml:space="preserve"> et al (2009) </w:t>
      </w:r>
      <w:r w:rsidR="002E0E9C">
        <w:rPr>
          <w:rFonts w:ascii="Times New Roman" w:hAnsi="Times New Roman" w:cs="Times New Roman"/>
        </w:rPr>
        <w:t xml:space="preserve">suggested that it </w:t>
      </w:r>
      <w:r w:rsidR="000A4238">
        <w:rPr>
          <w:rFonts w:ascii="Times New Roman" w:hAnsi="Times New Roman" w:cs="Times New Roman"/>
        </w:rPr>
        <w:t xml:space="preserve">should be timely, large, </w:t>
      </w:r>
      <w:r w:rsidR="002E0E9C">
        <w:rPr>
          <w:rFonts w:ascii="Times New Roman" w:hAnsi="Times New Roman" w:cs="Times New Roman"/>
        </w:rPr>
        <w:t xml:space="preserve">long </w:t>
      </w:r>
      <w:r w:rsidR="000A4238">
        <w:rPr>
          <w:rFonts w:ascii="Times New Roman" w:hAnsi="Times New Roman" w:cs="Times New Roman"/>
        </w:rPr>
        <w:t xml:space="preserve">lasting, diversified, contingent, collective and sustainable. Citing the US, Blinder and </w:t>
      </w:r>
      <w:proofErr w:type="spellStart"/>
      <w:r w:rsidR="000A4238">
        <w:rPr>
          <w:rFonts w:ascii="Times New Roman" w:hAnsi="Times New Roman" w:cs="Times New Roman"/>
        </w:rPr>
        <w:t>Zandi</w:t>
      </w:r>
      <w:proofErr w:type="spellEnd"/>
      <w:r w:rsidR="000A4238">
        <w:rPr>
          <w:rFonts w:ascii="Times New Roman" w:hAnsi="Times New Roman" w:cs="Times New Roman"/>
        </w:rPr>
        <w:t xml:space="preserve"> (2010) noted that the country’s response to the financial crisis and the ensuing great recession included some of the aggressive fiscal and monetary policies in the nation’s history. </w:t>
      </w:r>
    </w:p>
    <w:p w:rsidR="0054712F" w:rsidRPr="002607CC" w:rsidRDefault="005F50F8" w:rsidP="00AA3488">
      <w:pPr>
        <w:spacing w:line="360" w:lineRule="auto"/>
        <w:rPr>
          <w:rFonts w:ascii="Times New Roman" w:hAnsi="Times New Roman" w:cs="Times New Roman"/>
        </w:rPr>
      </w:pPr>
      <w:r>
        <w:rPr>
          <w:rFonts w:ascii="Times New Roman" w:hAnsi="Times New Roman" w:cs="Times New Roman"/>
        </w:rPr>
        <w:t xml:space="preserve">With these criticisms, positive results have emanated from economies that implemented </w:t>
      </w:r>
      <w:r w:rsidR="009668C6">
        <w:rPr>
          <w:rFonts w:ascii="Times New Roman" w:hAnsi="Times New Roman" w:cs="Times New Roman"/>
        </w:rPr>
        <w:t xml:space="preserve">some </w:t>
      </w:r>
      <w:r>
        <w:rPr>
          <w:rFonts w:ascii="Times New Roman" w:hAnsi="Times New Roman" w:cs="Times New Roman"/>
        </w:rPr>
        <w:t>fiscal stimulus</w:t>
      </w:r>
      <w:r w:rsidR="009668C6">
        <w:rPr>
          <w:rFonts w:ascii="Times New Roman" w:hAnsi="Times New Roman" w:cs="Times New Roman"/>
        </w:rPr>
        <w:t xml:space="preserve"> package</w:t>
      </w:r>
      <w:r>
        <w:rPr>
          <w:rFonts w:ascii="Times New Roman" w:hAnsi="Times New Roman" w:cs="Times New Roman"/>
        </w:rPr>
        <w:t xml:space="preserve">. Observations by Forster (2009) showed that government in Asia, Europe and North America constantly pursue different forms of Keynesian fiscal stimulus aimed at cutting taxes and increasing government spending to increase output, employment and income. Resultant multiplier effects of this according to </w:t>
      </w:r>
      <w:proofErr w:type="spellStart"/>
      <w:r>
        <w:rPr>
          <w:rFonts w:ascii="Times New Roman" w:hAnsi="Times New Roman" w:cs="Times New Roman"/>
        </w:rPr>
        <w:t>Barro</w:t>
      </w:r>
      <w:proofErr w:type="spellEnd"/>
      <w:r>
        <w:rPr>
          <w:rFonts w:ascii="Times New Roman" w:hAnsi="Times New Roman" w:cs="Times New Roman"/>
        </w:rPr>
        <w:t xml:space="preserve"> (2009) could be zero in periods of peace and 0.8 in periods of war. Woodward and Hall (2009) insisted that the multiplier at war periods is unitary.</w:t>
      </w:r>
      <w:r w:rsidR="00475338">
        <w:rPr>
          <w:rFonts w:ascii="Times New Roman" w:hAnsi="Times New Roman" w:cs="Times New Roman"/>
        </w:rPr>
        <w:t xml:space="preserve"> Findings by </w:t>
      </w:r>
      <w:proofErr w:type="spellStart"/>
      <w:r w:rsidR="00475338">
        <w:rPr>
          <w:rFonts w:ascii="Times New Roman" w:hAnsi="Times New Roman" w:cs="Times New Roman"/>
        </w:rPr>
        <w:t>Mankiw</w:t>
      </w:r>
      <w:proofErr w:type="spellEnd"/>
      <w:r w:rsidR="00475338">
        <w:rPr>
          <w:rFonts w:ascii="Times New Roman" w:hAnsi="Times New Roman" w:cs="Times New Roman"/>
        </w:rPr>
        <w:t xml:space="preserve"> (2008) showed that the value of fiscal intervention multiplier is 1. </w:t>
      </w:r>
      <w:proofErr w:type="spellStart"/>
      <w:r w:rsidR="00872372">
        <w:rPr>
          <w:rFonts w:ascii="Times New Roman" w:hAnsi="Times New Roman" w:cs="Times New Roman"/>
        </w:rPr>
        <w:t>Auerbach</w:t>
      </w:r>
      <w:proofErr w:type="spellEnd"/>
      <w:r w:rsidR="00872372">
        <w:rPr>
          <w:rFonts w:ascii="Times New Roman" w:hAnsi="Times New Roman" w:cs="Times New Roman"/>
        </w:rPr>
        <w:t xml:space="preserve"> and </w:t>
      </w:r>
      <w:proofErr w:type="spellStart"/>
      <w:r w:rsidR="00872372">
        <w:rPr>
          <w:rFonts w:ascii="Times New Roman" w:hAnsi="Times New Roman" w:cs="Times New Roman"/>
        </w:rPr>
        <w:t>Gorodnichenko</w:t>
      </w:r>
      <w:proofErr w:type="spellEnd"/>
      <w:r w:rsidR="00872372">
        <w:rPr>
          <w:rFonts w:ascii="Times New Roman" w:hAnsi="Times New Roman" w:cs="Times New Roman"/>
        </w:rPr>
        <w:t xml:space="preserve"> (2010) found distinct effects of multipliers in recessions and expansions. </w:t>
      </w:r>
      <w:proofErr w:type="spellStart"/>
      <w:r w:rsidR="00872372">
        <w:rPr>
          <w:rFonts w:ascii="Times New Roman" w:hAnsi="Times New Roman" w:cs="Times New Roman"/>
        </w:rPr>
        <w:t>Corsetti</w:t>
      </w:r>
      <w:proofErr w:type="spellEnd"/>
      <w:r w:rsidR="00872372">
        <w:rPr>
          <w:rFonts w:ascii="Times New Roman" w:hAnsi="Times New Roman" w:cs="Times New Roman"/>
        </w:rPr>
        <w:t xml:space="preserve"> et al (2010) found a </w:t>
      </w:r>
      <w:r w:rsidR="009668C6">
        <w:rPr>
          <w:rFonts w:ascii="Times New Roman" w:hAnsi="Times New Roman" w:cs="Times New Roman"/>
        </w:rPr>
        <w:t>series</w:t>
      </w:r>
      <w:r w:rsidR="00872372">
        <w:rPr>
          <w:rFonts w:ascii="Times New Roman" w:hAnsi="Times New Roman" w:cs="Times New Roman"/>
        </w:rPr>
        <w:t xml:space="preserve"> of countries multipliers for government spending shocks to be much higher in times of crisis, making output to increase by 200%</w:t>
      </w:r>
      <w:r w:rsidR="00604033">
        <w:rPr>
          <w:rFonts w:ascii="Times New Roman" w:hAnsi="Times New Roman" w:cs="Times New Roman"/>
        </w:rPr>
        <w:t xml:space="preserve"> with positive spiral effects on production, employment, disposable income and consumption.</w:t>
      </w:r>
      <w:r w:rsidR="00872372">
        <w:rPr>
          <w:rFonts w:ascii="Times New Roman" w:hAnsi="Times New Roman" w:cs="Times New Roman"/>
        </w:rPr>
        <w:t xml:space="preserve">   </w:t>
      </w:r>
      <w:r>
        <w:rPr>
          <w:rFonts w:ascii="Times New Roman" w:hAnsi="Times New Roman" w:cs="Times New Roman"/>
        </w:rPr>
        <w:t xml:space="preserve">  </w:t>
      </w:r>
      <w:r w:rsidR="00250E07">
        <w:rPr>
          <w:rFonts w:ascii="Times New Roman" w:hAnsi="Times New Roman" w:cs="Times New Roman"/>
        </w:rPr>
        <w:t xml:space="preserve">   </w:t>
      </w:r>
      <w:r w:rsidR="008E233A">
        <w:rPr>
          <w:rFonts w:ascii="Times New Roman" w:hAnsi="Times New Roman" w:cs="Times New Roman"/>
        </w:rPr>
        <w:t xml:space="preserve"> </w:t>
      </w:r>
      <w:r w:rsidR="0054712F">
        <w:rPr>
          <w:rFonts w:ascii="Times New Roman" w:hAnsi="Times New Roman" w:cs="Times New Roman"/>
        </w:rPr>
        <w:t xml:space="preserve">    </w:t>
      </w:r>
    </w:p>
    <w:p w:rsidR="006C2511" w:rsidRDefault="006C2511" w:rsidP="00AA3488">
      <w:pPr>
        <w:spacing w:line="360" w:lineRule="auto"/>
        <w:rPr>
          <w:rFonts w:ascii="Times New Roman" w:hAnsi="Times New Roman" w:cs="Times New Roman"/>
          <w:b/>
        </w:rPr>
      </w:pPr>
      <w:r>
        <w:rPr>
          <w:rFonts w:ascii="Times New Roman" w:hAnsi="Times New Roman" w:cs="Times New Roman"/>
          <w:b/>
        </w:rPr>
        <w:t xml:space="preserve">Methodology </w:t>
      </w:r>
    </w:p>
    <w:p w:rsidR="006C2511" w:rsidRDefault="006C2511" w:rsidP="00AA3488">
      <w:pPr>
        <w:spacing w:line="360" w:lineRule="auto"/>
        <w:rPr>
          <w:rFonts w:ascii="Times New Roman" w:hAnsi="Times New Roman" w:cs="Times New Roman"/>
          <w:b/>
        </w:rPr>
      </w:pPr>
      <w:r>
        <w:rPr>
          <w:rFonts w:ascii="Times New Roman" w:hAnsi="Times New Roman" w:cs="Times New Roman"/>
          <w:b/>
        </w:rPr>
        <w:t>Research data</w:t>
      </w:r>
    </w:p>
    <w:p w:rsidR="006C2511" w:rsidRPr="006C2511" w:rsidRDefault="006C2511" w:rsidP="00AA3488">
      <w:pPr>
        <w:spacing w:line="360" w:lineRule="auto"/>
        <w:rPr>
          <w:rFonts w:ascii="Times New Roman" w:hAnsi="Times New Roman" w:cs="Times New Roman"/>
        </w:rPr>
      </w:pPr>
      <w:r>
        <w:rPr>
          <w:rFonts w:ascii="Times New Roman" w:hAnsi="Times New Roman" w:cs="Times New Roman"/>
        </w:rPr>
        <w:lastRenderedPageBreak/>
        <w:t>Data for this study are secondary data obtained from the Budget Office of the Federal Republic of Nigeria</w:t>
      </w:r>
      <w:r w:rsidR="00D81EBB">
        <w:rPr>
          <w:rFonts w:ascii="Times New Roman" w:hAnsi="Times New Roman" w:cs="Times New Roman"/>
        </w:rPr>
        <w:t xml:space="preserve"> and </w:t>
      </w:r>
      <w:r w:rsidR="009668C6">
        <w:rPr>
          <w:rFonts w:ascii="Times New Roman" w:hAnsi="Times New Roman" w:cs="Times New Roman"/>
        </w:rPr>
        <w:t>deemed</w:t>
      </w:r>
      <w:r w:rsidR="00604033">
        <w:rPr>
          <w:rFonts w:ascii="Times New Roman" w:hAnsi="Times New Roman" w:cs="Times New Roman"/>
        </w:rPr>
        <w:t xml:space="preserve"> </w:t>
      </w:r>
      <w:r w:rsidR="00D81EBB">
        <w:rPr>
          <w:rFonts w:ascii="Times New Roman" w:hAnsi="Times New Roman" w:cs="Times New Roman"/>
        </w:rPr>
        <w:t>valid and reliable. Budget break downs were obtained from Price</w:t>
      </w:r>
      <w:r w:rsidR="00584748">
        <w:rPr>
          <w:rFonts w:ascii="Times New Roman" w:hAnsi="Times New Roman" w:cs="Times New Roman"/>
        </w:rPr>
        <w:t xml:space="preserve"> </w:t>
      </w:r>
      <w:proofErr w:type="spellStart"/>
      <w:r w:rsidR="00D81EBB">
        <w:rPr>
          <w:rFonts w:ascii="Times New Roman" w:hAnsi="Times New Roman" w:cs="Times New Roman"/>
        </w:rPr>
        <w:t>WaterHouse</w:t>
      </w:r>
      <w:proofErr w:type="spellEnd"/>
      <w:r w:rsidR="00584748">
        <w:rPr>
          <w:rFonts w:ascii="Times New Roman" w:hAnsi="Times New Roman" w:cs="Times New Roman"/>
        </w:rPr>
        <w:t xml:space="preserve"> </w:t>
      </w:r>
      <w:r w:rsidR="00D81EBB">
        <w:rPr>
          <w:rFonts w:ascii="Times New Roman" w:hAnsi="Times New Roman" w:cs="Times New Roman"/>
        </w:rPr>
        <w:t xml:space="preserve">Coopers (PWC) and </w:t>
      </w:r>
      <w:proofErr w:type="spellStart"/>
      <w:r w:rsidR="00D81EBB">
        <w:rPr>
          <w:rFonts w:ascii="Times New Roman" w:hAnsi="Times New Roman" w:cs="Times New Roman"/>
        </w:rPr>
        <w:t>Agusto</w:t>
      </w:r>
      <w:proofErr w:type="spellEnd"/>
      <w:r w:rsidR="00D81EBB">
        <w:rPr>
          <w:rFonts w:ascii="Times New Roman" w:hAnsi="Times New Roman" w:cs="Times New Roman"/>
        </w:rPr>
        <w:t xml:space="preserve"> &amp; Co reports on the 2016 and 2017 fiscal budgets.  </w:t>
      </w:r>
      <w:r>
        <w:rPr>
          <w:rFonts w:ascii="Times New Roman" w:hAnsi="Times New Roman" w:cs="Times New Roman"/>
        </w:rPr>
        <w:t xml:space="preserve">  </w:t>
      </w:r>
    </w:p>
    <w:p w:rsidR="00232B2C" w:rsidRDefault="00232B2C" w:rsidP="00AA3488">
      <w:pPr>
        <w:spacing w:line="360" w:lineRule="auto"/>
        <w:rPr>
          <w:rFonts w:ascii="Times New Roman" w:hAnsi="Times New Roman" w:cs="Times New Roman"/>
          <w:b/>
        </w:rPr>
      </w:pPr>
      <w:r>
        <w:rPr>
          <w:rFonts w:ascii="Times New Roman" w:hAnsi="Times New Roman" w:cs="Times New Roman"/>
          <w:b/>
        </w:rPr>
        <w:t>Data analysis</w:t>
      </w:r>
    </w:p>
    <w:p w:rsidR="00614D87" w:rsidRPr="00614D87" w:rsidRDefault="00614D87" w:rsidP="00AA3488">
      <w:pPr>
        <w:spacing w:line="360" w:lineRule="auto"/>
        <w:rPr>
          <w:rFonts w:ascii="Times New Roman" w:hAnsi="Times New Roman" w:cs="Times New Roman"/>
        </w:rPr>
      </w:pPr>
      <w:r>
        <w:rPr>
          <w:rFonts w:ascii="Times New Roman" w:hAnsi="Times New Roman" w:cs="Times New Roman"/>
        </w:rPr>
        <w:t>Data obtained for the study are cross-</w:t>
      </w:r>
      <w:proofErr w:type="spellStart"/>
      <w:r>
        <w:rPr>
          <w:rFonts w:ascii="Times New Roman" w:hAnsi="Times New Roman" w:cs="Times New Roman"/>
        </w:rPr>
        <w:t>analysed</w:t>
      </w:r>
      <w:proofErr w:type="spellEnd"/>
      <w:r>
        <w:rPr>
          <w:rFonts w:ascii="Times New Roman" w:hAnsi="Times New Roman" w:cs="Times New Roman"/>
        </w:rPr>
        <w:t xml:space="preserve"> to determine </w:t>
      </w:r>
      <w:r w:rsidR="00604033">
        <w:rPr>
          <w:rFonts w:ascii="Times New Roman" w:hAnsi="Times New Roman" w:cs="Times New Roman"/>
        </w:rPr>
        <w:t>the current economic status of the Nigerian economy</w:t>
      </w:r>
      <w:r w:rsidR="00E941CB">
        <w:rPr>
          <w:rFonts w:ascii="Times New Roman" w:hAnsi="Times New Roman" w:cs="Times New Roman"/>
        </w:rPr>
        <w:t xml:space="preserve"> and </w:t>
      </w:r>
      <w:r>
        <w:rPr>
          <w:rFonts w:ascii="Times New Roman" w:hAnsi="Times New Roman" w:cs="Times New Roman"/>
        </w:rPr>
        <w:t xml:space="preserve">the nature of the ‘in-recession’ fiscal interventions </w:t>
      </w:r>
      <w:r w:rsidRPr="00E941CB">
        <w:rPr>
          <w:rFonts w:ascii="Times New Roman" w:hAnsi="Times New Roman" w:cs="Times New Roman"/>
        </w:rPr>
        <w:t>and stimulus packages.</w:t>
      </w:r>
    </w:p>
    <w:p w:rsidR="00614D87" w:rsidRDefault="00614D87" w:rsidP="00AA3488">
      <w:pPr>
        <w:spacing w:line="360" w:lineRule="auto"/>
        <w:rPr>
          <w:rFonts w:ascii="Times New Roman" w:hAnsi="Times New Roman" w:cs="Times New Roman"/>
          <w:b/>
        </w:rPr>
      </w:pPr>
      <w:r>
        <w:rPr>
          <w:rFonts w:ascii="Times New Roman" w:hAnsi="Times New Roman" w:cs="Times New Roman"/>
          <w:b/>
        </w:rPr>
        <w:t>Data presentation</w:t>
      </w:r>
    </w:p>
    <w:p w:rsidR="00232B2C" w:rsidRPr="00584748" w:rsidRDefault="00232B2C" w:rsidP="00AA3488">
      <w:pPr>
        <w:spacing w:line="360" w:lineRule="auto"/>
        <w:rPr>
          <w:rFonts w:ascii="Times New Roman" w:hAnsi="Times New Roman" w:cs="Times New Roman"/>
        </w:rPr>
      </w:pPr>
      <w:r w:rsidRPr="00584748">
        <w:rPr>
          <w:rFonts w:ascii="Times New Roman" w:hAnsi="Times New Roman" w:cs="Times New Roman"/>
        </w:rPr>
        <w:t>Nigeria’s current economic status</w:t>
      </w:r>
      <w:r w:rsidR="00584748">
        <w:rPr>
          <w:rFonts w:ascii="Times New Roman" w:hAnsi="Times New Roman" w:cs="Times New Roman"/>
        </w:rPr>
        <w:t>:</w:t>
      </w:r>
    </w:p>
    <w:p w:rsidR="00EA20F9" w:rsidRPr="00EA20F9" w:rsidRDefault="00E941CB" w:rsidP="00AA3488">
      <w:pPr>
        <w:spacing w:line="360" w:lineRule="auto"/>
        <w:rPr>
          <w:rFonts w:ascii="Times New Roman" w:hAnsi="Times New Roman" w:cs="Times New Roman"/>
        </w:rPr>
      </w:pPr>
      <w:r>
        <w:rPr>
          <w:rFonts w:ascii="Times New Roman" w:hAnsi="Times New Roman" w:cs="Times New Roman"/>
        </w:rPr>
        <w:t xml:space="preserve">Data in fig 1 shows that </w:t>
      </w:r>
      <w:r w:rsidR="00EA20F9">
        <w:rPr>
          <w:rFonts w:ascii="Times New Roman" w:hAnsi="Times New Roman" w:cs="Times New Roman"/>
        </w:rPr>
        <w:t>Nigeria’s GDP fell by -0.4% in the first quarter of 2016, and further by -2.06% in Q2, -2.4% in Q3 and by -13% in Q4. Nigeria was in recession at the end of Q2 with an 800% decline in GDP</w:t>
      </w:r>
      <w:r>
        <w:rPr>
          <w:rFonts w:ascii="Times New Roman" w:hAnsi="Times New Roman" w:cs="Times New Roman"/>
        </w:rPr>
        <w:t>.</w:t>
      </w:r>
      <w:r w:rsidR="00EA20F9">
        <w:rPr>
          <w:rFonts w:ascii="Times New Roman" w:hAnsi="Times New Roman" w:cs="Times New Roman"/>
        </w:rPr>
        <w:t xml:space="preserve"> </w:t>
      </w:r>
    </w:p>
    <w:p w:rsidR="00EA20F9" w:rsidRPr="00EA20F9" w:rsidRDefault="007B49D3" w:rsidP="0037335C">
      <w:pPr>
        <w:rPr>
          <w:rFonts w:ascii="Times New Roman" w:hAnsi="Times New Roman" w:cs="Times New Roman"/>
        </w:rPr>
      </w:pPr>
      <w:r>
        <w:rPr>
          <w:rFonts w:ascii="Times New Roman" w:hAnsi="Times New Roman" w:cs="Times New Roman"/>
        </w:rPr>
        <w:t>Fig</w:t>
      </w:r>
      <w:r w:rsidR="00EA20F9">
        <w:rPr>
          <w:rFonts w:ascii="Times New Roman" w:hAnsi="Times New Roman" w:cs="Times New Roman"/>
        </w:rPr>
        <w:t xml:space="preserve"> 1: Nigeria’s </w:t>
      </w:r>
      <w:r w:rsidR="00584748">
        <w:rPr>
          <w:rFonts w:ascii="Times New Roman" w:hAnsi="Times New Roman" w:cs="Times New Roman"/>
        </w:rPr>
        <w:t xml:space="preserve">quarterly </w:t>
      </w:r>
      <w:r w:rsidR="00EA20F9">
        <w:rPr>
          <w:rFonts w:ascii="Times New Roman" w:hAnsi="Times New Roman" w:cs="Times New Roman"/>
        </w:rPr>
        <w:t xml:space="preserve">GDP growth </w:t>
      </w:r>
    </w:p>
    <w:p w:rsidR="00232B2C" w:rsidRPr="00232B2C" w:rsidRDefault="00232B2C" w:rsidP="0037335C">
      <w:pPr>
        <w:rPr>
          <w:rFonts w:ascii="Times New Roman" w:hAnsi="Times New Roman" w:cs="Times New Roman"/>
        </w:rPr>
      </w:pPr>
      <w:r>
        <w:rPr>
          <w:rFonts w:ascii="Times New Roman" w:hAnsi="Times New Roman" w:cs="Times New Roman"/>
          <w:noProof/>
        </w:rPr>
        <w:drawing>
          <wp:inline distT="0" distB="0" distL="0" distR="0" wp14:anchorId="555D1A8E" wp14:editId="6FD0A674">
            <wp:extent cx="4610100" cy="3133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133725"/>
                    </a:xfrm>
                    <a:prstGeom prst="rect">
                      <a:avLst/>
                    </a:prstGeom>
                    <a:noFill/>
                    <a:ln>
                      <a:noFill/>
                    </a:ln>
                  </pic:spPr>
                </pic:pic>
              </a:graphicData>
            </a:graphic>
          </wp:inline>
        </w:drawing>
      </w:r>
    </w:p>
    <w:p w:rsidR="00EA20F9" w:rsidRDefault="00EA20F9" w:rsidP="0037335C">
      <w:pPr>
        <w:rPr>
          <w:rFonts w:ascii="Times New Roman" w:hAnsi="Times New Roman" w:cs="Times New Roman"/>
          <w:noProof/>
        </w:rPr>
      </w:pPr>
    </w:p>
    <w:p w:rsidR="00EA20F9" w:rsidRDefault="00EA20F9" w:rsidP="00AA3488">
      <w:pPr>
        <w:spacing w:line="360" w:lineRule="auto"/>
        <w:rPr>
          <w:rFonts w:ascii="Times New Roman" w:hAnsi="Times New Roman" w:cs="Times New Roman"/>
          <w:noProof/>
        </w:rPr>
      </w:pPr>
      <w:r>
        <w:rPr>
          <w:rFonts w:ascii="Times New Roman" w:hAnsi="Times New Roman" w:cs="Times New Roman"/>
          <w:noProof/>
        </w:rPr>
        <w:t>Non-oil sector growth had a similar patern of decline as the GDP with a negative growth of -0.18% in Q1 of 2016. The sector witnessed further decline in growth of -3.36% in Q2, -4.38% in Q3 and -0.33 in Q4 (</w:t>
      </w:r>
      <w:r w:rsidR="007B49D3">
        <w:rPr>
          <w:rFonts w:ascii="Times New Roman" w:hAnsi="Times New Roman" w:cs="Times New Roman"/>
          <w:noProof/>
        </w:rPr>
        <w:t>fig</w:t>
      </w:r>
      <w:r>
        <w:rPr>
          <w:rFonts w:ascii="Times New Roman" w:hAnsi="Times New Roman" w:cs="Times New Roman"/>
          <w:noProof/>
        </w:rPr>
        <w:t xml:space="preserve"> 2).   </w:t>
      </w:r>
    </w:p>
    <w:p w:rsidR="00EA20F9" w:rsidRDefault="007B49D3" w:rsidP="0037335C">
      <w:pPr>
        <w:rPr>
          <w:rFonts w:ascii="Times New Roman" w:hAnsi="Times New Roman" w:cs="Times New Roman"/>
          <w:noProof/>
        </w:rPr>
      </w:pPr>
      <w:r>
        <w:rPr>
          <w:rFonts w:ascii="Times New Roman" w:hAnsi="Times New Roman" w:cs="Times New Roman"/>
          <w:noProof/>
        </w:rPr>
        <w:lastRenderedPageBreak/>
        <w:t>Fig</w:t>
      </w:r>
      <w:r w:rsidR="00EA20F9">
        <w:rPr>
          <w:rFonts w:ascii="Times New Roman" w:hAnsi="Times New Roman" w:cs="Times New Roman"/>
          <w:noProof/>
        </w:rPr>
        <w:t xml:space="preserve"> 2: Nigeria’s </w:t>
      </w:r>
      <w:r w:rsidR="00791D56">
        <w:rPr>
          <w:rFonts w:ascii="Times New Roman" w:hAnsi="Times New Roman" w:cs="Times New Roman"/>
          <w:noProof/>
        </w:rPr>
        <w:t xml:space="preserve">quarterly </w:t>
      </w:r>
      <w:r w:rsidR="00EA20F9">
        <w:rPr>
          <w:rFonts w:ascii="Times New Roman" w:hAnsi="Times New Roman" w:cs="Times New Roman"/>
          <w:noProof/>
        </w:rPr>
        <w:t>non-oil export growth</w:t>
      </w:r>
    </w:p>
    <w:p w:rsidR="00232B2C" w:rsidRPr="00232B2C" w:rsidRDefault="00232B2C" w:rsidP="0037335C">
      <w:pPr>
        <w:rPr>
          <w:rFonts w:ascii="Times New Roman" w:hAnsi="Times New Roman" w:cs="Times New Roman"/>
        </w:rPr>
      </w:pPr>
      <w:r>
        <w:rPr>
          <w:rFonts w:ascii="Times New Roman" w:hAnsi="Times New Roman" w:cs="Times New Roman"/>
          <w:noProof/>
        </w:rPr>
        <w:drawing>
          <wp:inline distT="0" distB="0" distL="0" distR="0" wp14:anchorId="328EAD6C" wp14:editId="269FD6B0">
            <wp:extent cx="4514850" cy="3133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133725"/>
                    </a:xfrm>
                    <a:prstGeom prst="rect">
                      <a:avLst/>
                    </a:prstGeom>
                    <a:noFill/>
                    <a:ln>
                      <a:noFill/>
                    </a:ln>
                  </pic:spPr>
                </pic:pic>
              </a:graphicData>
            </a:graphic>
          </wp:inline>
        </w:drawing>
      </w:r>
    </w:p>
    <w:p w:rsidR="00A577AD" w:rsidRPr="009F7FAC" w:rsidRDefault="00A577AD" w:rsidP="00AA3488">
      <w:pPr>
        <w:spacing w:line="360" w:lineRule="auto"/>
        <w:rPr>
          <w:rFonts w:ascii="Times New Roman" w:hAnsi="Times New Roman" w:cs="Times New Roman"/>
          <w:b/>
        </w:rPr>
      </w:pPr>
      <w:r w:rsidRPr="009F7FAC">
        <w:rPr>
          <w:rFonts w:ascii="Times New Roman" w:hAnsi="Times New Roman" w:cs="Times New Roman"/>
          <w:b/>
        </w:rPr>
        <w:t>Research results and policy implications findings</w:t>
      </w:r>
    </w:p>
    <w:p w:rsidR="0037335C" w:rsidRPr="00E941CB" w:rsidRDefault="00232B2C" w:rsidP="00AA3488">
      <w:pPr>
        <w:spacing w:line="360" w:lineRule="auto"/>
        <w:rPr>
          <w:rFonts w:ascii="Times New Roman" w:hAnsi="Times New Roman" w:cs="Times New Roman"/>
        </w:rPr>
      </w:pPr>
      <w:r w:rsidRPr="00E941CB">
        <w:rPr>
          <w:rFonts w:ascii="Times New Roman" w:hAnsi="Times New Roman" w:cs="Times New Roman"/>
        </w:rPr>
        <w:t xml:space="preserve">Comparative </w:t>
      </w:r>
      <w:r w:rsidR="0037335C" w:rsidRPr="00E941CB">
        <w:rPr>
          <w:rFonts w:ascii="Times New Roman" w:hAnsi="Times New Roman" w:cs="Times New Roman"/>
        </w:rPr>
        <w:t>analysis</w:t>
      </w:r>
      <w:r w:rsidRPr="00E941CB">
        <w:rPr>
          <w:rFonts w:ascii="Times New Roman" w:hAnsi="Times New Roman" w:cs="Times New Roman"/>
        </w:rPr>
        <w:t xml:space="preserve"> of fiscal interventions in 2016 and </w:t>
      </w:r>
      <w:r w:rsidR="0046734C" w:rsidRPr="00E941CB">
        <w:rPr>
          <w:rFonts w:ascii="Times New Roman" w:hAnsi="Times New Roman" w:cs="Times New Roman"/>
        </w:rPr>
        <w:t xml:space="preserve">“in-recession” </w:t>
      </w:r>
      <w:r w:rsidRPr="00E941CB">
        <w:rPr>
          <w:rFonts w:ascii="Times New Roman" w:hAnsi="Times New Roman" w:cs="Times New Roman"/>
        </w:rPr>
        <w:t>proposed fiscal interventions in the 2017 fiscal budget</w:t>
      </w:r>
      <w:r w:rsidR="00E941CB">
        <w:rPr>
          <w:rFonts w:ascii="Times New Roman" w:hAnsi="Times New Roman" w:cs="Times New Roman"/>
        </w:rPr>
        <w:t>:</w:t>
      </w:r>
      <w:r w:rsidRPr="00E941CB">
        <w:rPr>
          <w:rFonts w:ascii="Times New Roman" w:hAnsi="Times New Roman" w:cs="Times New Roman"/>
        </w:rPr>
        <w:t xml:space="preserve">  </w:t>
      </w:r>
    </w:p>
    <w:p w:rsidR="00052DD7" w:rsidRDefault="00052DD7" w:rsidP="00AA3488">
      <w:pPr>
        <w:spacing w:line="360" w:lineRule="auto"/>
        <w:rPr>
          <w:rFonts w:ascii="Times New Roman" w:hAnsi="Times New Roman" w:cs="Times New Roman"/>
        </w:rPr>
      </w:pPr>
      <w:r>
        <w:rPr>
          <w:rFonts w:ascii="Times New Roman" w:hAnsi="Times New Roman" w:cs="Times New Roman"/>
        </w:rPr>
        <w:t xml:space="preserve">Fiscal interventions in the 2016 fiscal year and fiscal projections for the 2017 fiscal year (three quarter into the recession) are shown on table </w:t>
      </w:r>
      <w:r w:rsidR="009668C6">
        <w:rPr>
          <w:rFonts w:ascii="Times New Roman" w:hAnsi="Times New Roman" w:cs="Times New Roman"/>
        </w:rPr>
        <w:t xml:space="preserve">1 </w:t>
      </w:r>
      <w:r>
        <w:rPr>
          <w:rFonts w:ascii="Times New Roman" w:hAnsi="Times New Roman" w:cs="Times New Roman"/>
        </w:rPr>
        <w:t>below:</w:t>
      </w:r>
    </w:p>
    <w:p w:rsidR="00AA3488" w:rsidRDefault="00AA3488" w:rsidP="0037335C">
      <w:pPr>
        <w:rPr>
          <w:rFonts w:ascii="Times New Roman" w:hAnsi="Times New Roman" w:cs="Times New Roman"/>
        </w:rPr>
      </w:pPr>
    </w:p>
    <w:p w:rsidR="00AA3488" w:rsidRDefault="00AA3488" w:rsidP="0037335C">
      <w:pPr>
        <w:rPr>
          <w:rFonts w:ascii="Times New Roman" w:hAnsi="Times New Roman" w:cs="Times New Roman"/>
        </w:rPr>
      </w:pPr>
    </w:p>
    <w:p w:rsidR="00AA3488" w:rsidRDefault="00AA3488" w:rsidP="0037335C">
      <w:pPr>
        <w:rPr>
          <w:rFonts w:ascii="Times New Roman" w:hAnsi="Times New Roman" w:cs="Times New Roman"/>
        </w:rPr>
      </w:pPr>
    </w:p>
    <w:p w:rsidR="00AA3488" w:rsidRDefault="00AA3488" w:rsidP="0037335C">
      <w:pPr>
        <w:rPr>
          <w:rFonts w:ascii="Times New Roman" w:hAnsi="Times New Roman" w:cs="Times New Roman"/>
        </w:rPr>
      </w:pPr>
    </w:p>
    <w:p w:rsidR="00AA3488" w:rsidRDefault="00AA3488" w:rsidP="0037335C">
      <w:pPr>
        <w:rPr>
          <w:rFonts w:ascii="Times New Roman" w:hAnsi="Times New Roman" w:cs="Times New Roman"/>
        </w:rPr>
      </w:pPr>
    </w:p>
    <w:p w:rsidR="00AA3488" w:rsidRDefault="00AA3488" w:rsidP="0037335C">
      <w:pPr>
        <w:rPr>
          <w:rFonts w:ascii="Times New Roman" w:hAnsi="Times New Roman" w:cs="Times New Roman"/>
        </w:rPr>
      </w:pPr>
    </w:p>
    <w:p w:rsidR="00AA3488" w:rsidRDefault="00AA3488" w:rsidP="0037335C">
      <w:pPr>
        <w:rPr>
          <w:rFonts w:ascii="Times New Roman" w:hAnsi="Times New Roman" w:cs="Times New Roman"/>
        </w:rPr>
      </w:pPr>
    </w:p>
    <w:p w:rsidR="0033385F" w:rsidRDefault="0033385F" w:rsidP="0037335C">
      <w:pPr>
        <w:rPr>
          <w:rFonts w:ascii="Times New Roman" w:hAnsi="Times New Roman" w:cs="Times New Roman"/>
        </w:rPr>
      </w:pPr>
      <w:r>
        <w:rPr>
          <w:rFonts w:ascii="Times New Roman" w:hAnsi="Times New Roman" w:cs="Times New Roman"/>
        </w:rPr>
        <w:t>Table 1: Fiscal interventions in 2016 and ‘in-recession proposed fiscal interventions in 2017</w:t>
      </w:r>
    </w:p>
    <w:tbl>
      <w:tblPr>
        <w:tblStyle w:val="TableGrid"/>
        <w:tblW w:w="0" w:type="auto"/>
        <w:tblLook w:val="04A0" w:firstRow="1" w:lastRow="0" w:firstColumn="1" w:lastColumn="0" w:noHBand="0" w:noVBand="1"/>
      </w:tblPr>
      <w:tblGrid>
        <w:gridCol w:w="2394"/>
        <w:gridCol w:w="2394"/>
        <w:gridCol w:w="2394"/>
        <w:gridCol w:w="2394"/>
      </w:tblGrid>
      <w:tr w:rsidR="00052DD7" w:rsidTr="00052DD7">
        <w:tc>
          <w:tcPr>
            <w:tcW w:w="2394" w:type="dxa"/>
          </w:tcPr>
          <w:p w:rsidR="00052DD7" w:rsidRDefault="00052DD7" w:rsidP="0037335C">
            <w:pPr>
              <w:rPr>
                <w:rFonts w:ascii="Times New Roman" w:hAnsi="Times New Roman" w:cs="Times New Roman"/>
              </w:rPr>
            </w:pPr>
            <w:r>
              <w:rPr>
                <w:rFonts w:ascii="Times New Roman" w:hAnsi="Times New Roman" w:cs="Times New Roman"/>
              </w:rPr>
              <w:t>Economic variable</w:t>
            </w:r>
          </w:p>
        </w:tc>
        <w:tc>
          <w:tcPr>
            <w:tcW w:w="2394" w:type="dxa"/>
          </w:tcPr>
          <w:p w:rsidR="00052DD7" w:rsidRDefault="00052DD7" w:rsidP="00052DD7">
            <w:pPr>
              <w:rPr>
                <w:rFonts w:ascii="Times New Roman" w:hAnsi="Times New Roman" w:cs="Times New Roman"/>
              </w:rPr>
            </w:pPr>
            <w:r>
              <w:rPr>
                <w:rFonts w:ascii="Times New Roman" w:hAnsi="Times New Roman" w:cs="Times New Roman"/>
              </w:rPr>
              <w:t>2016 values (N’B)</w:t>
            </w:r>
          </w:p>
        </w:tc>
        <w:tc>
          <w:tcPr>
            <w:tcW w:w="2394" w:type="dxa"/>
          </w:tcPr>
          <w:p w:rsidR="00052DD7" w:rsidRDefault="00052DD7" w:rsidP="00052DD7">
            <w:pPr>
              <w:rPr>
                <w:rFonts w:ascii="Times New Roman" w:hAnsi="Times New Roman" w:cs="Times New Roman"/>
              </w:rPr>
            </w:pPr>
            <w:r>
              <w:rPr>
                <w:rFonts w:ascii="Times New Roman" w:hAnsi="Times New Roman" w:cs="Times New Roman"/>
              </w:rPr>
              <w:t>2017 values (NB)</w:t>
            </w:r>
          </w:p>
        </w:tc>
        <w:tc>
          <w:tcPr>
            <w:tcW w:w="2394" w:type="dxa"/>
          </w:tcPr>
          <w:p w:rsidR="00052DD7" w:rsidRDefault="00052DD7" w:rsidP="0037335C">
            <w:pPr>
              <w:rPr>
                <w:rFonts w:ascii="Times New Roman" w:hAnsi="Times New Roman" w:cs="Times New Roman"/>
              </w:rPr>
            </w:pPr>
            <w:r>
              <w:rPr>
                <w:rFonts w:ascii="Times New Roman" w:hAnsi="Times New Roman" w:cs="Times New Roman"/>
              </w:rPr>
              <w:t>% Δ</w:t>
            </w:r>
          </w:p>
        </w:tc>
      </w:tr>
      <w:tr w:rsidR="00052DD7" w:rsidTr="00052DD7">
        <w:tc>
          <w:tcPr>
            <w:tcW w:w="2394" w:type="dxa"/>
          </w:tcPr>
          <w:p w:rsidR="00052DD7" w:rsidRDefault="00052DD7" w:rsidP="00052DD7">
            <w:pPr>
              <w:rPr>
                <w:rFonts w:ascii="Times New Roman" w:hAnsi="Times New Roman" w:cs="Times New Roman"/>
              </w:rPr>
            </w:pPr>
            <w:r>
              <w:rPr>
                <w:rFonts w:ascii="Times New Roman" w:hAnsi="Times New Roman" w:cs="Times New Roman"/>
              </w:rPr>
              <w:t>Total Expenditure</w:t>
            </w:r>
          </w:p>
        </w:tc>
        <w:tc>
          <w:tcPr>
            <w:tcW w:w="2394" w:type="dxa"/>
          </w:tcPr>
          <w:p w:rsidR="00052DD7" w:rsidRDefault="00052DD7" w:rsidP="0037335C">
            <w:pPr>
              <w:rPr>
                <w:rFonts w:ascii="Times New Roman" w:hAnsi="Times New Roman" w:cs="Times New Roman"/>
              </w:rPr>
            </w:pPr>
            <w:r>
              <w:rPr>
                <w:rFonts w:ascii="Times New Roman" w:hAnsi="Times New Roman" w:cs="Times New Roman"/>
              </w:rPr>
              <w:t>6,060</w:t>
            </w:r>
          </w:p>
        </w:tc>
        <w:tc>
          <w:tcPr>
            <w:tcW w:w="2394" w:type="dxa"/>
          </w:tcPr>
          <w:p w:rsidR="00052DD7" w:rsidRDefault="00052DD7" w:rsidP="00052DD7">
            <w:pPr>
              <w:rPr>
                <w:rFonts w:ascii="Times New Roman" w:hAnsi="Times New Roman" w:cs="Times New Roman"/>
              </w:rPr>
            </w:pPr>
            <w:r>
              <w:rPr>
                <w:rFonts w:ascii="Times New Roman" w:hAnsi="Times New Roman" w:cs="Times New Roman"/>
              </w:rPr>
              <w:t>7,260</w:t>
            </w:r>
          </w:p>
        </w:tc>
        <w:tc>
          <w:tcPr>
            <w:tcW w:w="2394" w:type="dxa"/>
          </w:tcPr>
          <w:p w:rsidR="00052DD7" w:rsidRDefault="00052DD7" w:rsidP="00052DD7">
            <w:pPr>
              <w:rPr>
                <w:rFonts w:ascii="Times New Roman" w:hAnsi="Times New Roman" w:cs="Times New Roman"/>
              </w:rPr>
            </w:pPr>
            <w:r>
              <w:rPr>
                <w:rFonts w:ascii="Times New Roman" w:hAnsi="Times New Roman" w:cs="Times New Roman"/>
              </w:rPr>
              <w:t>19.8</w:t>
            </w:r>
          </w:p>
        </w:tc>
      </w:tr>
      <w:tr w:rsidR="00052DD7" w:rsidTr="00052DD7">
        <w:tc>
          <w:tcPr>
            <w:tcW w:w="2394" w:type="dxa"/>
          </w:tcPr>
          <w:p w:rsidR="00052DD7" w:rsidRDefault="00052DD7" w:rsidP="0037335C">
            <w:pPr>
              <w:rPr>
                <w:rFonts w:ascii="Times New Roman" w:hAnsi="Times New Roman" w:cs="Times New Roman"/>
              </w:rPr>
            </w:pPr>
            <w:r>
              <w:rPr>
                <w:rFonts w:ascii="Times New Roman" w:hAnsi="Times New Roman" w:cs="Times New Roman"/>
              </w:rPr>
              <w:t>Total Revenue</w:t>
            </w:r>
          </w:p>
        </w:tc>
        <w:tc>
          <w:tcPr>
            <w:tcW w:w="2394" w:type="dxa"/>
          </w:tcPr>
          <w:p w:rsidR="00052DD7" w:rsidRDefault="00052DD7" w:rsidP="00052DD7">
            <w:pPr>
              <w:rPr>
                <w:rFonts w:ascii="Times New Roman" w:hAnsi="Times New Roman" w:cs="Times New Roman"/>
              </w:rPr>
            </w:pPr>
            <w:r>
              <w:rPr>
                <w:rFonts w:ascii="Times New Roman" w:hAnsi="Times New Roman" w:cs="Times New Roman"/>
              </w:rPr>
              <w:t>5,720</w:t>
            </w:r>
          </w:p>
        </w:tc>
        <w:tc>
          <w:tcPr>
            <w:tcW w:w="2394" w:type="dxa"/>
          </w:tcPr>
          <w:p w:rsidR="00052DD7" w:rsidRDefault="00052DD7" w:rsidP="0037335C">
            <w:pPr>
              <w:rPr>
                <w:rFonts w:ascii="Times New Roman" w:hAnsi="Times New Roman" w:cs="Times New Roman"/>
              </w:rPr>
            </w:pPr>
            <w:r>
              <w:rPr>
                <w:rFonts w:ascii="Times New Roman" w:hAnsi="Times New Roman" w:cs="Times New Roman"/>
              </w:rPr>
              <w:t>4,940</w:t>
            </w:r>
          </w:p>
        </w:tc>
        <w:tc>
          <w:tcPr>
            <w:tcW w:w="2394" w:type="dxa"/>
          </w:tcPr>
          <w:p w:rsidR="00052DD7" w:rsidRDefault="00052DD7" w:rsidP="0037335C">
            <w:pPr>
              <w:rPr>
                <w:rFonts w:ascii="Times New Roman" w:hAnsi="Times New Roman" w:cs="Times New Roman"/>
              </w:rPr>
            </w:pPr>
            <w:r>
              <w:rPr>
                <w:rFonts w:ascii="Times New Roman" w:hAnsi="Times New Roman" w:cs="Times New Roman"/>
              </w:rPr>
              <w:t>-13.6</w:t>
            </w:r>
          </w:p>
        </w:tc>
      </w:tr>
      <w:tr w:rsidR="00052DD7" w:rsidTr="00052DD7">
        <w:tc>
          <w:tcPr>
            <w:tcW w:w="2394" w:type="dxa"/>
          </w:tcPr>
          <w:p w:rsidR="00052DD7" w:rsidRDefault="00052DD7" w:rsidP="0037335C">
            <w:pPr>
              <w:rPr>
                <w:rFonts w:ascii="Times New Roman" w:hAnsi="Times New Roman" w:cs="Times New Roman"/>
              </w:rPr>
            </w:pPr>
            <w:r>
              <w:rPr>
                <w:rFonts w:ascii="Times New Roman" w:hAnsi="Times New Roman" w:cs="Times New Roman"/>
              </w:rPr>
              <w:lastRenderedPageBreak/>
              <w:t>Budget Deficit</w:t>
            </w:r>
          </w:p>
        </w:tc>
        <w:tc>
          <w:tcPr>
            <w:tcW w:w="2394" w:type="dxa"/>
          </w:tcPr>
          <w:p w:rsidR="00052DD7" w:rsidRDefault="00C8164D" w:rsidP="0037335C">
            <w:pPr>
              <w:rPr>
                <w:rFonts w:ascii="Times New Roman" w:hAnsi="Times New Roman" w:cs="Times New Roman"/>
              </w:rPr>
            </w:pPr>
            <w:r>
              <w:rPr>
                <w:rFonts w:ascii="Times New Roman" w:hAnsi="Times New Roman" w:cs="Times New Roman"/>
              </w:rPr>
              <w:t>-</w:t>
            </w:r>
            <w:r w:rsidR="00052DD7">
              <w:rPr>
                <w:rFonts w:ascii="Times New Roman" w:hAnsi="Times New Roman" w:cs="Times New Roman"/>
              </w:rPr>
              <w:t>2,2</w:t>
            </w:r>
            <w:r>
              <w:rPr>
                <w:rFonts w:ascii="Times New Roman" w:hAnsi="Times New Roman" w:cs="Times New Roman"/>
              </w:rPr>
              <w:t>04.9</w:t>
            </w:r>
          </w:p>
        </w:tc>
        <w:tc>
          <w:tcPr>
            <w:tcW w:w="2394" w:type="dxa"/>
          </w:tcPr>
          <w:p w:rsidR="00052DD7" w:rsidRDefault="00C8164D" w:rsidP="0037335C">
            <w:pPr>
              <w:rPr>
                <w:rFonts w:ascii="Times New Roman" w:hAnsi="Times New Roman" w:cs="Times New Roman"/>
              </w:rPr>
            </w:pPr>
            <w:r>
              <w:rPr>
                <w:rFonts w:ascii="Times New Roman" w:hAnsi="Times New Roman" w:cs="Times New Roman"/>
              </w:rPr>
              <w:t>-2360</w:t>
            </w:r>
          </w:p>
        </w:tc>
        <w:tc>
          <w:tcPr>
            <w:tcW w:w="2394" w:type="dxa"/>
          </w:tcPr>
          <w:p w:rsidR="00052DD7" w:rsidRDefault="00C8164D" w:rsidP="0037335C">
            <w:pPr>
              <w:rPr>
                <w:rFonts w:ascii="Times New Roman" w:hAnsi="Times New Roman" w:cs="Times New Roman"/>
              </w:rPr>
            </w:pPr>
            <w:r>
              <w:rPr>
                <w:rFonts w:ascii="Times New Roman" w:hAnsi="Times New Roman" w:cs="Times New Roman"/>
              </w:rPr>
              <w:t>0.07</w:t>
            </w:r>
          </w:p>
        </w:tc>
      </w:tr>
      <w:tr w:rsidR="00052DD7" w:rsidTr="00052DD7">
        <w:tc>
          <w:tcPr>
            <w:tcW w:w="2394" w:type="dxa"/>
          </w:tcPr>
          <w:p w:rsidR="00052DD7" w:rsidRDefault="00C8164D" w:rsidP="0037335C">
            <w:pPr>
              <w:rPr>
                <w:rFonts w:ascii="Times New Roman" w:hAnsi="Times New Roman" w:cs="Times New Roman"/>
              </w:rPr>
            </w:pPr>
            <w:r>
              <w:rPr>
                <w:rFonts w:ascii="Times New Roman" w:hAnsi="Times New Roman" w:cs="Times New Roman"/>
              </w:rPr>
              <w:t>Capital Expenditure</w:t>
            </w:r>
          </w:p>
        </w:tc>
        <w:tc>
          <w:tcPr>
            <w:tcW w:w="2394" w:type="dxa"/>
          </w:tcPr>
          <w:p w:rsidR="00052DD7" w:rsidRDefault="00C8164D" w:rsidP="0037335C">
            <w:pPr>
              <w:rPr>
                <w:rFonts w:ascii="Times New Roman" w:hAnsi="Times New Roman" w:cs="Times New Roman"/>
              </w:rPr>
            </w:pPr>
            <w:r>
              <w:rPr>
                <w:rFonts w:ascii="Times New Roman" w:hAnsi="Times New Roman" w:cs="Times New Roman"/>
              </w:rPr>
              <w:t>1,587.6</w:t>
            </w:r>
          </w:p>
        </w:tc>
        <w:tc>
          <w:tcPr>
            <w:tcW w:w="2394" w:type="dxa"/>
          </w:tcPr>
          <w:p w:rsidR="00052DD7" w:rsidRDefault="00C8164D" w:rsidP="0037335C">
            <w:pPr>
              <w:rPr>
                <w:rFonts w:ascii="Times New Roman" w:hAnsi="Times New Roman" w:cs="Times New Roman"/>
              </w:rPr>
            </w:pPr>
            <w:r>
              <w:rPr>
                <w:rFonts w:ascii="Times New Roman" w:hAnsi="Times New Roman" w:cs="Times New Roman"/>
              </w:rPr>
              <w:t>2062</w:t>
            </w:r>
          </w:p>
        </w:tc>
        <w:tc>
          <w:tcPr>
            <w:tcW w:w="2394" w:type="dxa"/>
          </w:tcPr>
          <w:p w:rsidR="00052DD7" w:rsidRDefault="00C8164D" w:rsidP="0037335C">
            <w:pPr>
              <w:rPr>
                <w:rFonts w:ascii="Times New Roman" w:hAnsi="Times New Roman" w:cs="Times New Roman"/>
              </w:rPr>
            </w:pPr>
            <w:r>
              <w:rPr>
                <w:rFonts w:ascii="Times New Roman" w:hAnsi="Times New Roman" w:cs="Times New Roman"/>
              </w:rPr>
              <w:t>29.8</w:t>
            </w:r>
          </w:p>
        </w:tc>
      </w:tr>
      <w:tr w:rsidR="00052DD7" w:rsidTr="00052DD7">
        <w:tc>
          <w:tcPr>
            <w:tcW w:w="2394" w:type="dxa"/>
          </w:tcPr>
          <w:p w:rsidR="00052DD7" w:rsidRDefault="00C8164D" w:rsidP="0037335C">
            <w:pPr>
              <w:rPr>
                <w:rFonts w:ascii="Times New Roman" w:hAnsi="Times New Roman" w:cs="Times New Roman"/>
              </w:rPr>
            </w:pPr>
            <w:r>
              <w:rPr>
                <w:rFonts w:ascii="Times New Roman" w:hAnsi="Times New Roman" w:cs="Times New Roman"/>
              </w:rPr>
              <w:t>Financing of Budget Deficit:</w:t>
            </w:r>
          </w:p>
          <w:p w:rsidR="00C8164D" w:rsidRDefault="00C8164D" w:rsidP="0037335C">
            <w:pPr>
              <w:rPr>
                <w:rFonts w:ascii="Times New Roman" w:hAnsi="Times New Roman" w:cs="Times New Roman"/>
              </w:rPr>
            </w:pPr>
            <w:r>
              <w:rPr>
                <w:rFonts w:ascii="Times New Roman" w:hAnsi="Times New Roman" w:cs="Times New Roman"/>
              </w:rPr>
              <w:t xml:space="preserve">Internal- </w:t>
            </w:r>
          </w:p>
          <w:p w:rsidR="00C8164D" w:rsidRDefault="00C8164D" w:rsidP="0037335C">
            <w:pPr>
              <w:rPr>
                <w:rFonts w:ascii="Times New Roman" w:hAnsi="Times New Roman" w:cs="Times New Roman"/>
              </w:rPr>
            </w:pPr>
            <w:r>
              <w:rPr>
                <w:rFonts w:ascii="Times New Roman" w:hAnsi="Times New Roman" w:cs="Times New Roman"/>
              </w:rPr>
              <w:t>External-</w:t>
            </w:r>
          </w:p>
        </w:tc>
        <w:tc>
          <w:tcPr>
            <w:tcW w:w="2394" w:type="dxa"/>
          </w:tcPr>
          <w:p w:rsidR="00052DD7" w:rsidRDefault="00052DD7" w:rsidP="0037335C">
            <w:pPr>
              <w:rPr>
                <w:rFonts w:ascii="Times New Roman" w:hAnsi="Times New Roman" w:cs="Times New Roman"/>
              </w:rPr>
            </w:pPr>
          </w:p>
          <w:p w:rsidR="00C8164D" w:rsidRPr="00C8164D" w:rsidRDefault="00C8164D" w:rsidP="0037335C">
            <w:pPr>
              <w:rPr>
                <w:rFonts w:ascii="Times New Roman" w:hAnsi="Times New Roman" w:cs="Times New Roman"/>
                <w:b/>
              </w:rPr>
            </w:pPr>
            <w:r w:rsidRPr="00C8164D">
              <w:rPr>
                <w:rFonts w:ascii="Times New Roman" w:hAnsi="Times New Roman" w:cs="Times New Roman"/>
                <w:b/>
              </w:rPr>
              <w:t>1,840</w:t>
            </w:r>
          </w:p>
          <w:p w:rsidR="00C8164D" w:rsidRDefault="00C8164D" w:rsidP="0037335C">
            <w:pPr>
              <w:rPr>
                <w:rFonts w:ascii="Times New Roman" w:hAnsi="Times New Roman" w:cs="Times New Roman"/>
              </w:rPr>
            </w:pPr>
            <w:r>
              <w:rPr>
                <w:rFonts w:ascii="Times New Roman" w:hAnsi="Times New Roman" w:cs="Times New Roman"/>
              </w:rPr>
              <w:t>984</w:t>
            </w:r>
          </w:p>
          <w:p w:rsidR="00C8164D" w:rsidRDefault="00C8164D" w:rsidP="0037335C">
            <w:pPr>
              <w:rPr>
                <w:rFonts w:ascii="Times New Roman" w:hAnsi="Times New Roman" w:cs="Times New Roman"/>
              </w:rPr>
            </w:pPr>
            <w:r>
              <w:rPr>
                <w:rFonts w:ascii="Times New Roman" w:hAnsi="Times New Roman" w:cs="Times New Roman"/>
              </w:rPr>
              <w:t>900</w:t>
            </w:r>
          </w:p>
        </w:tc>
        <w:tc>
          <w:tcPr>
            <w:tcW w:w="2394" w:type="dxa"/>
          </w:tcPr>
          <w:p w:rsidR="00052DD7" w:rsidRDefault="00052DD7" w:rsidP="0037335C">
            <w:pPr>
              <w:rPr>
                <w:rFonts w:ascii="Times New Roman" w:hAnsi="Times New Roman" w:cs="Times New Roman"/>
              </w:rPr>
            </w:pPr>
          </w:p>
          <w:p w:rsidR="00C8164D" w:rsidRPr="00C8164D" w:rsidRDefault="00C8164D" w:rsidP="0037335C">
            <w:pPr>
              <w:rPr>
                <w:rFonts w:ascii="Times New Roman" w:hAnsi="Times New Roman" w:cs="Times New Roman"/>
                <w:b/>
              </w:rPr>
            </w:pPr>
            <w:r w:rsidRPr="00C8164D">
              <w:rPr>
                <w:rFonts w:ascii="Times New Roman" w:hAnsi="Times New Roman" w:cs="Times New Roman"/>
                <w:b/>
              </w:rPr>
              <w:t>2,317</w:t>
            </w:r>
          </w:p>
          <w:p w:rsidR="00C8164D" w:rsidRDefault="00C8164D" w:rsidP="0037335C">
            <w:pPr>
              <w:rPr>
                <w:rFonts w:ascii="Times New Roman" w:hAnsi="Times New Roman" w:cs="Times New Roman"/>
              </w:rPr>
            </w:pPr>
            <w:r>
              <w:rPr>
                <w:rFonts w:ascii="Times New Roman" w:hAnsi="Times New Roman" w:cs="Times New Roman"/>
              </w:rPr>
              <w:t>1,250</w:t>
            </w:r>
          </w:p>
          <w:p w:rsidR="00C8164D" w:rsidRDefault="00C8164D" w:rsidP="0037335C">
            <w:pPr>
              <w:rPr>
                <w:rFonts w:ascii="Times New Roman" w:hAnsi="Times New Roman" w:cs="Times New Roman"/>
              </w:rPr>
            </w:pPr>
            <w:r>
              <w:rPr>
                <w:rFonts w:ascii="Times New Roman" w:hAnsi="Times New Roman" w:cs="Times New Roman"/>
              </w:rPr>
              <w:t>1,067</w:t>
            </w:r>
          </w:p>
        </w:tc>
        <w:tc>
          <w:tcPr>
            <w:tcW w:w="2394" w:type="dxa"/>
          </w:tcPr>
          <w:p w:rsidR="00052DD7" w:rsidRDefault="00052DD7" w:rsidP="0037335C">
            <w:pPr>
              <w:rPr>
                <w:rFonts w:ascii="Times New Roman" w:hAnsi="Times New Roman" w:cs="Times New Roman"/>
              </w:rPr>
            </w:pPr>
          </w:p>
          <w:p w:rsidR="00C8164D" w:rsidRPr="00C8164D" w:rsidRDefault="00C8164D" w:rsidP="0037335C">
            <w:pPr>
              <w:rPr>
                <w:rFonts w:ascii="Times New Roman" w:hAnsi="Times New Roman" w:cs="Times New Roman"/>
                <w:b/>
              </w:rPr>
            </w:pPr>
            <w:r w:rsidRPr="00C8164D">
              <w:rPr>
                <w:rFonts w:ascii="Times New Roman" w:hAnsi="Times New Roman" w:cs="Times New Roman"/>
                <w:b/>
              </w:rPr>
              <w:t>25.9</w:t>
            </w:r>
          </w:p>
          <w:p w:rsidR="00C8164D" w:rsidRDefault="00C8164D" w:rsidP="0037335C">
            <w:pPr>
              <w:rPr>
                <w:rFonts w:ascii="Times New Roman" w:hAnsi="Times New Roman" w:cs="Times New Roman"/>
              </w:rPr>
            </w:pPr>
            <w:r>
              <w:rPr>
                <w:rFonts w:ascii="Times New Roman" w:hAnsi="Times New Roman" w:cs="Times New Roman"/>
              </w:rPr>
              <w:t>27</w:t>
            </w:r>
          </w:p>
          <w:p w:rsidR="00C8164D" w:rsidRDefault="00C8164D" w:rsidP="00C8164D">
            <w:pPr>
              <w:rPr>
                <w:rFonts w:ascii="Times New Roman" w:hAnsi="Times New Roman" w:cs="Times New Roman"/>
              </w:rPr>
            </w:pPr>
            <w:r>
              <w:rPr>
                <w:rFonts w:ascii="Times New Roman" w:hAnsi="Times New Roman" w:cs="Times New Roman"/>
              </w:rPr>
              <w:t>18.6</w:t>
            </w:r>
          </w:p>
        </w:tc>
      </w:tr>
      <w:tr w:rsidR="00052DD7" w:rsidTr="00052DD7">
        <w:tc>
          <w:tcPr>
            <w:tcW w:w="2394" w:type="dxa"/>
          </w:tcPr>
          <w:p w:rsidR="00052DD7" w:rsidRDefault="00C8164D" w:rsidP="0037335C">
            <w:pPr>
              <w:rPr>
                <w:rFonts w:ascii="Times New Roman" w:hAnsi="Times New Roman" w:cs="Times New Roman"/>
              </w:rPr>
            </w:pPr>
            <w:r>
              <w:rPr>
                <w:rFonts w:ascii="Times New Roman" w:hAnsi="Times New Roman" w:cs="Times New Roman"/>
              </w:rPr>
              <w:t xml:space="preserve">Special Intervention </w:t>
            </w:r>
            <w:proofErr w:type="spellStart"/>
            <w:r>
              <w:rPr>
                <w:rFonts w:ascii="Times New Roman" w:hAnsi="Times New Roman" w:cs="Times New Roman"/>
              </w:rPr>
              <w:t>Programme</w:t>
            </w:r>
            <w:proofErr w:type="spellEnd"/>
          </w:p>
        </w:tc>
        <w:tc>
          <w:tcPr>
            <w:tcW w:w="2394" w:type="dxa"/>
          </w:tcPr>
          <w:p w:rsidR="00052DD7" w:rsidRDefault="00052DD7" w:rsidP="0037335C">
            <w:pPr>
              <w:rPr>
                <w:rFonts w:ascii="Times New Roman" w:hAnsi="Times New Roman" w:cs="Times New Roman"/>
              </w:rPr>
            </w:pPr>
          </w:p>
          <w:p w:rsidR="00C8164D" w:rsidRDefault="00C8164D" w:rsidP="0037335C">
            <w:pPr>
              <w:rPr>
                <w:rFonts w:ascii="Times New Roman" w:hAnsi="Times New Roman" w:cs="Times New Roman"/>
              </w:rPr>
            </w:pPr>
            <w:r>
              <w:rPr>
                <w:rFonts w:ascii="Times New Roman" w:hAnsi="Times New Roman" w:cs="Times New Roman"/>
              </w:rPr>
              <w:t>300</w:t>
            </w:r>
          </w:p>
        </w:tc>
        <w:tc>
          <w:tcPr>
            <w:tcW w:w="2394" w:type="dxa"/>
          </w:tcPr>
          <w:p w:rsidR="00052DD7" w:rsidRDefault="00052DD7" w:rsidP="0037335C">
            <w:pPr>
              <w:rPr>
                <w:rFonts w:ascii="Times New Roman" w:hAnsi="Times New Roman" w:cs="Times New Roman"/>
              </w:rPr>
            </w:pPr>
          </w:p>
          <w:p w:rsidR="00C8164D" w:rsidRDefault="00C8164D" w:rsidP="0037335C">
            <w:pPr>
              <w:rPr>
                <w:rFonts w:ascii="Times New Roman" w:hAnsi="Times New Roman" w:cs="Times New Roman"/>
              </w:rPr>
            </w:pPr>
            <w:r>
              <w:rPr>
                <w:rFonts w:ascii="Times New Roman" w:hAnsi="Times New Roman" w:cs="Times New Roman"/>
              </w:rPr>
              <w:t>100</w:t>
            </w:r>
          </w:p>
        </w:tc>
        <w:tc>
          <w:tcPr>
            <w:tcW w:w="2394" w:type="dxa"/>
          </w:tcPr>
          <w:p w:rsidR="00052DD7" w:rsidRDefault="00052DD7" w:rsidP="0037335C">
            <w:pPr>
              <w:rPr>
                <w:rFonts w:ascii="Times New Roman" w:hAnsi="Times New Roman" w:cs="Times New Roman"/>
              </w:rPr>
            </w:pPr>
          </w:p>
          <w:p w:rsidR="00C8164D" w:rsidRDefault="00C8164D" w:rsidP="0037335C">
            <w:pPr>
              <w:rPr>
                <w:rFonts w:ascii="Times New Roman" w:hAnsi="Times New Roman" w:cs="Times New Roman"/>
              </w:rPr>
            </w:pPr>
            <w:r>
              <w:rPr>
                <w:rFonts w:ascii="Times New Roman" w:hAnsi="Times New Roman" w:cs="Times New Roman"/>
              </w:rPr>
              <w:t>-66.7</w:t>
            </w:r>
          </w:p>
        </w:tc>
      </w:tr>
      <w:tr w:rsidR="00052DD7" w:rsidTr="00052DD7">
        <w:tc>
          <w:tcPr>
            <w:tcW w:w="2394" w:type="dxa"/>
          </w:tcPr>
          <w:p w:rsidR="00C8164D" w:rsidRDefault="00C8164D" w:rsidP="0037335C">
            <w:pPr>
              <w:rPr>
                <w:rFonts w:ascii="Times New Roman" w:hAnsi="Times New Roman" w:cs="Times New Roman"/>
              </w:rPr>
            </w:pPr>
            <w:r>
              <w:rPr>
                <w:rFonts w:ascii="Times New Roman" w:hAnsi="Times New Roman" w:cs="Times New Roman"/>
              </w:rPr>
              <w:t>Non-oil Tax Revenue:</w:t>
            </w:r>
          </w:p>
          <w:p w:rsidR="00C8164D" w:rsidRDefault="00C8164D" w:rsidP="0037335C">
            <w:pPr>
              <w:rPr>
                <w:rFonts w:ascii="Times New Roman" w:hAnsi="Times New Roman" w:cs="Times New Roman"/>
              </w:rPr>
            </w:pPr>
            <w:r>
              <w:rPr>
                <w:rFonts w:ascii="Times New Roman" w:hAnsi="Times New Roman" w:cs="Times New Roman"/>
              </w:rPr>
              <w:t>Company Income T</w:t>
            </w:r>
            <w:r w:rsidR="00B317C0">
              <w:rPr>
                <w:rFonts w:ascii="Times New Roman" w:hAnsi="Times New Roman" w:cs="Times New Roman"/>
              </w:rPr>
              <w:t xml:space="preserve">a </w:t>
            </w:r>
            <w:r>
              <w:rPr>
                <w:rFonts w:ascii="Times New Roman" w:hAnsi="Times New Roman" w:cs="Times New Roman"/>
              </w:rPr>
              <w:t>ax-</w:t>
            </w:r>
          </w:p>
          <w:p w:rsidR="00052DD7" w:rsidRDefault="00C8164D" w:rsidP="0037335C">
            <w:pPr>
              <w:rPr>
                <w:rFonts w:ascii="Times New Roman" w:hAnsi="Times New Roman" w:cs="Times New Roman"/>
              </w:rPr>
            </w:pPr>
            <w:r>
              <w:rPr>
                <w:rFonts w:ascii="Times New Roman" w:hAnsi="Times New Roman" w:cs="Times New Roman"/>
              </w:rPr>
              <w:t xml:space="preserve">VAT- </w:t>
            </w:r>
          </w:p>
        </w:tc>
        <w:tc>
          <w:tcPr>
            <w:tcW w:w="2394" w:type="dxa"/>
          </w:tcPr>
          <w:p w:rsidR="00052DD7" w:rsidRDefault="00052DD7" w:rsidP="0037335C">
            <w:pPr>
              <w:rPr>
                <w:rFonts w:ascii="Times New Roman" w:hAnsi="Times New Roman" w:cs="Times New Roman"/>
              </w:rPr>
            </w:pPr>
          </w:p>
          <w:p w:rsidR="000E28C2" w:rsidRDefault="000E28C2" w:rsidP="0037335C">
            <w:pPr>
              <w:rPr>
                <w:rFonts w:ascii="Times New Roman" w:hAnsi="Times New Roman" w:cs="Times New Roman"/>
              </w:rPr>
            </w:pPr>
            <w:r>
              <w:rPr>
                <w:rFonts w:ascii="Times New Roman" w:hAnsi="Times New Roman" w:cs="Times New Roman"/>
              </w:rPr>
              <w:t>1,880</w:t>
            </w:r>
          </w:p>
          <w:p w:rsidR="000E28C2" w:rsidRDefault="000E28C2" w:rsidP="0037335C">
            <w:pPr>
              <w:rPr>
                <w:rFonts w:ascii="Times New Roman" w:hAnsi="Times New Roman" w:cs="Times New Roman"/>
              </w:rPr>
            </w:pPr>
            <w:r>
              <w:rPr>
                <w:rFonts w:ascii="Times New Roman" w:hAnsi="Times New Roman" w:cs="Times New Roman"/>
              </w:rPr>
              <w:t>1,440</w:t>
            </w:r>
          </w:p>
        </w:tc>
        <w:tc>
          <w:tcPr>
            <w:tcW w:w="2394" w:type="dxa"/>
          </w:tcPr>
          <w:p w:rsidR="00052DD7" w:rsidRDefault="00052DD7" w:rsidP="0037335C">
            <w:pPr>
              <w:rPr>
                <w:rFonts w:ascii="Times New Roman" w:hAnsi="Times New Roman" w:cs="Times New Roman"/>
              </w:rPr>
            </w:pPr>
          </w:p>
          <w:p w:rsidR="000E28C2" w:rsidRDefault="000E28C2" w:rsidP="0037335C">
            <w:pPr>
              <w:rPr>
                <w:rFonts w:ascii="Times New Roman" w:hAnsi="Times New Roman" w:cs="Times New Roman"/>
              </w:rPr>
            </w:pPr>
            <w:r>
              <w:rPr>
                <w:rFonts w:ascii="Times New Roman" w:hAnsi="Times New Roman" w:cs="Times New Roman"/>
              </w:rPr>
              <w:t>1,990</w:t>
            </w:r>
          </w:p>
          <w:p w:rsidR="000E28C2" w:rsidRDefault="000E28C2" w:rsidP="0037335C">
            <w:pPr>
              <w:rPr>
                <w:rFonts w:ascii="Times New Roman" w:hAnsi="Times New Roman" w:cs="Times New Roman"/>
              </w:rPr>
            </w:pPr>
            <w:r>
              <w:rPr>
                <w:rFonts w:ascii="Times New Roman" w:hAnsi="Times New Roman" w:cs="Times New Roman"/>
              </w:rPr>
              <w:t>1,370</w:t>
            </w:r>
          </w:p>
        </w:tc>
        <w:tc>
          <w:tcPr>
            <w:tcW w:w="2394" w:type="dxa"/>
          </w:tcPr>
          <w:p w:rsidR="00052DD7" w:rsidRDefault="00052DD7" w:rsidP="0037335C">
            <w:pPr>
              <w:rPr>
                <w:rFonts w:ascii="Times New Roman" w:hAnsi="Times New Roman" w:cs="Times New Roman"/>
              </w:rPr>
            </w:pPr>
          </w:p>
          <w:p w:rsidR="000E28C2" w:rsidRDefault="000E28C2" w:rsidP="0037335C">
            <w:pPr>
              <w:rPr>
                <w:rFonts w:ascii="Times New Roman" w:hAnsi="Times New Roman" w:cs="Times New Roman"/>
              </w:rPr>
            </w:pPr>
            <w:r>
              <w:rPr>
                <w:rFonts w:ascii="Times New Roman" w:hAnsi="Times New Roman" w:cs="Times New Roman"/>
              </w:rPr>
              <w:t>5.85</w:t>
            </w:r>
          </w:p>
          <w:p w:rsidR="000E28C2" w:rsidRDefault="00C1010B" w:rsidP="0037335C">
            <w:pPr>
              <w:rPr>
                <w:rFonts w:ascii="Times New Roman" w:hAnsi="Times New Roman" w:cs="Times New Roman"/>
              </w:rPr>
            </w:pPr>
            <w:r>
              <w:rPr>
                <w:rFonts w:ascii="Times New Roman" w:hAnsi="Times New Roman" w:cs="Times New Roman"/>
              </w:rPr>
              <w:t>-</w:t>
            </w:r>
            <w:r w:rsidR="000E28C2">
              <w:rPr>
                <w:rFonts w:ascii="Times New Roman" w:hAnsi="Times New Roman" w:cs="Times New Roman"/>
              </w:rPr>
              <w:t>4.86</w:t>
            </w:r>
          </w:p>
        </w:tc>
      </w:tr>
      <w:tr w:rsidR="00052DD7" w:rsidTr="00052DD7">
        <w:tc>
          <w:tcPr>
            <w:tcW w:w="2394" w:type="dxa"/>
          </w:tcPr>
          <w:p w:rsidR="00052DD7" w:rsidRDefault="00C8164D" w:rsidP="0037335C">
            <w:pPr>
              <w:rPr>
                <w:rFonts w:ascii="Times New Roman" w:hAnsi="Times New Roman" w:cs="Times New Roman"/>
              </w:rPr>
            </w:pPr>
            <w:r>
              <w:rPr>
                <w:rFonts w:ascii="Times New Roman" w:hAnsi="Times New Roman" w:cs="Times New Roman"/>
              </w:rPr>
              <w:t xml:space="preserve">Job Creation </w:t>
            </w:r>
            <w:proofErr w:type="spellStart"/>
            <w:r>
              <w:rPr>
                <w:rFonts w:ascii="Times New Roman" w:hAnsi="Times New Roman" w:cs="Times New Roman"/>
              </w:rPr>
              <w:t>Programme</w:t>
            </w:r>
            <w:proofErr w:type="spellEnd"/>
          </w:p>
        </w:tc>
        <w:tc>
          <w:tcPr>
            <w:tcW w:w="2394" w:type="dxa"/>
          </w:tcPr>
          <w:p w:rsidR="00052DD7" w:rsidRDefault="00C8164D" w:rsidP="0037335C">
            <w:pPr>
              <w:rPr>
                <w:rFonts w:ascii="Times New Roman" w:hAnsi="Times New Roman" w:cs="Times New Roman"/>
              </w:rPr>
            </w:pPr>
            <w:r>
              <w:rPr>
                <w:rFonts w:ascii="Times New Roman" w:hAnsi="Times New Roman" w:cs="Times New Roman"/>
              </w:rPr>
              <w:t>2</w:t>
            </w:r>
          </w:p>
        </w:tc>
        <w:tc>
          <w:tcPr>
            <w:tcW w:w="2394" w:type="dxa"/>
          </w:tcPr>
          <w:p w:rsidR="00052DD7" w:rsidRDefault="00C8164D" w:rsidP="0037335C">
            <w:pPr>
              <w:rPr>
                <w:rFonts w:ascii="Times New Roman" w:hAnsi="Times New Roman" w:cs="Times New Roman"/>
              </w:rPr>
            </w:pPr>
            <w:r>
              <w:rPr>
                <w:rFonts w:ascii="Times New Roman" w:hAnsi="Times New Roman" w:cs="Times New Roman"/>
              </w:rPr>
              <w:t>-</w:t>
            </w:r>
          </w:p>
        </w:tc>
        <w:tc>
          <w:tcPr>
            <w:tcW w:w="2394" w:type="dxa"/>
          </w:tcPr>
          <w:p w:rsidR="00052DD7" w:rsidRDefault="00C8164D" w:rsidP="0037335C">
            <w:pPr>
              <w:rPr>
                <w:rFonts w:ascii="Times New Roman" w:hAnsi="Times New Roman" w:cs="Times New Roman"/>
              </w:rPr>
            </w:pPr>
            <w:r>
              <w:rPr>
                <w:rFonts w:ascii="Times New Roman" w:hAnsi="Times New Roman" w:cs="Times New Roman"/>
              </w:rPr>
              <w:t>-100</w:t>
            </w:r>
          </w:p>
        </w:tc>
      </w:tr>
    </w:tbl>
    <w:p w:rsidR="00052DD7" w:rsidRDefault="000E28C2" w:rsidP="0037335C">
      <w:pPr>
        <w:rPr>
          <w:rFonts w:ascii="Times New Roman" w:hAnsi="Times New Roman" w:cs="Times New Roman"/>
        </w:rPr>
      </w:pPr>
      <w:r>
        <w:rPr>
          <w:rFonts w:ascii="Times New Roman" w:hAnsi="Times New Roman" w:cs="Times New Roman"/>
        </w:rPr>
        <w:t xml:space="preserve">Source: </w:t>
      </w:r>
      <w:hyperlink r:id="rId12" w:history="1">
        <w:r w:rsidRPr="00190F0D">
          <w:rPr>
            <w:rStyle w:val="Hyperlink"/>
            <w:rFonts w:ascii="Times New Roman" w:hAnsi="Times New Roman" w:cs="Times New Roman"/>
          </w:rPr>
          <w:t>www.budgetoffice.gov.ng</w:t>
        </w:r>
      </w:hyperlink>
      <w:r>
        <w:rPr>
          <w:rFonts w:ascii="Times New Roman" w:hAnsi="Times New Roman" w:cs="Times New Roman"/>
        </w:rPr>
        <w:t xml:space="preserve"> (2017)</w:t>
      </w:r>
      <w:r w:rsidR="00EC2A2F">
        <w:rPr>
          <w:rFonts w:ascii="Times New Roman" w:hAnsi="Times New Roman" w:cs="Times New Roman"/>
        </w:rPr>
        <w:t xml:space="preserve">; </w:t>
      </w:r>
      <w:hyperlink r:id="rId13" w:history="1">
        <w:r w:rsidR="00E941CB" w:rsidRPr="00190F0D">
          <w:rPr>
            <w:rStyle w:val="Hyperlink"/>
            <w:rFonts w:ascii="Times New Roman" w:hAnsi="Times New Roman" w:cs="Times New Roman"/>
          </w:rPr>
          <w:t>www.pwcnigeria.com</w:t>
        </w:r>
      </w:hyperlink>
      <w:r w:rsidR="00E941CB">
        <w:rPr>
          <w:rFonts w:ascii="Times New Roman" w:hAnsi="Times New Roman" w:cs="Times New Roman"/>
        </w:rPr>
        <w:t xml:space="preserve"> (2016, 2017); </w:t>
      </w:r>
      <w:proofErr w:type="spellStart"/>
      <w:r w:rsidR="00EC2A2F">
        <w:rPr>
          <w:rFonts w:ascii="Times New Roman" w:hAnsi="Times New Roman" w:cs="Times New Roman"/>
        </w:rPr>
        <w:t>Agusto</w:t>
      </w:r>
      <w:proofErr w:type="spellEnd"/>
      <w:r w:rsidR="00EC2A2F">
        <w:rPr>
          <w:rFonts w:ascii="Times New Roman" w:hAnsi="Times New Roman" w:cs="Times New Roman"/>
        </w:rPr>
        <w:t xml:space="preserve"> &amp; Co. Research (December 2016).</w:t>
      </w:r>
    </w:p>
    <w:p w:rsidR="00A577AD" w:rsidRDefault="00444896" w:rsidP="00AA3488">
      <w:pPr>
        <w:spacing w:line="360" w:lineRule="auto"/>
        <w:rPr>
          <w:rFonts w:ascii="Times New Roman" w:hAnsi="Times New Roman" w:cs="Times New Roman"/>
        </w:rPr>
      </w:pPr>
      <w:r>
        <w:rPr>
          <w:rFonts w:ascii="Times New Roman" w:hAnsi="Times New Roman" w:cs="Times New Roman"/>
        </w:rPr>
        <w:t xml:space="preserve">With the onset of recession in the Nigerian economy at the end of the second quarter of 2016 (fig. 1), expected 2017 fiscal interventions were decrease in taxes, increase in budget spending, deficit budgeting, increase in transfer payments and fiscal stimulus. These are </w:t>
      </w:r>
      <w:r w:rsidR="006A1851">
        <w:rPr>
          <w:rFonts w:ascii="Times New Roman" w:hAnsi="Times New Roman" w:cs="Times New Roman"/>
        </w:rPr>
        <w:t>counter</w:t>
      </w:r>
      <w:r>
        <w:rPr>
          <w:rFonts w:ascii="Times New Roman" w:hAnsi="Times New Roman" w:cs="Times New Roman"/>
        </w:rPr>
        <w:t xml:space="preserve">cyclical measures to ‘stem’ further economic drift into deeper recession and pull the economy out of it. The multiplier effects of these are expected to improve Nigeria’s GDP. Data on table 1shows that </w:t>
      </w:r>
      <w:r w:rsidR="00EE19E3">
        <w:rPr>
          <w:rFonts w:ascii="Times New Roman" w:hAnsi="Times New Roman" w:cs="Times New Roman"/>
        </w:rPr>
        <w:t xml:space="preserve">proposed </w:t>
      </w:r>
      <w:r>
        <w:rPr>
          <w:rFonts w:ascii="Times New Roman" w:hAnsi="Times New Roman" w:cs="Times New Roman"/>
        </w:rPr>
        <w:t>total expenditure</w:t>
      </w:r>
      <w:r w:rsidR="00DA05CF">
        <w:rPr>
          <w:rFonts w:ascii="Times New Roman" w:hAnsi="Times New Roman" w:cs="Times New Roman"/>
        </w:rPr>
        <w:t>s</w:t>
      </w:r>
      <w:r>
        <w:rPr>
          <w:rFonts w:ascii="Times New Roman" w:hAnsi="Times New Roman" w:cs="Times New Roman"/>
        </w:rPr>
        <w:t xml:space="preserve"> in the 2017 budget increased by 19.8% over the fiscal appropriation in 2016</w:t>
      </w:r>
      <w:r w:rsidR="00DA05CF">
        <w:rPr>
          <w:rFonts w:ascii="Times New Roman" w:hAnsi="Times New Roman" w:cs="Times New Roman"/>
        </w:rPr>
        <w:t>. This</w:t>
      </w:r>
      <w:r>
        <w:rPr>
          <w:rFonts w:ascii="Times New Roman" w:hAnsi="Times New Roman" w:cs="Times New Roman"/>
        </w:rPr>
        <w:t xml:space="preserve"> </w:t>
      </w:r>
      <w:r w:rsidR="00DA05CF">
        <w:rPr>
          <w:rFonts w:ascii="Times New Roman" w:hAnsi="Times New Roman" w:cs="Times New Roman"/>
        </w:rPr>
        <w:t xml:space="preserve">is expected to be financed mostly </w:t>
      </w:r>
      <w:r w:rsidR="00E941CB">
        <w:rPr>
          <w:rFonts w:ascii="Times New Roman" w:hAnsi="Times New Roman" w:cs="Times New Roman"/>
        </w:rPr>
        <w:t>with</w:t>
      </w:r>
      <w:r w:rsidR="00DA05CF">
        <w:rPr>
          <w:rFonts w:ascii="Times New Roman" w:hAnsi="Times New Roman" w:cs="Times New Roman"/>
        </w:rPr>
        <w:t xml:space="preserve"> oil revenue which has dwindled with falling oil price and declining oil production. This will negatively affect the attainment of the 19.8%</w:t>
      </w:r>
      <w:r w:rsidR="006A1851">
        <w:rPr>
          <w:rFonts w:ascii="Times New Roman" w:hAnsi="Times New Roman" w:cs="Times New Roman"/>
        </w:rPr>
        <w:t xml:space="preserve"> </w:t>
      </w:r>
      <w:r w:rsidR="007055BF">
        <w:rPr>
          <w:rFonts w:ascii="Times New Roman" w:hAnsi="Times New Roman" w:cs="Times New Roman"/>
        </w:rPr>
        <w:t xml:space="preserve">(table 1) </w:t>
      </w:r>
      <w:r w:rsidR="00DA05CF">
        <w:rPr>
          <w:rFonts w:ascii="Times New Roman" w:hAnsi="Times New Roman" w:cs="Times New Roman"/>
        </w:rPr>
        <w:t xml:space="preserve">proposed increase in total expenditure. </w:t>
      </w:r>
      <w:r w:rsidR="009668C6">
        <w:rPr>
          <w:rFonts w:ascii="Times New Roman" w:hAnsi="Times New Roman" w:cs="Times New Roman"/>
        </w:rPr>
        <w:t xml:space="preserve">It follows that the </w:t>
      </w:r>
      <w:r w:rsidR="00AB35BB">
        <w:rPr>
          <w:rFonts w:ascii="Times New Roman" w:hAnsi="Times New Roman" w:cs="Times New Roman"/>
        </w:rPr>
        <w:t xml:space="preserve">effect of </w:t>
      </w:r>
      <w:r w:rsidR="00DA05CF">
        <w:rPr>
          <w:rFonts w:ascii="Times New Roman" w:hAnsi="Times New Roman" w:cs="Times New Roman"/>
        </w:rPr>
        <w:t xml:space="preserve">expenditure </w:t>
      </w:r>
      <w:r w:rsidR="00AB35BB">
        <w:rPr>
          <w:rFonts w:ascii="Times New Roman" w:hAnsi="Times New Roman" w:cs="Times New Roman"/>
        </w:rPr>
        <w:t>on aggregate spending and GDP to pull the economy out of recession may be minimal or zero. Similarly, expected effects of increase in capital expenditures by 29.8%</w:t>
      </w:r>
      <w:r w:rsidR="007055BF">
        <w:rPr>
          <w:rFonts w:ascii="Times New Roman" w:hAnsi="Times New Roman" w:cs="Times New Roman"/>
        </w:rPr>
        <w:t xml:space="preserve"> (table 1)</w:t>
      </w:r>
      <w:r w:rsidR="00AB35BB">
        <w:rPr>
          <w:rFonts w:ascii="Times New Roman" w:hAnsi="Times New Roman" w:cs="Times New Roman"/>
        </w:rPr>
        <w:t xml:space="preserve"> may also not be achieved; and the expected multiplier effect to increase aggregate demand and GDP</w:t>
      </w:r>
      <w:r w:rsidR="009668C6">
        <w:rPr>
          <w:rFonts w:ascii="Times New Roman" w:hAnsi="Times New Roman" w:cs="Times New Roman"/>
        </w:rPr>
        <w:t xml:space="preserve"> may also not be achieved</w:t>
      </w:r>
      <w:r w:rsidR="00AB35BB">
        <w:rPr>
          <w:rFonts w:ascii="Times New Roman" w:hAnsi="Times New Roman" w:cs="Times New Roman"/>
        </w:rPr>
        <w:t xml:space="preserve">. Though the proposed increases in both variables are </w:t>
      </w:r>
      <w:r w:rsidR="0005363B">
        <w:rPr>
          <w:rFonts w:ascii="Times New Roman" w:hAnsi="Times New Roman" w:cs="Times New Roman"/>
        </w:rPr>
        <w:t>counter</w:t>
      </w:r>
      <w:r w:rsidR="00AB35BB">
        <w:rPr>
          <w:rFonts w:ascii="Times New Roman" w:hAnsi="Times New Roman" w:cs="Times New Roman"/>
        </w:rPr>
        <w:t>cyclical a</w:t>
      </w:r>
      <w:r w:rsidR="0005363B">
        <w:rPr>
          <w:rFonts w:ascii="Times New Roman" w:hAnsi="Times New Roman" w:cs="Times New Roman"/>
        </w:rPr>
        <w:t>s</w:t>
      </w:r>
      <w:r w:rsidR="00AB35BB">
        <w:rPr>
          <w:rFonts w:ascii="Times New Roman" w:hAnsi="Times New Roman" w:cs="Times New Roman"/>
        </w:rPr>
        <w:t xml:space="preserve"> recommended by Keynesian economists, the increases are not ‘massive’ enough to positively affect aggregate demand and GDP. </w:t>
      </w:r>
      <w:r w:rsidR="00A577AD">
        <w:rPr>
          <w:rFonts w:ascii="Times New Roman" w:hAnsi="Times New Roman" w:cs="Times New Roman"/>
        </w:rPr>
        <w:t xml:space="preserve">The expenditures on capital projects will go into the ‘coffers’ of multinational firms who will transfer them out of the country with near zero effect on the Nigerian economy. </w:t>
      </w:r>
    </w:p>
    <w:p w:rsidR="007055BF" w:rsidRDefault="00A577AD" w:rsidP="00AA3488">
      <w:pPr>
        <w:spacing w:line="360" w:lineRule="auto"/>
        <w:rPr>
          <w:rFonts w:ascii="Times New Roman" w:hAnsi="Times New Roman" w:cs="Times New Roman"/>
        </w:rPr>
      </w:pPr>
      <w:r>
        <w:rPr>
          <w:rFonts w:ascii="Times New Roman" w:hAnsi="Times New Roman" w:cs="Times New Roman"/>
        </w:rPr>
        <w:t xml:space="preserve">The special employment intervention </w:t>
      </w:r>
      <w:proofErr w:type="spellStart"/>
      <w:r>
        <w:rPr>
          <w:rFonts w:ascii="Times New Roman" w:hAnsi="Times New Roman" w:cs="Times New Roman"/>
        </w:rPr>
        <w:t>programme</w:t>
      </w:r>
      <w:proofErr w:type="spellEnd"/>
      <w:r>
        <w:rPr>
          <w:rFonts w:ascii="Times New Roman" w:hAnsi="Times New Roman" w:cs="Times New Roman"/>
        </w:rPr>
        <w:t xml:space="preserve"> </w:t>
      </w:r>
      <w:r w:rsidR="00541AC8">
        <w:rPr>
          <w:rFonts w:ascii="Times New Roman" w:hAnsi="Times New Roman" w:cs="Times New Roman"/>
        </w:rPr>
        <w:t xml:space="preserve">of N2 billion </w:t>
      </w:r>
      <w:r w:rsidR="007055BF">
        <w:rPr>
          <w:rFonts w:ascii="Times New Roman" w:hAnsi="Times New Roman" w:cs="Times New Roman"/>
        </w:rPr>
        <w:t xml:space="preserve">(table 1) </w:t>
      </w:r>
      <w:r w:rsidR="00541AC8">
        <w:rPr>
          <w:rFonts w:ascii="Times New Roman" w:hAnsi="Times New Roman" w:cs="Times New Roman"/>
        </w:rPr>
        <w:t xml:space="preserve">in the 2016 fiscal appropriation was discontinued in the 2017 ‘in-recession’ fiscal intervention. The expected continuous benefits on employment and income generation, aggregate expenditure and GDP growth will be lost. </w:t>
      </w:r>
      <w:r w:rsidR="009668C6">
        <w:rPr>
          <w:rFonts w:ascii="Times New Roman" w:hAnsi="Times New Roman" w:cs="Times New Roman"/>
        </w:rPr>
        <w:t xml:space="preserve">So </w:t>
      </w:r>
      <w:r w:rsidR="00541AC8">
        <w:rPr>
          <w:rFonts w:ascii="Times New Roman" w:hAnsi="Times New Roman" w:cs="Times New Roman"/>
        </w:rPr>
        <w:t xml:space="preserve">no countercyclical intervention via employment generation to pull the Nigerian economy out of recession exists in the 2017 fiscal intervention </w:t>
      </w:r>
      <w:proofErr w:type="spellStart"/>
      <w:r w:rsidR="00541AC8">
        <w:rPr>
          <w:rFonts w:ascii="Times New Roman" w:hAnsi="Times New Roman" w:cs="Times New Roman"/>
        </w:rPr>
        <w:t>programme</w:t>
      </w:r>
      <w:proofErr w:type="spellEnd"/>
      <w:r w:rsidR="00541AC8">
        <w:rPr>
          <w:rFonts w:ascii="Times New Roman" w:hAnsi="Times New Roman" w:cs="Times New Roman"/>
        </w:rPr>
        <w:t xml:space="preserve">. </w:t>
      </w:r>
      <w:r w:rsidR="00CE7123">
        <w:rPr>
          <w:rFonts w:ascii="Times New Roman" w:hAnsi="Times New Roman" w:cs="Times New Roman"/>
        </w:rPr>
        <w:t xml:space="preserve">The proposed increase in non-oil tax revenue (stamp duties on bank transactions, introduction and increase </w:t>
      </w:r>
      <w:r w:rsidR="00E57DC5">
        <w:rPr>
          <w:rFonts w:ascii="Times New Roman" w:hAnsi="Times New Roman" w:cs="Times New Roman"/>
        </w:rPr>
        <w:t xml:space="preserve">in communication tax and increase in custom duties) by 5.85% </w:t>
      </w:r>
      <w:r w:rsidR="007055BF">
        <w:rPr>
          <w:rFonts w:ascii="Times New Roman" w:hAnsi="Times New Roman" w:cs="Times New Roman"/>
        </w:rPr>
        <w:t xml:space="preserve">(table 1) </w:t>
      </w:r>
      <w:r w:rsidR="00E57DC5">
        <w:rPr>
          <w:rFonts w:ascii="Times New Roman" w:hAnsi="Times New Roman" w:cs="Times New Roman"/>
        </w:rPr>
        <w:t xml:space="preserve">is </w:t>
      </w:r>
      <w:proofErr w:type="spellStart"/>
      <w:r w:rsidR="00E57DC5">
        <w:rPr>
          <w:rFonts w:ascii="Times New Roman" w:hAnsi="Times New Roman" w:cs="Times New Roman"/>
        </w:rPr>
        <w:t>procyclical</w:t>
      </w:r>
      <w:proofErr w:type="spellEnd"/>
      <w:r w:rsidR="00E57DC5">
        <w:rPr>
          <w:rFonts w:ascii="Times New Roman" w:hAnsi="Times New Roman" w:cs="Times New Roman"/>
        </w:rPr>
        <w:t xml:space="preserve"> with increased fiscal obligations on the populace, reducing </w:t>
      </w:r>
      <w:r w:rsidR="00E57DC5">
        <w:rPr>
          <w:rFonts w:ascii="Times New Roman" w:hAnsi="Times New Roman" w:cs="Times New Roman"/>
        </w:rPr>
        <w:lastRenderedPageBreak/>
        <w:t xml:space="preserve">disposable income, aggregate expenditure and overall GDP. This action will deepen the level of recession in the country. The reduction in value-added tax (VAT) income by 4.86% may seem </w:t>
      </w:r>
      <w:r w:rsidR="002528AA">
        <w:rPr>
          <w:rFonts w:ascii="Times New Roman" w:hAnsi="Times New Roman" w:cs="Times New Roman"/>
        </w:rPr>
        <w:t>counter</w:t>
      </w:r>
      <w:r w:rsidR="00E57DC5">
        <w:rPr>
          <w:rFonts w:ascii="Times New Roman" w:hAnsi="Times New Roman" w:cs="Times New Roman"/>
        </w:rPr>
        <w:t xml:space="preserve">cyclical but is not. This reduction may be attributable to reduction in production of </w:t>
      </w:r>
      <w:proofErr w:type="spellStart"/>
      <w:r w:rsidR="00E57DC5">
        <w:rPr>
          <w:rFonts w:ascii="Times New Roman" w:hAnsi="Times New Roman" w:cs="Times New Roman"/>
        </w:rPr>
        <w:t>vatable</w:t>
      </w:r>
      <w:proofErr w:type="spellEnd"/>
      <w:r w:rsidR="00E57DC5">
        <w:rPr>
          <w:rFonts w:ascii="Times New Roman" w:hAnsi="Times New Roman" w:cs="Times New Roman"/>
        </w:rPr>
        <w:t xml:space="preserve"> products by firms due to the harsh economic environment and inability to continue production, as the VAT rate remains at 5% in the 2017 fiscal </w:t>
      </w:r>
      <w:r w:rsidR="00516C85">
        <w:rPr>
          <w:rFonts w:ascii="Times New Roman" w:hAnsi="Times New Roman" w:cs="Times New Roman"/>
        </w:rPr>
        <w:t>year</w:t>
      </w:r>
      <w:r w:rsidR="00E57DC5">
        <w:rPr>
          <w:rFonts w:ascii="Times New Roman" w:hAnsi="Times New Roman" w:cs="Times New Roman"/>
        </w:rPr>
        <w:t>. This will have no fiscal effect</w:t>
      </w:r>
      <w:r w:rsidR="007055BF">
        <w:rPr>
          <w:rFonts w:ascii="Times New Roman" w:hAnsi="Times New Roman" w:cs="Times New Roman"/>
        </w:rPr>
        <w:t xml:space="preserve"> on the </w:t>
      </w:r>
      <w:r w:rsidR="00A477BF">
        <w:rPr>
          <w:rFonts w:ascii="Times New Roman" w:hAnsi="Times New Roman" w:cs="Times New Roman"/>
        </w:rPr>
        <w:t xml:space="preserve">Nigerian </w:t>
      </w:r>
      <w:r w:rsidR="007055BF">
        <w:rPr>
          <w:rFonts w:ascii="Times New Roman" w:hAnsi="Times New Roman" w:cs="Times New Roman"/>
        </w:rPr>
        <w:t xml:space="preserve">economy. </w:t>
      </w:r>
    </w:p>
    <w:p w:rsidR="00CB2AC3" w:rsidRDefault="00A477BF" w:rsidP="00AA3488">
      <w:pPr>
        <w:spacing w:line="360" w:lineRule="auto"/>
        <w:rPr>
          <w:rFonts w:ascii="Times New Roman" w:hAnsi="Times New Roman" w:cs="Times New Roman"/>
        </w:rPr>
      </w:pPr>
      <w:r>
        <w:rPr>
          <w:rFonts w:ascii="Times New Roman" w:hAnsi="Times New Roman" w:cs="Times New Roman"/>
        </w:rPr>
        <w:t xml:space="preserve">The special fiscal intervention </w:t>
      </w:r>
      <w:r w:rsidR="00BD101C">
        <w:rPr>
          <w:rFonts w:ascii="Times New Roman" w:hAnsi="Times New Roman" w:cs="Times New Roman"/>
        </w:rPr>
        <w:t>by the Federal Government via housing development which was N300 billion in the 2016 fiscal appropriation declined by 66.7% in the proposed 2017 fiscal intervention. This implies a reduction in income to housing development workers and artisans with spiral negative effects on aggregate consumption and GDP. The proposed increase in budget deficit financing in the 2017 fiscal projections by 25.9% is countercyclical and capable of positively adding to the nation’s aggregate consumption</w:t>
      </w:r>
      <w:r w:rsidR="00BC7EB1">
        <w:rPr>
          <w:rFonts w:ascii="Times New Roman" w:hAnsi="Times New Roman" w:cs="Times New Roman"/>
        </w:rPr>
        <w:t xml:space="preserve"> with a multiplier effect on GDP. Borrowings from internal and external sources are expected to increase by 27% and 18.6% respectively. In principle and in </w:t>
      </w:r>
      <w:r w:rsidR="00516C85">
        <w:rPr>
          <w:rFonts w:ascii="Times New Roman" w:hAnsi="Times New Roman" w:cs="Times New Roman"/>
        </w:rPr>
        <w:t>practice</w:t>
      </w:r>
      <w:r w:rsidR="00BC7EB1">
        <w:rPr>
          <w:rFonts w:ascii="Times New Roman" w:hAnsi="Times New Roman" w:cs="Times New Roman"/>
        </w:rPr>
        <w:t>, these are expected to contribute to pulling the Nigerian economy out of recession being lump-sum inflows and interventions. These will increase money supply</w:t>
      </w:r>
      <w:r w:rsidR="00765BC6">
        <w:rPr>
          <w:rFonts w:ascii="Times New Roman" w:hAnsi="Times New Roman" w:cs="Times New Roman"/>
        </w:rPr>
        <w:t xml:space="preserve">, overall purchasing power, drive down interest rate, </w:t>
      </w:r>
      <w:proofErr w:type="gramStart"/>
      <w:r w:rsidR="00765BC6">
        <w:rPr>
          <w:rFonts w:ascii="Times New Roman" w:hAnsi="Times New Roman" w:cs="Times New Roman"/>
        </w:rPr>
        <w:t>boost</w:t>
      </w:r>
      <w:proofErr w:type="gramEnd"/>
      <w:r w:rsidR="00765BC6">
        <w:rPr>
          <w:rFonts w:ascii="Times New Roman" w:hAnsi="Times New Roman" w:cs="Times New Roman"/>
        </w:rPr>
        <w:t xml:space="preserve"> industrial borrowing, industrial production, employment and dis</w:t>
      </w:r>
      <w:r w:rsidR="00E941CB">
        <w:rPr>
          <w:rFonts w:ascii="Times New Roman" w:hAnsi="Times New Roman" w:cs="Times New Roman"/>
        </w:rPr>
        <w:t>pos</w:t>
      </w:r>
      <w:r w:rsidR="00765BC6">
        <w:rPr>
          <w:rFonts w:ascii="Times New Roman" w:hAnsi="Times New Roman" w:cs="Times New Roman"/>
        </w:rPr>
        <w:t>able income with spiral positive effects on GDP</w:t>
      </w:r>
      <w:r w:rsidR="00CB2AC3">
        <w:rPr>
          <w:rFonts w:ascii="Times New Roman" w:hAnsi="Times New Roman" w:cs="Times New Roman"/>
        </w:rPr>
        <w:t xml:space="preserve"> and movement of the economy out of recession.</w:t>
      </w:r>
      <w:r w:rsidR="00BD101C">
        <w:rPr>
          <w:rFonts w:ascii="Times New Roman" w:hAnsi="Times New Roman" w:cs="Times New Roman"/>
        </w:rPr>
        <w:t xml:space="preserve"> </w:t>
      </w:r>
      <w:r w:rsidR="00CB2AC3">
        <w:rPr>
          <w:rFonts w:ascii="Times New Roman" w:hAnsi="Times New Roman" w:cs="Times New Roman"/>
        </w:rPr>
        <w:t>The refusal of the Nigerian National Assembly to approve the $30 billion external loan will make this expectation a mirage with the expected pulling of the economy out of recession unrealizable; entrenching the economy in deeper recession.</w:t>
      </w:r>
    </w:p>
    <w:p w:rsidR="00444896" w:rsidRPr="00444896" w:rsidRDefault="00CB2AC3" w:rsidP="00AA3488">
      <w:pPr>
        <w:spacing w:line="360" w:lineRule="auto"/>
        <w:rPr>
          <w:rFonts w:ascii="Times New Roman" w:hAnsi="Times New Roman" w:cs="Times New Roman"/>
        </w:rPr>
      </w:pPr>
      <w:r>
        <w:rPr>
          <w:rFonts w:ascii="Times New Roman" w:hAnsi="Times New Roman" w:cs="Times New Roman"/>
        </w:rPr>
        <w:t xml:space="preserve">Identification of these </w:t>
      </w:r>
      <w:proofErr w:type="spellStart"/>
      <w:r>
        <w:rPr>
          <w:rFonts w:ascii="Times New Roman" w:hAnsi="Times New Roman" w:cs="Times New Roman"/>
        </w:rPr>
        <w:t>procyclical</w:t>
      </w:r>
      <w:proofErr w:type="spellEnd"/>
      <w:r>
        <w:rPr>
          <w:rFonts w:ascii="Times New Roman" w:hAnsi="Times New Roman" w:cs="Times New Roman"/>
        </w:rPr>
        <w:t xml:space="preserve"> measures in the 2017 fiscal intervention </w:t>
      </w:r>
      <w:proofErr w:type="spellStart"/>
      <w:r>
        <w:rPr>
          <w:rFonts w:ascii="Times New Roman" w:hAnsi="Times New Roman" w:cs="Times New Roman"/>
        </w:rPr>
        <w:t>programmes</w:t>
      </w:r>
      <w:proofErr w:type="spellEnd"/>
      <w:r>
        <w:rPr>
          <w:rFonts w:ascii="Times New Roman" w:hAnsi="Times New Roman" w:cs="Times New Roman"/>
        </w:rPr>
        <w:t xml:space="preserve"> necessitates an immediate adjustment to the 2017 fiscal appropriation proposal, making fiscal interventions therein countercyclical and ‘massive’ enough to pull the Nigerian economy out of economic recession.   </w:t>
      </w:r>
      <w:r w:rsidR="00BD101C">
        <w:rPr>
          <w:rFonts w:ascii="Times New Roman" w:hAnsi="Times New Roman" w:cs="Times New Roman"/>
        </w:rPr>
        <w:t xml:space="preserve"> </w:t>
      </w:r>
    </w:p>
    <w:p w:rsidR="0037335C" w:rsidRDefault="0037335C" w:rsidP="00AA3488">
      <w:pPr>
        <w:spacing w:line="360" w:lineRule="auto"/>
        <w:rPr>
          <w:rFonts w:ascii="Times New Roman" w:hAnsi="Times New Roman" w:cs="Times New Roman"/>
          <w:b/>
        </w:rPr>
      </w:pPr>
      <w:r w:rsidRPr="009F7FAC">
        <w:rPr>
          <w:rFonts w:ascii="Times New Roman" w:hAnsi="Times New Roman" w:cs="Times New Roman"/>
          <w:b/>
        </w:rPr>
        <w:t>Conclusions and recommendations</w:t>
      </w:r>
    </w:p>
    <w:p w:rsidR="00CB2AC3" w:rsidRPr="00CB2AC3" w:rsidRDefault="00C20E54" w:rsidP="00AA3488">
      <w:pPr>
        <w:spacing w:line="360" w:lineRule="auto"/>
        <w:rPr>
          <w:rFonts w:ascii="Times New Roman" w:hAnsi="Times New Roman" w:cs="Times New Roman"/>
        </w:rPr>
      </w:pPr>
      <w:r>
        <w:rPr>
          <w:rFonts w:ascii="Times New Roman" w:hAnsi="Times New Roman" w:cs="Times New Roman"/>
        </w:rPr>
        <w:t xml:space="preserve">In conclusion, the proposed fiscal interventions in 2017 via job creation </w:t>
      </w:r>
      <w:proofErr w:type="spellStart"/>
      <w:r>
        <w:rPr>
          <w:rFonts w:ascii="Times New Roman" w:hAnsi="Times New Roman" w:cs="Times New Roman"/>
        </w:rPr>
        <w:t>programme</w:t>
      </w:r>
      <w:proofErr w:type="spellEnd"/>
      <w:r>
        <w:rPr>
          <w:rFonts w:ascii="Times New Roman" w:hAnsi="Times New Roman" w:cs="Times New Roman"/>
        </w:rPr>
        <w:t xml:space="preserve">, non-oil taxes, </w:t>
      </w:r>
      <w:proofErr w:type="gramStart"/>
      <w:r>
        <w:rPr>
          <w:rFonts w:ascii="Times New Roman" w:hAnsi="Times New Roman" w:cs="Times New Roman"/>
        </w:rPr>
        <w:t>special</w:t>
      </w:r>
      <w:proofErr w:type="gramEnd"/>
      <w:r>
        <w:rPr>
          <w:rFonts w:ascii="Times New Roman" w:hAnsi="Times New Roman" w:cs="Times New Roman"/>
        </w:rPr>
        <w:t xml:space="preserve"> intervention programs are </w:t>
      </w:r>
      <w:proofErr w:type="spellStart"/>
      <w:r>
        <w:rPr>
          <w:rFonts w:ascii="Times New Roman" w:hAnsi="Times New Roman" w:cs="Times New Roman"/>
        </w:rPr>
        <w:t>procyclical</w:t>
      </w:r>
      <w:proofErr w:type="spellEnd"/>
      <w:r>
        <w:rPr>
          <w:rFonts w:ascii="Times New Roman" w:hAnsi="Times New Roman" w:cs="Times New Roman"/>
        </w:rPr>
        <w:t xml:space="preserve"> which will deepen Nigeria’s economic recession. The proposed increase in budget deficit financing in the 2017 fiscal interventions-though countercyclical in nature-may not have the desired effect on GDP to pull the economy out of recession as the economic reality of and non-approval of the proposed borrowings by the National Assembly may make the expected cash inflows and injections, investment growth, increase in money supply and decline in interest rate and the attendant positive spiral effects on industrial production, employment, dispo</w:t>
      </w:r>
      <w:r w:rsidR="001A1AB4">
        <w:rPr>
          <w:rFonts w:ascii="Times New Roman" w:hAnsi="Times New Roman" w:cs="Times New Roman"/>
        </w:rPr>
        <w:t xml:space="preserve">sable income, consumption, </w:t>
      </w:r>
      <w:r>
        <w:rPr>
          <w:rFonts w:ascii="Times New Roman" w:hAnsi="Times New Roman" w:cs="Times New Roman"/>
        </w:rPr>
        <w:t xml:space="preserve">aggregate expenditure </w:t>
      </w:r>
      <w:r w:rsidR="001A1AB4">
        <w:rPr>
          <w:rFonts w:ascii="Times New Roman" w:hAnsi="Times New Roman" w:cs="Times New Roman"/>
        </w:rPr>
        <w:t>and GDP growth unrealizable.</w:t>
      </w:r>
      <w:r w:rsidR="008F5F76">
        <w:rPr>
          <w:rFonts w:ascii="Times New Roman" w:hAnsi="Times New Roman" w:cs="Times New Roman"/>
        </w:rPr>
        <w:t xml:space="preserve"> Capital expenditure growth in the 2017 fiscal interventions, being countercyclical, may also not have the desired short and long-run effects as funds from external and internal borrowings, and oil sales for capital projects’ execution may not be available.</w:t>
      </w:r>
      <w:r w:rsidR="00101D55">
        <w:rPr>
          <w:rFonts w:ascii="Times New Roman" w:hAnsi="Times New Roman" w:cs="Times New Roman"/>
        </w:rPr>
        <w:t xml:space="preserve"> </w:t>
      </w:r>
      <w:r w:rsidR="008F5F76">
        <w:rPr>
          <w:rFonts w:ascii="Times New Roman" w:hAnsi="Times New Roman" w:cs="Times New Roman"/>
        </w:rPr>
        <w:t xml:space="preserve">The current fiscal </w:t>
      </w:r>
      <w:r w:rsidR="008F5F76">
        <w:rPr>
          <w:rFonts w:ascii="Times New Roman" w:hAnsi="Times New Roman" w:cs="Times New Roman"/>
        </w:rPr>
        <w:lastRenderedPageBreak/>
        <w:t>interventions vis-à-vis fiscal expectations for the ‘in-recession’ economic situation</w:t>
      </w:r>
      <w:r w:rsidR="00E941CB">
        <w:rPr>
          <w:rFonts w:ascii="Times New Roman" w:hAnsi="Times New Roman" w:cs="Times New Roman"/>
        </w:rPr>
        <w:t xml:space="preserve"> in Nigeria</w:t>
      </w:r>
      <w:r w:rsidR="008F5F76">
        <w:rPr>
          <w:rFonts w:ascii="Times New Roman" w:hAnsi="Times New Roman" w:cs="Times New Roman"/>
        </w:rPr>
        <w:t xml:space="preserve">, is a mismatch.   </w:t>
      </w:r>
      <w:r>
        <w:rPr>
          <w:rFonts w:ascii="Times New Roman" w:hAnsi="Times New Roman" w:cs="Times New Roman"/>
        </w:rPr>
        <w:t xml:space="preserve"> </w:t>
      </w:r>
    </w:p>
    <w:p w:rsidR="00101D55" w:rsidRPr="00101D55" w:rsidRDefault="00101D55" w:rsidP="00AA3488">
      <w:pPr>
        <w:spacing w:line="360" w:lineRule="auto"/>
        <w:rPr>
          <w:rFonts w:ascii="Times New Roman" w:hAnsi="Times New Roman" w:cs="Times New Roman"/>
        </w:rPr>
      </w:pPr>
      <w:r>
        <w:rPr>
          <w:rFonts w:ascii="Times New Roman" w:hAnsi="Times New Roman" w:cs="Times New Roman"/>
        </w:rPr>
        <w:t>To make the 2017 interventions effective in pulling the Nigerian economy out of recession, the</w:t>
      </w:r>
      <w:r w:rsidR="00E941CB">
        <w:rPr>
          <w:rFonts w:ascii="Times New Roman" w:hAnsi="Times New Roman" w:cs="Times New Roman"/>
        </w:rPr>
        <w:t>se interventions</w:t>
      </w:r>
      <w:r>
        <w:rPr>
          <w:rFonts w:ascii="Times New Roman" w:hAnsi="Times New Roman" w:cs="Times New Roman"/>
        </w:rPr>
        <w:t xml:space="preserve"> must be countercyclical and ‘massive’ enough to cause considerable change in the country’s GDP. Other factors affecting cash flows from oil and borrowings should be resolved by the government. Taxes should be reduced to increase personal and dis</w:t>
      </w:r>
      <w:r w:rsidR="00E941CB">
        <w:rPr>
          <w:rFonts w:ascii="Times New Roman" w:hAnsi="Times New Roman" w:cs="Times New Roman"/>
        </w:rPr>
        <w:t>pos</w:t>
      </w:r>
      <w:r>
        <w:rPr>
          <w:rFonts w:ascii="Times New Roman" w:hAnsi="Times New Roman" w:cs="Times New Roman"/>
        </w:rPr>
        <w:t xml:space="preserve">able income, spending and GDP. Transfer payments and special intervention </w:t>
      </w:r>
      <w:proofErr w:type="spellStart"/>
      <w:r>
        <w:rPr>
          <w:rFonts w:ascii="Times New Roman" w:hAnsi="Times New Roman" w:cs="Times New Roman"/>
        </w:rPr>
        <w:t>programmes</w:t>
      </w:r>
      <w:proofErr w:type="spellEnd"/>
      <w:r>
        <w:rPr>
          <w:rFonts w:ascii="Times New Roman" w:hAnsi="Times New Roman" w:cs="Times New Roman"/>
        </w:rPr>
        <w:t xml:space="preserve"> should be increasingly financed by government to increase spending, aggregate consumption, industrial production, employment and GDP, and pull the Nigerian economy out of recession.    </w:t>
      </w:r>
    </w:p>
    <w:p w:rsidR="0037335C" w:rsidRPr="009F7FAC" w:rsidRDefault="0037335C" w:rsidP="0037335C">
      <w:pPr>
        <w:rPr>
          <w:rFonts w:ascii="Times New Roman" w:hAnsi="Times New Roman" w:cs="Times New Roman"/>
          <w:b/>
        </w:rPr>
      </w:pPr>
      <w:r w:rsidRPr="009F7FAC">
        <w:rPr>
          <w:rFonts w:ascii="Times New Roman" w:hAnsi="Times New Roman" w:cs="Times New Roman"/>
          <w:b/>
        </w:rPr>
        <w:t xml:space="preserve">References </w:t>
      </w:r>
    </w:p>
    <w:p w:rsidR="008832DF" w:rsidRDefault="00FF5230" w:rsidP="00EB754C">
      <w:pPr>
        <w:rPr>
          <w:rFonts w:ascii="Times New Roman" w:hAnsi="Times New Roman" w:cs="Times New Roman"/>
        </w:rPr>
      </w:pPr>
      <w:proofErr w:type="spellStart"/>
      <w:proofErr w:type="gramStart"/>
      <w:r>
        <w:rPr>
          <w:rFonts w:ascii="Times New Roman" w:hAnsi="Times New Roman" w:cs="Times New Roman"/>
        </w:rPr>
        <w:t>Auerbach</w:t>
      </w:r>
      <w:proofErr w:type="spellEnd"/>
      <w:r>
        <w:rPr>
          <w:rFonts w:ascii="Times New Roman" w:hAnsi="Times New Roman" w:cs="Times New Roman"/>
        </w:rPr>
        <w:t xml:space="preserve">, A.J. and </w:t>
      </w:r>
      <w:proofErr w:type="spellStart"/>
      <w:r>
        <w:rPr>
          <w:rFonts w:ascii="Times New Roman" w:hAnsi="Times New Roman" w:cs="Times New Roman"/>
        </w:rPr>
        <w:t>Gorodnic</w:t>
      </w:r>
      <w:r w:rsidR="00EB754C">
        <w:rPr>
          <w:rFonts w:ascii="Times New Roman" w:hAnsi="Times New Roman" w:cs="Times New Roman"/>
        </w:rPr>
        <w:t>henko</w:t>
      </w:r>
      <w:proofErr w:type="spellEnd"/>
      <w:r w:rsidR="00EB754C">
        <w:rPr>
          <w:rFonts w:ascii="Times New Roman" w:hAnsi="Times New Roman" w:cs="Times New Roman"/>
        </w:rPr>
        <w:t>, Y. (2010.</w:t>
      </w:r>
      <w:proofErr w:type="gramEnd"/>
      <w:r w:rsidR="00EB754C">
        <w:rPr>
          <w:rFonts w:ascii="Times New Roman" w:hAnsi="Times New Roman" w:cs="Times New Roman"/>
        </w:rPr>
        <w:t xml:space="preserve"> </w:t>
      </w:r>
      <w:proofErr w:type="gramStart"/>
      <w:r w:rsidR="00EB754C">
        <w:rPr>
          <w:rFonts w:ascii="Times New Roman" w:hAnsi="Times New Roman" w:cs="Times New Roman"/>
        </w:rPr>
        <w:t>“Measuring the output responses to fiscal policy”.</w:t>
      </w:r>
      <w:proofErr w:type="gramEnd"/>
      <w:r w:rsidR="00EB754C">
        <w:rPr>
          <w:rFonts w:ascii="Times New Roman" w:hAnsi="Times New Roman" w:cs="Times New Roman"/>
        </w:rPr>
        <w:t xml:space="preserve"> NBER </w:t>
      </w:r>
    </w:p>
    <w:p w:rsidR="00FF5230" w:rsidRDefault="008832DF" w:rsidP="00EB754C">
      <w:pPr>
        <w:rPr>
          <w:rFonts w:ascii="Times New Roman" w:hAnsi="Times New Roman" w:cs="Times New Roman"/>
        </w:rPr>
      </w:pPr>
      <w:r>
        <w:rPr>
          <w:rFonts w:ascii="Times New Roman" w:hAnsi="Times New Roman" w:cs="Times New Roman"/>
        </w:rPr>
        <w:t xml:space="preserve">     </w:t>
      </w:r>
      <w:proofErr w:type="gramStart"/>
      <w:r w:rsidR="00EB754C">
        <w:rPr>
          <w:rFonts w:ascii="Times New Roman" w:hAnsi="Times New Roman" w:cs="Times New Roman"/>
        </w:rPr>
        <w:t>Working Paper No. 16311.</w:t>
      </w:r>
      <w:proofErr w:type="gramEnd"/>
      <w:r w:rsidR="00EB754C">
        <w:rPr>
          <w:rFonts w:ascii="Times New Roman" w:hAnsi="Times New Roman" w:cs="Times New Roman"/>
        </w:rPr>
        <w:t xml:space="preserve">  </w:t>
      </w:r>
      <w:r w:rsidR="00FF5230">
        <w:rPr>
          <w:rFonts w:ascii="Times New Roman" w:hAnsi="Times New Roman" w:cs="Times New Roman"/>
        </w:rPr>
        <w:t xml:space="preserve"> </w:t>
      </w:r>
    </w:p>
    <w:p w:rsidR="005D0F02" w:rsidRDefault="005D0F02" w:rsidP="00C974EB">
      <w:pPr>
        <w:spacing w:before="240"/>
        <w:rPr>
          <w:rFonts w:ascii="Times New Roman" w:hAnsi="Times New Roman" w:cs="Times New Roman"/>
        </w:rPr>
      </w:pPr>
      <w:proofErr w:type="spellStart"/>
      <w:r>
        <w:rPr>
          <w:rFonts w:ascii="Times New Roman" w:hAnsi="Times New Roman" w:cs="Times New Roman"/>
        </w:rPr>
        <w:t>Auerbach</w:t>
      </w:r>
      <w:proofErr w:type="spellEnd"/>
      <w:r>
        <w:rPr>
          <w:rFonts w:ascii="Times New Roman" w:hAnsi="Times New Roman" w:cs="Times New Roman"/>
        </w:rPr>
        <w:t xml:space="preserve">, A.J. (2009). “US fiscal policy in recession: what’s next?” </w:t>
      </w:r>
      <w:proofErr w:type="spellStart"/>
      <w:r w:rsidRPr="005D0F02">
        <w:rPr>
          <w:rFonts w:ascii="Times New Roman" w:hAnsi="Times New Roman" w:cs="Times New Roman"/>
          <w:i/>
        </w:rPr>
        <w:t>CESifoForum</w:t>
      </w:r>
      <w:proofErr w:type="spellEnd"/>
      <w:r>
        <w:rPr>
          <w:rFonts w:ascii="Times New Roman" w:hAnsi="Times New Roman" w:cs="Times New Roman"/>
        </w:rPr>
        <w:t>, 10(2): 3-8.</w:t>
      </w:r>
    </w:p>
    <w:p w:rsidR="008832DF" w:rsidRDefault="002A527D" w:rsidP="00C974EB">
      <w:pPr>
        <w:spacing w:before="240"/>
        <w:rPr>
          <w:rFonts w:ascii="Times New Roman" w:hAnsi="Times New Roman" w:cs="Times New Roman"/>
        </w:rPr>
      </w:pPr>
      <w:proofErr w:type="spellStart"/>
      <w:proofErr w:type="gramStart"/>
      <w:r>
        <w:rPr>
          <w:rFonts w:ascii="Times New Roman" w:hAnsi="Times New Roman" w:cs="Times New Roman"/>
        </w:rPr>
        <w:t>Auerbach</w:t>
      </w:r>
      <w:proofErr w:type="spellEnd"/>
      <w:r>
        <w:rPr>
          <w:rFonts w:ascii="Times New Roman" w:hAnsi="Times New Roman" w:cs="Times New Roman"/>
        </w:rPr>
        <w:t>, A.J. and Gale, W.G. (2009).</w:t>
      </w:r>
      <w:proofErr w:type="gramEnd"/>
      <w:r>
        <w:rPr>
          <w:rFonts w:ascii="Times New Roman" w:hAnsi="Times New Roman" w:cs="Times New Roman"/>
        </w:rPr>
        <w:t xml:space="preserve"> </w:t>
      </w:r>
      <w:proofErr w:type="gramStart"/>
      <w:r>
        <w:rPr>
          <w:rFonts w:ascii="Times New Roman" w:hAnsi="Times New Roman" w:cs="Times New Roman"/>
        </w:rPr>
        <w:t>“Activist fiscal policy to stabilize economic activity”.</w:t>
      </w:r>
      <w:proofErr w:type="gramEnd"/>
      <w:r>
        <w:rPr>
          <w:rFonts w:ascii="Times New Roman" w:hAnsi="Times New Roman" w:cs="Times New Roman"/>
        </w:rPr>
        <w:t xml:space="preserve"> </w:t>
      </w:r>
      <w:r w:rsidR="00E941CB">
        <w:rPr>
          <w:rFonts w:ascii="Times New Roman" w:hAnsi="Times New Roman" w:cs="Times New Roman"/>
        </w:rPr>
        <w:t>NBE</w:t>
      </w:r>
      <w:r>
        <w:rPr>
          <w:rFonts w:ascii="Times New Roman" w:hAnsi="Times New Roman" w:cs="Times New Roman"/>
        </w:rPr>
        <w:t>R</w:t>
      </w:r>
      <w:r w:rsidR="00E941CB">
        <w:rPr>
          <w:rFonts w:ascii="Times New Roman" w:hAnsi="Times New Roman" w:cs="Times New Roman"/>
        </w:rPr>
        <w:t xml:space="preserve"> </w:t>
      </w:r>
    </w:p>
    <w:p w:rsidR="002A527D" w:rsidRDefault="008832DF" w:rsidP="00C974EB">
      <w:pPr>
        <w:spacing w:before="240"/>
        <w:rPr>
          <w:rFonts w:ascii="Times New Roman" w:hAnsi="Times New Roman" w:cs="Times New Roman"/>
        </w:rPr>
      </w:pPr>
      <w:r>
        <w:rPr>
          <w:rFonts w:ascii="Times New Roman" w:hAnsi="Times New Roman" w:cs="Times New Roman"/>
        </w:rPr>
        <w:t xml:space="preserve">     </w:t>
      </w:r>
      <w:proofErr w:type="gramStart"/>
      <w:r w:rsidR="00E941CB">
        <w:rPr>
          <w:rFonts w:ascii="Times New Roman" w:hAnsi="Times New Roman" w:cs="Times New Roman"/>
        </w:rPr>
        <w:t>Working Paper No. 15407.</w:t>
      </w:r>
      <w:proofErr w:type="gramEnd"/>
    </w:p>
    <w:p w:rsidR="008832DF" w:rsidRDefault="002A527D" w:rsidP="00C974EB">
      <w:pPr>
        <w:spacing w:before="240"/>
        <w:rPr>
          <w:rFonts w:ascii="Times New Roman" w:hAnsi="Times New Roman" w:cs="Times New Roman"/>
          <w:i/>
        </w:rPr>
      </w:pPr>
      <w:proofErr w:type="spellStart"/>
      <w:proofErr w:type="gramStart"/>
      <w:r>
        <w:rPr>
          <w:rFonts w:ascii="Times New Roman" w:hAnsi="Times New Roman" w:cs="Times New Roman"/>
        </w:rPr>
        <w:t>Auerbach</w:t>
      </w:r>
      <w:proofErr w:type="spellEnd"/>
      <w:r>
        <w:rPr>
          <w:rFonts w:ascii="Times New Roman" w:hAnsi="Times New Roman" w:cs="Times New Roman"/>
        </w:rPr>
        <w:t>, A.J; Gale, W.G. and Harris, B.H. (</w:t>
      </w:r>
      <w:r w:rsidR="00E941CB">
        <w:rPr>
          <w:rFonts w:ascii="Times New Roman" w:hAnsi="Times New Roman" w:cs="Times New Roman"/>
        </w:rPr>
        <w:t>2010</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“Activist fiscal policy’.</w:t>
      </w:r>
      <w:proofErr w:type="gramEnd"/>
      <w:r>
        <w:rPr>
          <w:rFonts w:ascii="Times New Roman" w:hAnsi="Times New Roman" w:cs="Times New Roman"/>
        </w:rPr>
        <w:t xml:space="preserve"> </w:t>
      </w:r>
      <w:r w:rsidR="00E941CB" w:rsidRPr="00E941CB">
        <w:rPr>
          <w:rFonts w:ascii="Times New Roman" w:hAnsi="Times New Roman" w:cs="Times New Roman"/>
          <w:i/>
        </w:rPr>
        <w:t xml:space="preserve">Journal of Economic </w:t>
      </w:r>
    </w:p>
    <w:p w:rsidR="002A527D" w:rsidRDefault="008832DF" w:rsidP="00C974EB">
      <w:pPr>
        <w:spacing w:before="240"/>
        <w:rPr>
          <w:rFonts w:ascii="Times New Roman" w:hAnsi="Times New Roman" w:cs="Times New Roman"/>
        </w:rPr>
      </w:pPr>
      <w:r>
        <w:rPr>
          <w:rFonts w:ascii="Times New Roman" w:hAnsi="Times New Roman" w:cs="Times New Roman"/>
          <w:i/>
        </w:rPr>
        <w:t xml:space="preserve">     </w:t>
      </w:r>
      <w:r w:rsidR="00E941CB" w:rsidRPr="00E941CB">
        <w:rPr>
          <w:rFonts w:ascii="Times New Roman" w:hAnsi="Times New Roman" w:cs="Times New Roman"/>
          <w:i/>
        </w:rPr>
        <w:t>Perspectives,</w:t>
      </w:r>
      <w:r w:rsidR="00E941CB">
        <w:rPr>
          <w:rFonts w:ascii="Times New Roman" w:hAnsi="Times New Roman" w:cs="Times New Roman"/>
        </w:rPr>
        <w:t xml:space="preserve"> 24(4): 141-164.</w:t>
      </w:r>
    </w:p>
    <w:p w:rsidR="008832DF" w:rsidRDefault="00DE221E" w:rsidP="00C974EB">
      <w:pPr>
        <w:spacing w:before="240"/>
        <w:rPr>
          <w:rFonts w:ascii="Times New Roman" w:hAnsi="Times New Roman" w:cs="Times New Roman"/>
          <w:i/>
        </w:rPr>
      </w:pPr>
      <w:proofErr w:type="spellStart"/>
      <w:proofErr w:type="gramStart"/>
      <w:r>
        <w:rPr>
          <w:rFonts w:ascii="Times New Roman" w:hAnsi="Times New Roman" w:cs="Times New Roman"/>
        </w:rPr>
        <w:t>Auerbach</w:t>
      </w:r>
      <w:proofErr w:type="spellEnd"/>
      <w:r>
        <w:rPr>
          <w:rFonts w:ascii="Times New Roman" w:hAnsi="Times New Roman" w:cs="Times New Roman"/>
        </w:rPr>
        <w:t xml:space="preserve">, A.J. and </w:t>
      </w:r>
      <w:proofErr w:type="spellStart"/>
      <w:r>
        <w:rPr>
          <w:rFonts w:ascii="Times New Roman" w:hAnsi="Times New Roman" w:cs="Times New Roman"/>
        </w:rPr>
        <w:t>Feeberg</w:t>
      </w:r>
      <w:proofErr w:type="spellEnd"/>
      <w:r>
        <w:rPr>
          <w:rFonts w:ascii="Times New Roman" w:hAnsi="Times New Roman" w:cs="Times New Roman"/>
        </w:rPr>
        <w:t>, D. (2000).</w:t>
      </w:r>
      <w:proofErr w:type="gramEnd"/>
      <w:r>
        <w:rPr>
          <w:rFonts w:ascii="Times New Roman" w:hAnsi="Times New Roman" w:cs="Times New Roman"/>
        </w:rPr>
        <w:t xml:space="preserve"> </w:t>
      </w:r>
      <w:proofErr w:type="gramStart"/>
      <w:r>
        <w:rPr>
          <w:rFonts w:ascii="Times New Roman" w:hAnsi="Times New Roman" w:cs="Times New Roman"/>
        </w:rPr>
        <w:t>“The significance of federal taxes as automatic stabilizers”.</w:t>
      </w:r>
      <w:proofErr w:type="gramEnd"/>
      <w:r w:rsidRPr="00DE221E">
        <w:rPr>
          <w:rFonts w:ascii="Times New Roman" w:hAnsi="Times New Roman" w:cs="Times New Roman"/>
          <w:i/>
        </w:rPr>
        <w:t xml:space="preserve"> </w:t>
      </w:r>
    </w:p>
    <w:p w:rsidR="00DE221E" w:rsidRDefault="008832DF" w:rsidP="00C974EB">
      <w:pPr>
        <w:spacing w:before="240"/>
        <w:rPr>
          <w:rFonts w:ascii="Times New Roman" w:hAnsi="Times New Roman" w:cs="Times New Roman"/>
        </w:rPr>
      </w:pPr>
      <w:r>
        <w:rPr>
          <w:rFonts w:ascii="Times New Roman" w:hAnsi="Times New Roman" w:cs="Times New Roman"/>
          <w:i/>
        </w:rPr>
        <w:t xml:space="preserve">     </w:t>
      </w:r>
      <w:r w:rsidR="00DE221E" w:rsidRPr="00DE221E">
        <w:rPr>
          <w:rFonts w:ascii="Times New Roman" w:hAnsi="Times New Roman" w:cs="Times New Roman"/>
          <w:i/>
        </w:rPr>
        <w:t>Journal of Economic Perspectives</w:t>
      </w:r>
      <w:r w:rsidR="00DE221E">
        <w:rPr>
          <w:rFonts w:ascii="Times New Roman" w:hAnsi="Times New Roman" w:cs="Times New Roman"/>
        </w:rPr>
        <w:t>, 14(3): 37-56.</w:t>
      </w:r>
    </w:p>
    <w:p w:rsidR="002A527D" w:rsidRDefault="002A527D" w:rsidP="00C974EB">
      <w:pPr>
        <w:spacing w:before="240"/>
        <w:rPr>
          <w:rFonts w:ascii="Times New Roman" w:hAnsi="Times New Roman" w:cs="Times New Roman"/>
        </w:rPr>
      </w:pPr>
      <w:r>
        <w:rPr>
          <w:rFonts w:ascii="Times New Roman" w:hAnsi="Times New Roman" w:cs="Times New Roman"/>
        </w:rPr>
        <w:t>Barrett, C. (</w:t>
      </w:r>
      <w:r w:rsidR="00E941CB">
        <w:rPr>
          <w:rFonts w:ascii="Times New Roman" w:hAnsi="Times New Roman" w:cs="Times New Roman"/>
        </w:rPr>
        <w:t>2009</w:t>
      </w:r>
      <w:r>
        <w:rPr>
          <w:rFonts w:ascii="Times New Roman" w:hAnsi="Times New Roman" w:cs="Times New Roman"/>
        </w:rPr>
        <w:t xml:space="preserve">). </w:t>
      </w:r>
      <w:proofErr w:type="gramStart"/>
      <w:r>
        <w:rPr>
          <w:rFonts w:ascii="Times New Roman" w:hAnsi="Times New Roman" w:cs="Times New Roman"/>
        </w:rPr>
        <w:t>“Australia and the great recession”.</w:t>
      </w:r>
      <w:proofErr w:type="gramEnd"/>
      <w:r>
        <w:rPr>
          <w:rFonts w:ascii="Times New Roman" w:hAnsi="Times New Roman" w:cs="Times New Roman"/>
        </w:rPr>
        <w:t xml:space="preserve"> </w:t>
      </w:r>
      <w:proofErr w:type="gramStart"/>
      <w:r>
        <w:rPr>
          <w:rFonts w:ascii="Times New Roman" w:hAnsi="Times New Roman" w:cs="Times New Roman"/>
        </w:rPr>
        <w:t xml:space="preserve">Retrieved from </w:t>
      </w:r>
      <w:hyperlink r:id="rId14" w:history="1">
        <w:r w:rsidR="00E941CB" w:rsidRPr="001C1F7E">
          <w:rPr>
            <w:rStyle w:val="Hyperlink"/>
            <w:rFonts w:ascii="Times New Roman" w:hAnsi="Times New Roman" w:cs="Times New Roman"/>
          </w:rPr>
          <w:t>www.nsi-ins.ca/wp</w:t>
        </w:r>
      </w:hyperlink>
      <w:r w:rsidR="00E941CB">
        <w:rPr>
          <w:rFonts w:ascii="Times New Roman" w:hAnsi="Times New Roman" w:cs="Times New Roman"/>
        </w:rPr>
        <w:t xml:space="preserve"> </w:t>
      </w:r>
      <w:r>
        <w:rPr>
          <w:rFonts w:ascii="Times New Roman" w:hAnsi="Times New Roman" w:cs="Times New Roman"/>
        </w:rPr>
        <w:t>on 20/1/17.</w:t>
      </w:r>
      <w:proofErr w:type="gramEnd"/>
      <w:r>
        <w:rPr>
          <w:rFonts w:ascii="Times New Roman" w:hAnsi="Times New Roman" w:cs="Times New Roman"/>
        </w:rPr>
        <w:t xml:space="preserve">         </w:t>
      </w:r>
    </w:p>
    <w:p w:rsidR="00271D21" w:rsidRDefault="00271D21" w:rsidP="00C974EB">
      <w:pPr>
        <w:spacing w:before="240"/>
        <w:rPr>
          <w:rFonts w:ascii="Times New Roman" w:hAnsi="Times New Roman" w:cs="Times New Roman"/>
        </w:rPr>
      </w:pPr>
      <w:proofErr w:type="spellStart"/>
      <w:r>
        <w:rPr>
          <w:rFonts w:ascii="Times New Roman" w:hAnsi="Times New Roman" w:cs="Times New Roman"/>
        </w:rPr>
        <w:t>Barro</w:t>
      </w:r>
      <w:proofErr w:type="spellEnd"/>
      <w:r>
        <w:rPr>
          <w:rFonts w:ascii="Times New Roman" w:hAnsi="Times New Roman" w:cs="Times New Roman"/>
        </w:rPr>
        <w:t xml:space="preserve">, R. (2009). “Government spending is no free-lunch”. </w:t>
      </w:r>
      <w:r w:rsidRPr="00271D21">
        <w:rPr>
          <w:rFonts w:ascii="Times New Roman" w:hAnsi="Times New Roman" w:cs="Times New Roman"/>
          <w:i/>
        </w:rPr>
        <w:t>The Wall Street Journal</w:t>
      </w:r>
      <w:r>
        <w:rPr>
          <w:rFonts w:ascii="Times New Roman" w:hAnsi="Times New Roman" w:cs="Times New Roman"/>
        </w:rPr>
        <w:t xml:space="preserve">, January 22. </w:t>
      </w:r>
    </w:p>
    <w:p w:rsidR="00E963EF" w:rsidRDefault="00E963EF" w:rsidP="00C974EB">
      <w:pPr>
        <w:spacing w:before="240"/>
        <w:rPr>
          <w:rFonts w:ascii="Times New Roman" w:hAnsi="Times New Roman" w:cs="Times New Roman"/>
        </w:rPr>
      </w:pPr>
      <w:proofErr w:type="spellStart"/>
      <w:r>
        <w:rPr>
          <w:rFonts w:ascii="Times New Roman" w:hAnsi="Times New Roman" w:cs="Times New Roman"/>
        </w:rPr>
        <w:t>Barro</w:t>
      </w:r>
      <w:proofErr w:type="spellEnd"/>
      <w:r>
        <w:rPr>
          <w:rFonts w:ascii="Times New Roman" w:hAnsi="Times New Roman" w:cs="Times New Roman"/>
        </w:rPr>
        <w:t xml:space="preserve">, R.J. (1974). “Are government bonds net wealth?” </w:t>
      </w:r>
      <w:r w:rsidRPr="00E963EF">
        <w:rPr>
          <w:rFonts w:ascii="Times New Roman" w:hAnsi="Times New Roman" w:cs="Times New Roman"/>
          <w:i/>
        </w:rPr>
        <w:t>Journal of Political Economy</w:t>
      </w:r>
      <w:r>
        <w:rPr>
          <w:rFonts w:ascii="Times New Roman" w:hAnsi="Times New Roman" w:cs="Times New Roman"/>
        </w:rPr>
        <w:t>, 82(6): 1095-1117.</w:t>
      </w:r>
    </w:p>
    <w:p w:rsidR="008832DF" w:rsidRDefault="00DE221E" w:rsidP="00C974EB">
      <w:pPr>
        <w:spacing w:before="240"/>
        <w:rPr>
          <w:rFonts w:ascii="Times New Roman" w:hAnsi="Times New Roman" w:cs="Times New Roman"/>
        </w:rPr>
      </w:pPr>
      <w:proofErr w:type="gramStart"/>
      <w:r>
        <w:rPr>
          <w:rFonts w:ascii="Times New Roman" w:hAnsi="Times New Roman" w:cs="Times New Roman"/>
        </w:rPr>
        <w:t>Bird, G. (1998).</w:t>
      </w:r>
      <w:proofErr w:type="gramEnd"/>
      <w:r>
        <w:rPr>
          <w:rFonts w:ascii="Times New Roman" w:hAnsi="Times New Roman" w:cs="Times New Roman"/>
        </w:rPr>
        <w:t xml:space="preserve"> </w:t>
      </w:r>
      <w:proofErr w:type="gramStart"/>
      <w:r w:rsidRPr="00DE221E">
        <w:rPr>
          <w:rFonts w:ascii="Times New Roman" w:hAnsi="Times New Roman" w:cs="Times New Roman"/>
          <w:i/>
        </w:rPr>
        <w:t>International Macroeconomics, Theory, Policy and Applications (2</w:t>
      </w:r>
      <w:r w:rsidRPr="00DE221E">
        <w:rPr>
          <w:rFonts w:ascii="Times New Roman" w:hAnsi="Times New Roman" w:cs="Times New Roman"/>
          <w:i/>
          <w:vertAlign w:val="superscript"/>
        </w:rPr>
        <w:t>nd</w:t>
      </w:r>
      <w:r w:rsidRPr="00DE221E">
        <w:rPr>
          <w:rFonts w:ascii="Times New Roman" w:hAnsi="Times New Roman" w:cs="Times New Roman"/>
          <w:i/>
        </w:rPr>
        <w:t xml:space="preserve"> Ed.)</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Bashingstoke</w:t>
      </w:r>
      <w:proofErr w:type="spellEnd"/>
      <w:r>
        <w:rPr>
          <w:rFonts w:ascii="Times New Roman" w:hAnsi="Times New Roman" w:cs="Times New Roman"/>
        </w:rPr>
        <w:t xml:space="preserve">: </w:t>
      </w:r>
    </w:p>
    <w:p w:rsidR="00DE221E" w:rsidRDefault="008832DF" w:rsidP="00C974EB">
      <w:pPr>
        <w:spacing w:before="240"/>
        <w:rPr>
          <w:rFonts w:ascii="Times New Roman" w:hAnsi="Times New Roman" w:cs="Times New Roman"/>
        </w:rPr>
      </w:pPr>
      <w:r>
        <w:rPr>
          <w:rFonts w:ascii="Times New Roman" w:hAnsi="Times New Roman" w:cs="Times New Roman"/>
        </w:rPr>
        <w:t xml:space="preserve">     </w:t>
      </w:r>
      <w:r w:rsidR="00DE221E">
        <w:rPr>
          <w:rFonts w:ascii="Times New Roman" w:hAnsi="Times New Roman" w:cs="Times New Roman"/>
        </w:rPr>
        <w:t xml:space="preserve">McMillan press. </w:t>
      </w:r>
    </w:p>
    <w:p w:rsidR="008832DF" w:rsidRDefault="00C974EB" w:rsidP="00C974EB">
      <w:pPr>
        <w:spacing w:before="240"/>
        <w:rPr>
          <w:rFonts w:ascii="Times New Roman" w:hAnsi="Times New Roman" w:cs="Times New Roman"/>
        </w:rPr>
      </w:pPr>
      <w:proofErr w:type="spellStart"/>
      <w:r>
        <w:rPr>
          <w:rFonts w:ascii="Times New Roman" w:hAnsi="Times New Roman" w:cs="Times New Roman"/>
        </w:rPr>
        <w:t>Bivens</w:t>
      </w:r>
      <w:proofErr w:type="spellEnd"/>
      <w:r>
        <w:rPr>
          <w:rFonts w:ascii="Times New Roman" w:hAnsi="Times New Roman" w:cs="Times New Roman"/>
        </w:rPr>
        <w:t xml:space="preserve">, J. (2015). </w:t>
      </w:r>
      <w:proofErr w:type="gramStart"/>
      <w:r>
        <w:rPr>
          <w:rFonts w:ascii="Times New Roman" w:hAnsi="Times New Roman" w:cs="Times New Roman"/>
        </w:rPr>
        <w:t>“Gauging the impact of the fed on inequality during the great recession”.</w:t>
      </w:r>
      <w:proofErr w:type="gramEnd"/>
      <w:r>
        <w:rPr>
          <w:rFonts w:ascii="Times New Roman" w:hAnsi="Times New Roman" w:cs="Times New Roman"/>
        </w:rPr>
        <w:t xml:space="preserve"> Brookings </w:t>
      </w:r>
    </w:p>
    <w:p w:rsidR="00C974EB" w:rsidRDefault="008832DF" w:rsidP="00C974EB">
      <w:pPr>
        <w:spacing w:before="240"/>
        <w:rPr>
          <w:rFonts w:ascii="Times New Roman" w:hAnsi="Times New Roman" w:cs="Times New Roman"/>
        </w:rPr>
      </w:pPr>
      <w:r>
        <w:rPr>
          <w:rFonts w:ascii="Times New Roman" w:hAnsi="Times New Roman" w:cs="Times New Roman"/>
        </w:rPr>
        <w:t xml:space="preserve">     </w:t>
      </w:r>
      <w:r w:rsidR="00C974EB">
        <w:rPr>
          <w:rFonts w:ascii="Times New Roman" w:hAnsi="Times New Roman" w:cs="Times New Roman"/>
        </w:rPr>
        <w:t xml:space="preserve">Institute Working Paper No.12. </w:t>
      </w:r>
      <w:proofErr w:type="gramStart"/>
      <w:r w:rsidR="00C974EB">
        <w:rPr>
          <w:rFonts w:ascii="Times New Roman" w:hAnsi="Times New Roman" w:cs="Times New Roman"/>
        </w:rPr>
        <w:t>Retrieved</w:t>
      </w:r>
      <w:r w:rsidR="005D0F02">
        <w:rPr>
          <w:rFonts w:ascii="Times New Roman" w:hAnsi="Times New Roman" w:cs="Times New Roman"/>
        </w:rPr>
        <w:t xml:space="preserve"> from </w:t>
      </w:r>
      <w:hyperlink r:id="rId15" w:history="1">
        <w:r w:rsidR="005D0F02" w:rsidRPr="005D0F02">
          <w:rPr>
            <w:rStyle w:val="Hyperlink"/>
            <w:rFonts w:ascii="Times New Roman" w:hAnsi="Times New Roman" w:cs="Times New Roman"/>
            <w:u w:val="none"/>
          </w:rPr>
          <w:t>www</w:t>
        </w:r>
        <w:r w:rsidR="005D0F02" w:rsidRPr="00A16063">
          <w:rPr>
            <w:rStyle w:val="Hyperlink"/>
            <w:rFonts w:ascii="Times New Roman" w:hAnsi="Times New Roman" w:cs="Times New Roman"/>
          </w:rPr>
          <w:t>.brookings.edu</w:t>
        </w:r>
      </w:hyperlink>
      <w:r w:rsidR="005D0F02">
        <w:rPr>
          <w:rFonts w:ascii="Times New Roman" w:hAnsi="Times New Roman" w:cs="Times New Roman"/>
        </w:rPr>
        <w:t xml:space="preserve"> on 20/1/17.</w:t>
      </w:r>
      <w:proofErr w:type="gramEnd"/>
      <w:r w:rsidR="00C974EB">
        <w:rPr>
          <w:rFonts w:ascii="Times New Roman" w:hAnsi="Times New Roman" w:cs="Times New Roman"/>
        </w:rPr>
        <w:t xml:space="preserve"> </w:t>
      </w:r>
    </w:p>
    <w:p w:rsidR="008832DF" w:rsidRDefault="00EB754C" w:rsidP="00B52FEF">
      <w:pPr>
        <w:spacing w:before="240"/>
        <w:rPr>
          <w:rFonts w:ascii="Times New Roman" w:hAnsi="Times New Roman" w:cs="Times New Roman"/>
        </w:rPr>
      </w:pPr>
      <w:proofErr w:type="gramStart"/>
      <w:r>
        <w:rPr>
          <w:rFonts w:ascii="Times New Roman" w:hAnsi="Times New Roman" w:cs="Times New Roman"/>
        </w:rPr>
        <w:lastRenderedPageBreak/>
        <w:t xml:space="preserve">Blanchard, O. and </w:t>
      </w:r>
      <w:proofErr w:type="spellStart"/>
      <w:r>
        <w:rPr>
          <w:rFonts w:ascii="Times New Roman" w:hAnsi="Times New Roman" w:cs="Times New Roman"/>
        </w:rPr>
        <w:t>Perotti</w:t>
      </w:r>
      <w:proofErr w:type="spellEnd"/>
      <w:r>
        <w:rPr>
          <w:rFonts w:ascii="Times New Roman" w:hAnsi="Times New Roman" w:cs="Times New Roman"/>
        </w:rPr>
        <w:t>, R. (2002).</w:t>
      </w:r>
      <w:proofErr w:type="gramEnd"/>
      <w:r>
        <w:rPr>
          <w:rFonts w:ascii="Times New Roman" w:hAnsi="Times New Roman" w:cs="Times New Roman"/>
        </w:rPr>
        <w:t xml:space="preserve"> “An empirical characterization of the dynamic effects of changes in </w:t>
      </w:r>
    </w:p>
    <w:p w:rsidR="00EB754C" w:rsidRDefault="008832DF" w:rsidP="00B52FEF">
      <w:pPr>
        <w:spacing w:before="240"/>
        <w:rPr>
          <w:rFonts w:ascii="Times New Roman" w:hAnsi="Times New Roman" w:cs="Times New Roman"/>
        </w:rPr>
      </w:pPr>
      <w:r>
        <w:rPr>
          <w:rFonts w:ascii="Times New Roman" w:hAnsi="Times New Roman" w:cs="Times New Roman"/>
        </w:rPr>
        <w:t xml:space="preserve">     </w:t>
      </w:r>
      <w:proofErr w:type="gramStart"/>
      <w:r w:rsidR="00EB754C">
        <w:rPr>
          <w:rFonts w:ascii="Times New Roman" w:hAnsi="Times New Roman" w:cs="Times New Roman"/>
        </w:rPr>
        <w:t>government</w:t>
      </w:r>
      <w:proofErr w:type="gramEnd"/>
      <w:r w:rsidR="00EB754C">
        <w:rPr>
          <w:rFonts w:ascii="Times New Roman" w:hAnsi="Times New Roman" w:cs="Times New Roman"/>
        </w:rPr>
        <w:t xml:space="preserve"> spending and taxes on output”. </w:t>
      </w:r>
      <w:r w:rsidR="00EB754C" w:rsidRPr="00EB754C">
        <w:rPr>
          <w:rFonts w:ascii="Times New Roman" w:hAnsi="Times New Roman" w:cs="Times New Roman"/>
          <w:i/>
        </w:rPr>
        <w:t>The Quarterly Journal of Economics</w:t>
      </w:r>
      <w:r w:rsidR="00EB754C">
        <w:rPr>
          <w:rFonts w:ascii="Times New Roman" w:hAnsi="Times New Roman" w:cs="Times New Roman"/>
        </w:rPr>
        <w:t xml:space="preserve">, 117(4): 1329-1368. </w:t>
      </w:r>
    </w:p>
    <w:p w:rsidR="008832DF" w:rsidRDefault="00B52FEF" w:rsidP="00B52FEF">
      <w:pPr>
        <w:spacing w:before="240"/>
        <w:rPr>
          <w:rFonts w:ascii="Times New Roman" w:hAnsi="Times New Roman" w:cs="Times New Roman"/>
        </w:rPr>
      </w:pPr>
      <w:proofErr w:type="gramStart"/>
      <w:r>
        <w:rPr>
          <w:rFonts w:ascii="Times New Roman" w:hAnsi="Times New Roman" w:cs="Times New Roman"/>
        </w:rPr>
        <w:t xml:space="preserve">Blinder, A.S. and </w:t>
      </w:r>
      <w:proofErr w:type="spellStart"/>
      <w:r>
        <w:rPr>
          <w:rFonts w:ascii="Times New Roman" w:hAnsi="Times New Roman" w:cs="Times New Roman"/>
        </w:rPr>
        <w:t>Zandi</w:t>
      </w:r>
      <w:proofErr w:type="spellEnd"/>
      <w:r>
        <w:rPr>
          <w:rFonts w:ascii="Times New Roman" w:hAnsi="Times New Roman" w:cs="Times New Roman"/>
        </w:rPr>
        <w:t>, M. (2010</w:t>
      </w:r>
      <w:r w:rsidR="00E63E5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0A4238">
        <w:rPr>
          <w:rFonts w:ascii="Times New Roman" w:hAnsi="Times New Roman" w:cs="Times New Roman"/>
        </w:rPr>
        <w:t>“</w:t>
      </w:r>
      <w:r>
        <w:rPr>
          <w:rFonts w:ascii="Times New Roman" w:hAnsi="Times New Roman" w:cs="Times New Roman"/>
        </w:rPr>
        <w:t xml:space="preserve">How the great recession was brought to an end”. Retrieved from </w:t>
      </w:r>
    </w:p>
    <w:p w:rsidR="00B52FEF" w:rsidRDefault="008832DF" w:rsidP="00B52FEF">
      <w:pPr>
        <w:spacing w:before="240"/>
        <w:rPr>
          <w:rFonts w:ascii="Times New Roman" w:hAnsi="Times New Roman" w:cs="Times New Roman"/>
        </w:rPr>
      </w:pPr>
      <w:r>
        <w:rPr>
          <w:rFonts w:ascii="Times New Roman" w:hAnsi="Times New Roman" w:cs="Times New Roman"/>
        </w:rPr>
        <w:t xml:space="preserve">     </w:t>
      </w:r>
      <w:hyperlink r:id="rId16" w:history="1">
        <w:proofErr w:type="gramStart"/>
        <w:r w:rsidR="00E63E57" w:rsidRPr="001C1F7E">
          <w:rPr>
            <w:rStyle w:val="Hyperlink"/>
            <w:rFonts w:ascii="Times New Roman" w:hAnsi="Times New Roman" w:cs="Times New Roman"/>
          </w:rPr>
          <w:t>www.princeton.edu</w:t>
        </w:r>
      </w:hyperlink>
      <w:r w:rsidR="00E63E57">
        <w:rPr>
          <w:rFonts w:ascii="Times New Roman" w:hAnsi="Times New Roman" w:cs="Times New Roman"/>
        </w:rPr>
        <w:t xml:space="preserve"> </w:t>
      </w:r>
      <w:r w:rsidR="00B52FEF">
        <w:rPr>
          <w:rFonts w:ascii="Times New Roman" w:hAnsi="Times New Roman" w:cs="Times New Roman"/>
        </w:rPr>
        <w:t>on 21/1/17.</w:t>
      </w:r>
      <w:proofErr w:type="gramEnd"/>
      <w:r w:rsidR="00B52FEF">
        <w:rPr>
          <w:rFonts w:ascii="Times New Roman" w:hAnsi="Times New Roman" w:cs="Times New Roman"/>
        </w:rPr>
        <w:t xml:space="preserve"> </w:t>
      </w:r>
    </w:p>
    <w:p w:rsidR="008832DF" w:rsidRDefault="0087268C" w:rsidP="00B52FEF">
      <w:pPr>
        <w:spacing w:before="240"/>
        <w:rPr>
          <w:rFonts w:ascii="Times New Roman" w:hAnsi="Times New Roman" w:cs="Times New Roman"/>
        </w:rPr>
      </w:pPr>
      <w:proofErr w:type="spellStart"/>
      <w:r>
        <w:rPr>
          <w:rFonts w:ascii="Times New Roman" w:hAnsi="Times New Roman" w:cs="Times New Roman"/>
        </w:rPr>
        <w:t>Budnevich</w:t>
      </w:r>
      <w:proofErr w:type="spellEnd"/>
      <w:r>
        <w:rPr>
          <w:rFonts w:ascii="Times New Roman" w:hAnsi="Times New Roman" w:cs="Times New Roman"/>
        </w:rPr>
        <w:t xml:space="preserve">, C.L. (2002). </w:t>
      </w:r>
      <w:proofErr w:type="gramStart"/>
      <w:r>
        <w:rPr>
          <w:rFonts w:ascii="Times New Roman" w:hAnsi="Times New Roman" w:cs="Times New Roman"/>
        </w:rPr>
        <w:t>“Countercyclical fiscal policy”.</w:t>
      </w:r>
      <w:proofErr w:type="gramEnd"/>
      <w:r>
        <w:rPr>
          <w:rFonts w:ascii="Times New Roman" w:hAnsi="Times New Roman" w:cs="Times New Roman"/>
        </w:rPr>
        <w:t xml:space="preserve"> UNU WIDER Discussion Paper No. 2002/41, </w:t>
      </w:r>
    </w:p>
    <w:p w:rsidR="0087268C" w:rsidRDefault="008832DF" w:rsidP="00B52FEF">
      <w:pPr>
        <w:spacing w:before="240"/>
        <w:rPr>
          <w:rFonts w:ascii="Times New Roman" w:hAnsi="Times New Roman" w:cs="Times New Roman"/>
        </w:rPr>
      </w:pPr>
      <w:r>
        <w:rPr>
          <w:rFonts w:ascii="Times New Roman" w:hAnsi="Times New Roman" w:cs="Times New Roman"/>
        </w:rPr>
        <w:t xml:space="preserve">     </w:t>
      </w:r>
      <w:proofErr w:type="gramStart"/>
      <w:r w:rsidR="0087268C">
        <w:rPr>
          <w:rFonts w:ascii="Times New Roman" w:hAnsi="Times New Roman" w:cs="Times New Roman"/>
        </w:rPr>
        <w:t>UNU WIDER, Helsinki.</w:t>
      </w:r>
      <w:proofErr w:type="gramEnd"/>
    </w:p>
    <w:p w:rsidR="00B52FEF" w:rsidRDefault="00B52FEF" w:rsidP="00B52FEF">
      <w:pPr>
        <w:spacing w:before="240"/>
        <w:rPr>
          <w:rFonts w:ascii="Times New Roman" w:hAnsi="Times New Roman" w:cs="Times New Roman"/>
        </w:rPr>
      </w:pPr>
      <w:proofErr w:type="gramStart"/>
      <w:r>
        <w:rPr>
          <w:rFonts w:ascii="Times New Roman" w:hAnsi="Times New Roman" w:cs="Times New Roman"/>
        </w:rPr>
        <w:t xml:space="preserve">Caballero, G. </w:t>
      </w:r>
      <w:r w:rsidR="002A527D">
        <w:rPr>
          <w:rFonts w:ascii="Times New Roman" w:hAnsi="Times New Roman" w:cs="Times New Roman"/>
        </w:rPr>
        <w:t>(2013).</w:t>
      </w:r>
      <w:proofErr w:type="gramEnd"/>
      <w:r w:rsidR="002A527D">
        <w:rPr>
          <w:rFonts w:ascii="Times New Roman" w:hAnsi="Times New Roman" w:cs="Times New Roman"/>
        </w:rPr>
        <w:t xml:space="preserve"> </w:t>
      </w:r>
      <w:proofErr w:type="gramStart"/>
      <w:r w:rsidR="002A527D">
        <w:rPr>
          <w:rFonts w:ascii="Times New Roman" w:hAnsi="Times New Roman" w:cs="Times New Roman"/>
        </w:rPr>
        <w:t>“Effects of fiscal and monetary policy in the great recession”.</w:t>
      </w:r>
      <w:proofErr w:type="gramEnd"/>
      <w:r w:rsidR="002A527D">
        <w:rPr>
          <w:rFonts w:ascii="Times New Roman" w:hAnsi="Times New Roman" w:cs="Times New Roman"/>
        </w:rPr>
        <w:t xml:space="preserve"> </w:t>
      </w:r>
      <w:r w:rsidR="002A527D" w:rsidRPr="002A527D">
        <w:rPr>
          <w:rFonts w:ascii="Times New Roman" w:hAnsi="Times New Roman" w:cs="Times New Roman"/>
          <w:i/>
        </w:rPr>
        <w:t xml:space="preserve">Economies </w:t>
      </w:r>
      <w:r w:rsidR="002A527D">
        <w:rPr>
          <w:rFonts w:ascii="Times New Roman" w:hAnsi="Times New Roman" w:cs="Times New Roman"/>
        </w:rPr>
        <w:t>1:15-18.</w:t>
      </w:r>
    </w:p>
    <w:p w:rsidR="008832DF" w:rsidRDefault="00D653B9" w:rsidP="0037335C">
      <w:pPr>
        <w:rPr>
          <w:rFonts w:ascii="Times New Roman" w:hAnsi="Times New Roman" w:cs="Times New Roman"/>
        </w:rPr>
      </w:pPr>
      <w:proofErr w:type="gramStart"/>
      <w:r>
        <w:rPr>
          <w:rFonts w:ascii="Times New Roman" w:hAnsi="Times New Roman" w:cs="Times New Roman"/>
        </w:rPr>
        <w:t>Chambers, V. and Spencer, M. (2008).</w:t>
      </w:r>
      <w:proofErr w:type="gramEnd"/>
      <w:r>
        <w:rPr>
          <w:rFonts w:ascii="Times New Roman" w:hAnsi="Times New Roman" w:cs="Times New Roman"/>
        </w:rPr>
        <w:t xml:space="preserve"> “Does changing the timing of a yearly individual tax </w:t>
      </w:r>
      <w:proofErr w:type="gramStart"/>
      <w:r>
        <w:rPr>
          <w:rFonts w:ascii="Times New Roman" w:hAnsi="Times New Roman" w:cs="Times New Roman"/>
        </w:rPr>
        <w:t>refund</w:t>
      </w:r>
      <w:proofErr w:type="gramEnd"/>
      <w:r>
        <w:rPr>
          <w:rFonts w:ascii="Times New Roman" w:hAnsi="Times New Roman" w:cs="Times New Roman"/>
        </w:rPr>
        <w:t xml:space="preserve"> </w:t>
      </w:r>
    </w:p>
    <w:p w:rsidR="00D653B9" w:rsidRDefault="008832DF" w:rsidP="0037335C">
      <w:pPr>
        <w:rPr>
          <w:rFonts w:ascii="Times New Roman" w:hAnsi="Times New Roman" w:cs="Times New Roman"/>
        </w:rPr>
      </w:pPr>
      <w:r>
        <w:rPr>
          <w:rFonts w:ascii="Times New Roman" w:hAnsi="Times New Roman" w:cs="Times New Roman"/>
        </w:rPr>
        <w:t xml:space="preserve">     </w:t>
      </w:r>
      <w:proofErr w:type="gramStart"/>
      <w:r w:rsidR="00D653B9">
        <w:rPr>
          <w:rFonts w:ascii="Times New Roman" w:hAnsi="Times New Roman" w:cs="Times New Roman"/>
        </w:rPr>
        <w:t>change</w:t>
      </w:r>
      <w:proofErr w:type="gramEnd"/>
      <w:r w:rsidR="00D653B9">
        <w:rPr>
          <w:rFonts w:ascii="Times New Roman" w:hAnsi="Times New Roman" w:cs="Times New Roman"/>
        </w:rPr>
        <w:t xml:space="preserve"> the amount spent </w:t>
      </w:r>
      <w:proofErr w:type="spellStart"/>
      <w:r w:rsidR="00D653B9">
        <w:rPr>
          <w:rFonts w:ascii="Times New Roman" w:hAnsi="Times New Roman" w:cs="Times New Roman"/>
        </w:rPr>
        <w:t>vs</w:t>
      </w:r>
      <w:proofErr w:type="spellEnd"/>
      <w:r w:rsidR="00D653B9">
        <w:rPr>
          <w:rFonts w:ascii="Times New Roman" w:hAnsi="Times New Roman" w:cs="Times New Roman"/>
        </w:rPr>
        <w:t xml:space="preserve"> saved?” </w:t>
      </w:r>
      <w:r w:rsidR="00D653B9" w:rsidRPr="00D653B9">
        <w:rPr>
          <w:rFonts w:ascii="Times New Roman" w:hAnsi="Times New Roman" w:cs="Times New Roman"/>
          <w:i/>
        </w:rPr>
        <w:t>Journal of Economic Psychology</w:t>
      </w:r>
      <w:r w:rsidR="00D653B9">
        <w:rPr>
          <w:rFonts w:ascii="Times New Roman" w:hAnsi="Times New Roman" w:cs="Times New Roman"/>
        </w:rPr>
        <w:t>, 28:856-862.</w:t>
      </w:r>
    </w:p>
    <w:p w:rsidR="008832DF" w:rsidRDefault="00D653B9" w:rsidP="0037335C">
      <w:pPr>
        <w:rPr>
          <w:rFonts w:ascii="Times New Roman" w:hAnsi="Times New Roman" w:cs="Times New Roman"/>
          <w:i/>
        </w:rPr>
      </w:pPr>
      <w:proofErr w:type="spellStart"/>
      <w:proofErr w:type="gramStart"/>
      <w:r>
        <w:rPr>
          <w:rFonts w:ascii="Times New Roman" w:hAnsi="Times New Roman" w:cs="Times New Roman"/>
        </w:rPr>
        <w:t>Chetty</w:t>
      </w:r>
      <w:proofErr w:type="spellEnd"/>
      <w:r>
        <w:rPr>
          <w:rFonts w:ascii="Times New Roman" w:hAnsi="Times New Roman" w:cs="Times New Roman"/>
        </w:rPr>
        <w:t xml:space="preserve">, J; Looney, A. and </w:t>
      </w:r>
      <w:proofErr w:type="spellStart"/>
      <w:r>
        <w:rPr>
          <w:rFonts w:ascii="Times New Roman" w:hAnsi="Times New Roman" w:cs="Times New Roman"/>
        </w:rPr>
        <w:t>Kroft</w:t>
      </w:r>
      <w:proofErr w:type="spellEnd"/>
      <w:r>
        <w:rPr>
          <w:rFonts w:ascii="Times New Roman" w:hAnsi="Times New Roman" w:cs="Times New Roman"/>
        </w:rPr>
        <w:t>, K. (2009).</w:t>
      </w:r>
      <w:proofErr w:type="gramEnd"/>
      <w:r>
        <w:rPr>
          <w:rFonts w:ascii="Times New Roman" w:hAnsi="Times New Roman" w:cs="Times New Roman"/>
        </w:rPr>
        <w:t xml:space="preserve"> “Salience and Taxation: Theory and evidence”. </w:t>
      </w:r>
      <w:r w:rsidRPr="00D653B9">
        <w:rPr>
          <w:rFonts w:ascii="Times New Roman" w:hAnsi="Times New Roman" w:cs="Times New Roman"/>
          <w:i/>
        </w:rPr>
        <w:t xml:space="preserve">American </w:t>
      </w:r>
    </w:p>
    <w:p w:rsidR="00D653B9" w:rsidRDefault="008832DF" w:rsidP="0037335C">
      <w:pPr>
        <w:rPr>
          <w:rFonts w:ascii="Times New Roman" w:hAnsi="Times New Roman" w:cs="Times New Roman"/>
        </w:rPr>
      </w:pPr>
      <w:r>
        <w:rPr>
          <w:rFonts w:ascii="Times New Roman" w:hAnsi="Times New Roman" w:cs="Times New Roman"/>
          <w:i/>
        </w:rPr>
        <w:t xml:space="preserve">     </w:t>
      </w:r>
      <w:r w:rsidR="00D653B9" w:rsidRPr="00D653B9">
        <w:rPr>
          <w:rFonts w:ascii="Times New Roman" w:hAnsi="Times New Roman" w:cs="Times New Roman"/>
          <w:i/>
        </w:rPr>
        <w:t>Economic Review,</w:t>
      </w:r>
      <w:r w:rsidR="00D653B9">
        <w:rPr>
          <w:rFonts w:ascii="Times New Roman" w:hAnsi="Times New Roman" w:cs="Times New Roman"/>
        </w:rPr>
        <w:t xml:space="preserve"> 99(4): 1145-1177.  </w:t>
      </w:r>
    </w:p>
    <w:p w:rsidR="008832DF" w:rsidRDefault="00042068" w:rsidP="0037335C">
      <w:pPr>
        <w:rPr>
          <w:rFonts w:ascii="Times New Roman" w:hAnsi="Times New Roman" w:cs="Times New Roman"/>
        </w:rPr>
      </w:pPr>
      <w:proofErr w:type="spellStart"/>
      <w:proofErr w:type="gramStart"/>
      <w:r>
        <w:rPr>
          <w:rFonts w:ascii="Times New Roman" w:hAnsi="Times New Roman" w:cs="Times New Roman"/>
        </w:rPr>
        <w:t>Coenen</w:t>
      </w:r>
      <w:proofErr w:type="spellEnd"/>
      <w:r>
        <w:rPr>
          <w:rFonts w:ascii="Times New Roman" w:hAnsi="Times New Roman" w:cs="Times New Roman"/>
        </w:rPr>
        <w:t xml:space="preserve">, G; Straub, R. and </w:t>
      </w:r>
      <w:proofErr w:type="spellStart"/>
      <w:r>
        <w:rPr>
          <w:rFonts w:ascii="Times New Roman" w:hAnsi="Times New Roman" w:cs="Times New Roman"/>
        </w:rPr>
        <w:t>Tranbandt</w:t>
      </w:r>
      <w:proofErr w:type="spellEnd"/>
      <w:r>
        <w:rPr>
          <w:rFonts w:ascii="Times New Roman" w:hAnsi="Times New Roman" w:cs="Times New Roman"/>
        </w:rPr>
        <w:t>, M. (2013).</w:t>
      </w:r>
      <w:proofErr w:type="gramEnd"/>
      <w:r>
        <w:rPr>
          <w:rFonts w:ascii="Times New Roman" w:hAnsi="Times New Roman" w:cs="Times New Roman"/>
        </w:rPr>
        <w:t xml:space="preserve"> </w:t>
      </w:r>
      <w:proofErr w:type="gramStart"/>
      <w:r>
        <w:rPr>
          <w:rFonts w:ascii="Times New Roman" w:hAnsi="Times New Roman" w:cs="Times New Roman"/>
        </w:rPr>
        <w:t>“Fiscal policy and the great recession in the Euro Area”.</w:t>
      </w:r>
      <w:proofErr w:type="gramEnd"/>
      <w:r>
        <w:rPr>
          <w:rFonts w:ascii="Times New Roman" w:hAnsi="Times New Roman" w:cs="Times New Roman"/>
        </w:rPr>
        <w:t xml:space="preserve"> </w:t>
      </w:r>
    </w:p>
    <w:p w:rsidR="00042068" w:rsidRDefault="008832DF" w:rsidP="0037335C">
      <w:pPr>
        <w:rPr>
          <w:rFonts w:ascii="Times New Roman" w:hAnsi="Times New Roman" w:cs="Times New Roman"/>
        </w:rPr>
      </w:pPr>
      <w:r>
        <w:rPr>
          <w:rFonts w:ascii="Times New Roman" w:hAnsi="Times New Roman" w:cs="Times New Roman"/>
        </w:rPr>
        <w:t xml:space="preserve">     </w:t>
      </w:r>
      <w:r w:rsidR="00042068" w:rsidRPr="00042068">
        <w:rPr>
          <w:rFonts w:ascii="Times New Roman" w:hAnsi="Times New Roman" w:cs="Times New Roman"/>
          <w:i/>
        </w:rPr>
        <w:t>American Economic Review</w:t>
      </w:r>
      <w:r w:rsidR="00042068">
        <w:rPr>
          <w:rFonts w:ascii="Times New Roman" w:hAnsi="Times New Roman" w:cs="Times New Roman"/>
        </w:rPr>
        <w:t>, 102:71-76.</w:t>
      </w:r>
    </w:p>
    <w:p w:rsidR="008832DF" w:rsidRDefault="0095571B" w:rsidP="0037335C">
      <w:pPr>
        <w:rPr>
          <w:rFonts w:ascii="Times New Roman" w:hAnsi="Times New Roman" w:cs="Times New Roman"/>
        </w:rPr>
      </w:pPr>
      <w:proofErr w:type="spellStart"/>
      <w:proofErr w:type="gramStart"/>
      <w:r>
        <w:rPr>
          <w:rFonts w:ascii="Times New Roman" w:hAnsi="Times New Roman" w:cs="Times New Roman"/>
        </w:rPr>
        <w:t>Corsetti</w:t>
      </w:r>
      <w:proofErr w:type="spellEnd"/>
      <w:r>
        <w:rPr>
          <w:rFonts w:ascii="Times New Roman" w:hAnsi="Times New Roman" w:cs="Times New Roman"/>
        </w:rPr>
        <w:t xml:space="preserve">, G; </w:t>
      </w:r>
      <w:proofErr w:type="spellStart"/>
      <w:r>
        <w:rPr>
          <w:rFonts w:ascii="Times New Roman" w:hAnsi="Times New Roman" w:cs="Times New Roman"/>
        </w:rPr>
        <w:t>Kuester</w:t>
      </w:r>
      <w:proofErr w:type="spellEnd"/>
      <w:r>
        <w:rPr>
          <w:rFonts w:ascii="Times New Roman" w:hAnsi="Times New Roman" w:cs="Times New Roman"/>
        </w:rPr>
        <w:t>, K; Meier, A. and Muller, G.J. (2013).</w:t>
      </w:r>
      <w:proofErr w:type="gramEnd"/>
      <w:r>
        <w:rPr>
          <w:rFonts w:ascii="Times New Roman" w:hAnsi="Times New Roman" w:cs="Times New Roman"/>
        </w:rPr>
        <w:t xml:space="preserve"> “Sovereign risk, fiscal policy and </w:t>
      </w:r>
    </w:p>
    <w:p w:rsidR="00042068" w:rsidRDefault="008832DF" w:rsidP="0037335C">
      <w:pPr>
        <w:rPr>
          <w:rFonts w:ascii="Times New Roman" w:hAnsi="Times New Roman" w:cs="Times New Roman"/>
        </w:rPr>
      </w:pPr>
      <w:r>
        <w:rPr>
          <w:rFonts w:ascii="Times New Roman" w:hAnsi="Times New Roman" w:cs="Times New Roman"/>
        </w:rPr>
        <w:t xml:space="preserve">     </w:t>
      </w:r>
      <w:proofErr w:type="gramStart"/>
      <w:r w:rsidR="0095571B">
        <w:rPr>
          <w:rFonts w:ascii="Times New Roman" w:hAnsi="Times New Roman" w:cs="Times New Roman"/>
        </w:rPr>
        <w:t>macroeconomic</w:t>
      </w:r>
      <w:proofErr w:type="gramEnd"/>
      <w:r w:rsidR="0095571B">
        <w:rPr>
          <w:rFonts w:ascii="Times New Roman" w:hAnsi="Times New Roman" w:cs="Times New Roman"/>
        </w:rPr>
        <w:t xml:space="preserve"> stability”. </w:t>
      </w:r>
      <w:r w:rsidR="0095571B" w:rsidRPr="0095571B">
        <w:rPr>
          <w:rFonts w:ascii="Times New Roman" w:hAnsi="Times New Roman" w:cs="Times New Roman"/>
          <w:i/>
        </w:rPr>
        <w:t>Economic Journal</w:t>
      </w:r>
      <w:r w:rsidR="0095571B">
        <w:rPr>
          <w:rFonts w:ascii="Times New Roman" w:hAnsi="Times New Roman" w:cs="Times New Roman"/>
        </w:rPr>
        <w:t>, 123:99-132.</w:t>
      </w:r>
    </w:p>
    <w:p w:rsidR="008832DF" w:rsidRDefault="00FF5230" w:rsidP="0037335C">
      <w:pPr>
        <w:rPr>
          <w:rFonts w:ascii="Times New Roman" w:hAnsi="Times New Roman" w:cs="Times New Roman"/>
        </w:rPr>
      </w:pPr>
      <w:proofErr w:type="spellStart"/>
      <w:proofErr w:type="gramStart"/>
      <w:r>
        <w:rPr>
          <w:rFonts w:ascii="Times New Roman" w:hAnsi="Times New Roman" w:cs="Times New Roman"/>
        </w:rPr>
        <w:t>Corsetti</w:t>
      </w:r>
      <w:proofErr w:type="spellEnd"/>
      <w:r>
        <w:rPr>
          <w:rFonts w:ascii="Times New Roman" w:hAnsi="Times New Roman" w:cs="Times New Roman"/>
        </w:rPr>
        <w:t xml:space="preserve">, G; Meier, A. and </w:t>
      </w:r>
      <w:proofErr w:type="spellStart"/>
      <w:r>
        <w:rPr>
          <w:rFonts w:ascii="Times New Roman" w:hAnsi="Times New Roman" w:cs="Times New Roman"/>
        </w:rPr>
        <w:t>Gerrot</w:t>
      </w:r>
      <w:proofErr w:type="spellEnd"/>
      <w:r>
        <w:rPr>
          <w:rFonts w:ascii="Times New Roman" w:hAnsi="Times New Roman" w:cs="Times New Roman"/>
        </w:rPr>
        <w:t>, J.M. (201</w:t>
      </w:r>
      <w:r w:rsidR="00A3063B">
        <w:rPr>
          <w:rFonts w:ascii="Times New Roman" w:hAnsi="Times New Roman" w:cs="Times New Roman"/>
        </w:rPr>
        <w:t>2</w:t>
      </w:r>
      <w:r>
        <w:rPr>
          <w:rFonts w:ascii="Times New Roman" w:hAnsi="Times New Roman" w:cs="Times New Roman"/>
        </w:rPr>
        <w:t>).</w:t>
      </w:r>
      <w:proofErr w:type="gramEnd"/>
      <w:r>
        <w:rPr>
          <w:rFonts w:ascii="Times New Roman" w:hAnsi="Times New Roman" w:cs="Times New Roman"/>
        </w:rPr>
        <w:t xml:space="preserve"> “What determines government spending multipliers?”</w:t>
      </w:r>
      <w:r w:rsidR="00B509C8">
        <w:rPr>
          <w:rFonts w:ascii="Times New Roman" w:hAnsi="Times New Roman" w:cs="Times New Roman"/>
        </w:rPr>
        <w:t xml:space="preserve"> </w:t>
      </w:r>
    </w:p>
    <w:p w:rsidR="00D653B9" w:rsidRDefault="008832DF" w:rsidP="0037335C">
      <w:pPr>
        <w:rPr>
          <w:rFonts w:ascii="Times New Roman" w:hAnsi="Times New Roman" w:cs="Times New Roman"/>
        </w:rPr>
      </w:pPr>
      <w:r>
        <w:rPr>
          <w:rFonts w:ascii="Times New Roman" w:hAnsi="Times New Roman" w:cs="Times New Roman"/>
        </w:rPr>
        <w:t xml:space="preserve">     </w:t>
      </w:r>
      <w:proofErr w:type="gramStart"/>
      <w:r w:rsidR="00B509C8">
        <w:rPr>
          <w:rFonts w:ascii="Times New Roman" w:hAnsi="Times New Roman" w:cs="Times New Roman"/>
        </w:rPr>
        <w:t>IMF Working Paper No.</w:t>
      </w:r>
      <w:proofErr w:type="gramEnd"/>
      <w:r w:rsidR="00B509C8">
        <w:rPr>
          <w:rFonts w:ascii="Times New Roman" w:hAnsi="Times New Roman" w:cs="Times New Roman"/>
        </w:rPr>
        <w:t xml:space="preserve"> </w:t>
      </w:r>
      <w:proofErr w:type="gramStart"/>
      <w:r w:rsidR="00B509C8">
        <w:rPr>
          <w:rFonts w:ascii="Times New Roman" w:hAnsi="Times New Roman" w:cs="Times New Roman"/>
        </w:rPr>
        <w:t>WP/12/150.</w:t>
      </w:r>
      <w:proofErr w:type="gramEnd"/>
      <w:r w:rsidR="00B509C8">
        <w:rPr>
          <w:rFonts w:ascii="Times New Roman" w:hAnsi="Times New Roman" w:cs="Times New Roman"/>
        </w:rPr>
        <w:t xml:space="preserve"> </w:t>
      </w:r>
      <w:proofErr w:type="gramStart"/>
      <w:r w:rsidR="00B509C8">
        <w:rPr>
          <w:rFonts w:ascii="Times New Roman" w:hAnsi="Times New Roman" w:cs="Times New Roman"/>
        </w:rPr>
        <w:t xml:space="preserve">Retrieved from </w:t>
      </w:r>
      <w:hyperlink r:id="rId17" w:history="1">
        <w:r w:rsidR="00B509C8" w:rsidRPr="001C1F7E">
          <w:rPr>
            <w:rStyle w:val="Hyperlink"/>
            <w:rFonts w:ascii="Times New Roman" w:hAnsi="Times New Roman" w:cs="Times New Roman"/>
          </w:rPr>
          <w:t>www.imf.org</w:t>
        </w:r>
      </w:hyperlink>
      <w:r w:rsidR="00B509C8">
        <w:rPr>
          <w:rFonts w:ascii="Times New Roman" w:hAnsi="Times New Roman" w:cs="Times New Roman"/>
        </w:rPr>
        <w:t xml:space="preserve"> on 17/2/17.</w:t>
      </w:r>
      <w:proofErr w:type="gramEnd"/>
      <w:r w:rsidR="00FF5230">
        <w:rPr>
          <w:rFonts w:ascii="Times New Roman" w:hAnsi="Times New Roman" w:cs="Times New Roman"/>
        </w:rPr>
        <w:t xml:space="preserve"> </w:t>
      </w:r>
    </w:p>
    <w:p w:rsidR="008832DF" w:rsidRDefault="000E244E" w:rsidP="0037335C">
      <w:pPr>
        <w:rPr>
          <w:rFonts w:ascii="Times New Roman" w:hAnsi="Times New Roman" w:cs="Times New Roman"/>
        </w:rPr>
      </w:pPr>
      <w:proofErr w:type="spellStart"/>
      <w:proofErr w:type="gramStart"/>
      <w:r>
        <w:rPr>
          <w:rFonts w:ascii="Times New Roman" w:hAnsi="Times New Roman" w:cs="Times New Roman"/>
        </w:rPr>
        <w:t>Cwik</w:t>
      </w:r>
      <w:proofErr w:type="spellEnd"/>
      <w:r>
        <w:rPr>
          <w:rFonts w:ascii="Times New Roman" w:hAnsi="Times New Roman" w:cs="Times New Roman"/>
        </w:rPr>
        <w:t>, T. and Wieland, V. (2009).</w:t>
      </w:r>
      <w:proofErr w:type="gramEnd"/>
      <w:r>
        <w:rPr>
          <w:rFonts w:ascii="Times New Roman" w:hAnsi="Times New Roman" w:cs="Times New Roman"/>
        </w:rPr>
        <w:t xml:space="preserve"> “Keynesian government spending multipliers and spillovers in the Euro </w:t>
      </w:r>
    </w:p>
    <w:p w:rsidR="00EB754C" w:rsidRDefault="008832DF" w:rsidP="0037335C">
      <w:pPr>
        <w:rPr>
          <w:rFonts w:ascii="Times New Roman" w:hAnsi="Times New Roman" w:cs="Times New Roman"/>
        </w:rPr>
      </w:pPr>
      <w:r>
        <w:rPr>
          <w:rFonts w:ascii="Times New Roman" w:hAnsi="Times New Roman" w:cs="Times New Roman"/>
        </w:rPr>
        <w:t xml:space="preserve">     </w:t>
      </w:r>
      <w:proofErr w:type="gramStart"/>
      <w:r w:rsidR="000E244E">
        <w:rPr>
          <w:rFonts w:ascii="Times New Roman" w:hAnsi="Times New Roman" w:cs="Times New Roman"/>
        </w:rPr>
        <w:t>Area”.</w:t>
      </w:r>
      <w:proofErr w:type="gramEnd"/>
      <w:r w:rsidR="000E244E">
        <w:rPr>
          <w:rFonts w:ascii="Times New Roman" w:hAnsi="Times New Roman" w:cs="Times New Roman"/>
        </w:rPr>
        <w:t xml:space="preserve"> </w:t>
      </w:r>
      <w:proofErr w:type="gramStart"/>
      <w:r w:rsidR="000E244E">
        <w:rPr>
          <w:rFonts w:ascii="Times New Roman" w:hAnsi="Times New Roman" w:cs="Times New Roman"/>
        </w:rPr>
        <w:t>CEPR Discussion Paper No. 7389.</w:t>
      </w:r>
      <w:proofErr w:type="gramEnd"/>
    </w:p>
    <w:p w:rsidR="008832DF" w:rsidRDefault="0095571B" w:rsidP="0037335C">
      <w:pPr>
        <w:rPr>
          <w:rFonts w:ascii="Times New Roman" w:hAnsi="Times New Roman" w:cs="Times New Roman"/>
        </w:rPr>
      </w:pPr>
      <w:proofErr w:type="spellStart"/>
      <w:r>
        <w:rPr>
          <w:rFonts w:ascii="Times New Roman" w:hAnsi="Times New Roman" w:cs="Times New Roman"/>
        </w:rPr>
        <w:t>Eggertson</w:t>
      </w:r>
      <w:proofErr w:type="spellEnd"/>
      <w:r>
        <w:rPr>
          <w:rFonts w:ascii="Times New Roman" w:hAnsi="Times New Roman" w:cs="Times New Roman"/>
        </w:rPr>
        <w:t xml:space="preserve">, G. (2006). </w:t>
      </w:r>
      <w:proofErr w:type="gramStart"/>
      <w:r>
        <w:rPr>
          <w:rFonts w:ascii="Times New Roman" w:hAnsi="Times New Roman" w:cs="Times New Roman"/>
        </w:rPr>
        <w:t>“Fiscal multipliers and policy coordination”.</w:t>
      </w:r>
      <w:proofErr w:type="gramEnd"/>
      <w:r>
        <w:rPr>
          <w:rFonts w:ascii="Times New Roman" w:hAnsi="Times New Roman" w:cs="Times New Roman"/>
        </w:rPr>
        <w:t xml:space="preserve"> Federal Reserve Bank of New York </w:t>
      </w:r>
    </w:p>
    <w:p w:rsidR="0095571B" w:rsidRDefault="008832DF" w:rsidP="0037335C">
      <w:pPr>
        <w:rPr>
          <w:rFonts w:ascii="Times New Roman" w:hAnsi="Times New Roman" w:cs="Times New Roman"/>
        </w:rPr>
      </w:pPr>
      <w:r>
        <w:rPr>
          <w:rFonts w:ascii="Times New Roman" w:hAnsi="Times New Roman" w:cs="Times New Roman"/>
        </w:rPr>
        <w:t xml:space="preserve">     </w:t>
      </w:r>
      <w:proofErr w:type="gramStart"/>
      <w:r w:rsidR="0095571B">
        <w:rPr>
          <w:rFonts w:ascii="Times New Roman" w:hAnsi="Times New Roman" w:cs="Times New Roman"/>
        </w:rPr>
        <w:t>Staff Reports 241.</w:t>
      </w:r>
      <w:proofErr w:type="gramEnd"/>
      <w:r w:rsidR="0095571B">
        <w:rPr>
          <w:rFonts w:ascii="Times New Roman" w:hAnsi="Times New Roman" w:cs="Times New Roman"/>
        </w:rPr>
        <w:t xml:space="preserve"> </w:t>
      </w:r>
      <w:proofErr w:type="gramStart"/>
      <w:r w:rsidR="0095571B">
        <w:rPr>
          <w:rFonts w:ascii="Times New Roman" w:hAnsi="Times New Roman" w:cs="Times New Roman"/>
        </w:rPr>
        <w:t xml:space="preserve">Retrieved from </w:t>
      </w:r>
      <w:hyperlink r:id="rId18" w:history="1">
        <w:r w:rsidR="0095571B" w:rsidRPr="007E0A08">
          <w:rPr>
            <w:rStyle w:val="Hyperlink"/>
            <w:rFonts w:ascii="Times New Roman" w:hAnsi="Times New Roman" w:cs="Times New Roman"/>
          </w:rPr>
          <w:t>www.newyorkfed.org</w:t>
        </w:r>
      </w:hyperlink>
      <w:r w:rsidR="0095571B">
        <w:rPr>
          <w:rFonts w:ascii="Times New Roman" w:hAnsi="Times New Roman" w:cs="Times New Roman"/>
        </w:rPr>
        <w:t xml:space="preserve"> on 17/2/17.</w:t>
      </w:r>
      <w:proofErr w:type="gramEnd"/>
    </w:p>
    <w:p w:rsidR="008832DF" w:rsidRDefault="007D63C0" w:rsidP="0037335C">
      <w:pPr>
        <w:rPr>
          <w:rFonts w:ascii="Times New Roman" w:hAnsi="Times New Roman" w:cs="Times New Roman"/>
        </w:rPr>
      </w:pPr>
      <w:proofErr w:type="spellStart"/>
      <w:proofErr w:type="gramStart"/>
      <w:r>
        <w:rPr>
          <w:rFonts w:ascii="Times New Roman" w:hAnsi="Times New Roman" w:cs="Times New Roman"/>
        </w:rPr>
        <w:t>Eggert</w:t>
      </w:r>
      <w:proofErr w:type="spellEnd"/>
      <w:r>
        <w:rPr>
          <w:rFonts w:ascii="Times New Roman" w:hAnsi="Times New Roman" w:cs="Times New Roman"/>
        </w:rPr>
        <w:t>, W. and Krieger, T. (2009).</w:t>
      </w:r>
      <w:proofErr w:type="gramEnd"/>
      <w:r>
        <w:rPr>
          <w:rFonts w:ascii="Times New Roman" w:hAnsi="Times New Roman" w:cs="Times New Roman"/>
        </w:rPr>
        <w:t xml:space="preserve"> “What is necessary and what is possible in today’s economic policy; </w:t>
      </w:r>
    </w:p>
    <w:p w:rsidR="007D63C0" w:rsidRPr="007D63C0" w:rsidRDefault="008832DF" w:rsidP="0037335C">
      <w:pPr>
        <w:rPr>
          <w:rFonts w:ascii="Times New Roman" w:hAnsi="Times New Roman" w:cs="Times New Roman"/>
        </w:rPr>
      </w:pPr>
      <w:r>
        <w:rPr>
          <w:rFonts w:ascii="Times New Roman" w:hAnsi="Times New Roman" w:cs="Times New Roman"/>
        </w:rPr>
        <w:t xml:space="preserve">     </w:t>
      </w:r>
      <w:r w:rsidR="007D63C0">
        <w:rPr>
          <w:rFonts w:ascii="Times New Roman" w:hAnsi="Times New Roman" w:cs="Times New Roman"/>
        </w:rPr>
        <w:t xml:space="preserve">The incentive effects of German economic stimulus packages”. </w:t>
      </w:r>
      <w:proofErr w:type="spellStart"/>
      <w:r w:rsidR="007D63C0" w:rsidRPr="005D0F02">
        <w:rPr>
          <w:rFonts w:ascii="Times New Roman" w:hAnsi="Times New Roman" w:cs="Times New Roman"/>
          <w:i/>
        </w:rPr>
        <w:t>CESifoForum</w:t>
      </w:r>
      <w:proofErr w:type="spellEnd"/>
      <w:r w:rsidR="007D63C0">
        <w:rPr>
          <w:rFonts w:ascii="Times New Roman" w:hAnsi="Times New Roman" w:cs="Times New Roman"/>
          <w:i/>
        </w:rPr>
        <w:t xml:space="preserve">, </w:t>
      </w:r>
      <w:r w:rsidR="007D63C0">
        <w:rPr>
          <w:rFonts w:ascii="Times New Roman" w:hAnsi="Times New Roman" w:cs="Times New Roman"/>
        </w:rPr>
        <w:t>10(2):33-36.</w:t>
      </w:r>
    </w:p>
    <w:p w:rsidR="008832DF" w:rsidRDefault="00151D3C" w:rsidP="002A527D">
      <w:pPr>
        <w:spacing w:before="240"/>
        <w:rPr>
          <w:rFonts w:ascii="Times New Roman" w:hAnsi="Times New Roman" w:cs="Times New Roman"/>
        </w:rPr>
      </w:pPr>
      <w:proofErr w:type="spellStart"/>
      <w:proofErr w:type="gramStart"/>
      <w:r>
        <w:rPr>
          <w:rFonts w:ascii="Times New Roman" w:hAnsi="Times New Roman" w:cs="Times New Roman"/>
        </w:rPr>
        <w:t>Eichenbaum</w:t>
      </w:r>
      <w:proofErr w:type="spellEnd"/>
      <w:r>
        <w:rPr>
          <w:rFonts w:ascii="Times New Roman" w:hAnsi="Times New Roman" w:cs="Times New Roman"/>
        </w:rPr>
        <w:t>, M. (1997).</w:t>
      </w:r>
      <w:proofErr w:type="gramEnd"/>
      <w:r>
        <w:rPr>
          <w:rFonts w:ascii="Times New Roman" w:hAnsi="Times New Roman" w:cs="Times New Roman"/>
        </w:rPr>
        <w:t xml:space="preserve"> </w:t>
      </w:r>
      <w:proofErr w:type="gramStart"/>
      <w:r>
        <w:rPr>
          <w:rFonts w:ascii="Times New Roman" w:hAnsi="Times New Roman" w:cs="Times New Roman"/>
        </w:rPr>
        <w:t>“Some thoughts on practical stabilization policy”.</w:t>
      </w:r>
      <w:proofErr w:type="gramEnd"/>
      <w:r>
        <w:rPr>
          <w:rFonts w:ascii="Times New Roman" w:hAnsi="Times New Roman" w:cs="Times New Roman"/>
        </w:rPr>
        <w:t xml:space="preserve"> </w:t>
      </w:r>
      <w:r w:rsidRPr="00151D3C">
        <w:rPr>
          <w:rFonts w:ascii="Times New Roman" w:hAnsi="Times New Roman" w:cs="Times New Roman"/>
          <w:i/>
        </w:rPr>
        <w:t>American Economic Review</w:t>
      </w:r>
      <w:r>
        <w:rPr>
          <w:rFonts w:ascii="Times New Roman" w:hAnsi="Times New Roman" w:cs="Times New Roman"/>
        </w:rPr>
        <w:t xml:space="preserve">, </w:t>
      </w:r>
    </w:p>
    <w:p w:rsidR="00151D3C" w:rsidRDefault="008832DF" w:rsidP="002A527D">
      <w:pPr>
        <w:spacing w:before="240"/>
        <w:rPr>
          <w:rFonts w:ascii="Times New Roman" w:hAnsi="Times New Roman" w:cs="Times New Roman"/>
        </w:rPr>
      </w:pPr>
      <w:r>
        <w:rPr>
          <w:rFonts w:ascii="Times New Roman" w:hAnsi="Times New Roman" w:cs="Times New Roman"/>
        </w:rPr>
        <w:t xml:space="preserve">     </w:t>
      </w:r>
      <w:r w:rsidR="00151D3C">
        <w:rPr>
          <w:rFonts w:ascii="Times New Roman" w:hAnsi="Times New Roman" w:cs="Times New Roman"/>
        </w:rPr>
        <w:t xml:space="preserve">87:236-239. </w:t>
      </w:r>
    </w:p>
    <w:p w:rsidR="008832DF" w:rsidRDefault="00FA05FC" w:rsidP="002A527D">
      <w:pPr>
        <w:spacing w:before="240"/>
        <w:rPr>
          <w:rFonts w:ascii="Times New Roman" w:hAnsi="Times New Roman" w:cs="Times New Roman"/>
        </w:rPr>
      </w:pPr>
      <w:proofErr w:type="gramStart"/>
      <w:r>
        <w:rPr>
          <w:rFonts w:ascii="Times New Roman" w:hAnsi="Times New Roman" w:cs="Times New Roman"/>
        </w:rPr>
        <w:t>European Commission (2009).</w:t>
      </w:r>
      <w:proofErr w:type="gramEnd"/>
      <w:r>
        <w:rPr>
          <w:rFonts w:ascii="Times New Roman" w:hAnsi="Times New Roman" w:cs="Times New Roman"/>
        </w:rPr>
        <w:t xml:space="preserve"> ‘Fiscal rules, independent institutions and medium-term budgetary </w:t>
      </w:r>
    </w:p>
    <w:p w:rsidR="00FA05FC" w:rsidRDefault="008832DF" w:rsidP="002A527D">
      <w:pPr>
        <w:spacing w:before="240"/>
        <w:rPr>
          <w:rFonts w:ascii="Times New Roman" w:hAnsi="Times New Roman" w:cs="Times New Roman"/>
        </w:rPr>
      </w:pPr>
      <w:r>
        <w:rPr>
          <w:rFonts w:ascii="Times New Roman" w:hAnsi="Times New Roman" w:cs="Times New Roman"/>
        </w:rPr>
        <w:lastRenderedPageBreak/>
        <w:t xml:space="preserve">     </w:t>
      </w:r>
      <w:proofErr w:type="gramStart"/>
      <w:r w:rsidR="00FA05FC">
        <w:rPr>
          <w:rFonts w:ascii="Times New Roman" w:hAnsi="Times New Roman" w:cs="Times New Roman"/>
        </w:rPr>
        <w:t>frameworks</w:t>
      </w:r>
      <w:proofErr w:type="gramEnd"/>
      <w:r w:rsidR="00FA05FC">
        <w:rPr>
          <w:rFonts w:ascii="Times New Roman" w:hAnsi="Times New Roman" w:cs="Times New Roman"/>
        </w:rPr>
        <w:t xml:space="preserve">’ in </w:t>
      </w:r>
      <w:r w:rsidR="00FA05FC" w:rsidRPr="00FA05FC">
        <w:rPr>
          <w:rFonts w:ascii="Times New Roman" w:hAnsi="Times New Roman" w:cs="Times New Roman"/>
          <w:i/>
        </w:rPr>
        <w:t>Public Finances in EMU,</w:t>
      </w:r>
    </w:p>
    <w:p w:rsidR="008832DF" w:rsidRDefault="00FA05FC" w:rsidP="002A527D">
      <w:pPr>
        <w:spacing w:before="240"/>
        <w:rPr>
          <w:rFonts w:ascii="Times New Roman" w:hAnsi="Times New Roman" w:cs="Times New Roman"/>
        </w:rPr>
      </w:pPr>
      <w:proofErr w:type="spellStart"/>
      <w:proofErr w:type="gramStart"/>
      <w:r>
        <w:rPr>
          <w:rFonts w:ascii="Times New Roman" w:hAnsi="Times New Roman" w:cs="Times New Roman"/>
        </w:rPr>
        <w:t>Fabrizio</w:t>
      </w:r>
      <w:proofErr w:type="spellEnd"/>
      <w:r>
        <w:rPr>
          <w:rFonts w:ascii="Times New Roman" w:hAnsi="Times New Roman" w:cs="Times New Roman"/>
        </w:rPr>
        <w:t xml:space="preserve">, S. </w:t>
      </w:r>
      <w:proofErr w:type="spellStart"/>
      <w:r>
        <w:rPr>
          <w:rFonts w:ascii="Times New Roman" w:hAnsi="Times New Roman" w:cs="Times New Roman"/>
        </w:rPr>
        <w:t>Mody</w:t>
      </w:r>
      <w:proofErr w:type="spellEnd"/>
      <w:r>
        <w:rPr>
          <w:rFonts w:ascii="Times New Roman" w:hAnsi="Times New Roman" w:cs="Times New Roman"/>
        </w:rPr>
        <w:t>, A. (2006).</w:t>
      </w:r>
      <w:proofErr w:type="gramEnd"/>
      <w:r>
        <w:rPr>
          <w:rFonts w:ascii="Times New Roman" w:hAnsi="Times New Roman" w:cs="Times New Roman"/>
        </w:rPr>
        <w:t xml:space="preserve"> “Can budget institutions counteract political discipline?” </w:t>
      </w:r>
      <w:r w:rsidRPr="008C2435">
        <w:rPr>
          <w:rFonts w:ascii="Times New Roman" w:hAnsi="Times New Roman" w:cs="Times New Roman"/>
          <w:i/>
        </w:rPr>
        <w:t>Economic Policy</w:t>
      </w:r>
      <w:r>
        <w:rPr>
          <w:rFonts w:ascii="Times New Roman" w:hAnsi="Times New Roman" w:cs="Times New Roman"/>
        </w:rPr>
        <w:t xml:space="preserve">, </w:t>
      </w:r>
    </w:p>
    <w:p w:rsidR="00FA05FC" w:rsidRDefault="008832DF" w:rsidP="002A527D">
      <w:pPr>
        <w:spacing w:before="240"/>
        <w:rPr>
          <w:rFonts w:ascii="Times New Roman" w:hAnsi="Times New Roman" w:cs="Times New Roman"/>
        </w:rPr>
      </w:pPr>
      <w:r>
        <w:rPr>
          <w:rFonts w:ascii="Times New Roman" w:hAnsi="Times New Roman" w:cs="Times New Roman"/>
        </w:rPr>
        <w:t xml:space="preserve">     </w:t>
      </w:r>
      <w:r w:rsidR="00FA05FC">
        <w:rPr>
          <w:rFonts w:ascii="Times New Roman" w:hAnsi="Times New Roman" w:cs="Times New Roman"/>
        </w:rPr>
        <w:t>21</w:t>
      </w:r>
      <w:r w:rsidR="008C2435">
        <w:rPr>
          <w:rFonts w:ascii="Times New Roman" w:hAnsi="Times New Roman" w:cs="Times New Roman"/>
        </w:rPr>
        <w:t>:</w:t>
      </w:r>
      <w:r w:rsidR="00FA05FC">
        <w:rPr>
          <w:rFonts w:ascii="Times New Roman" w:hAnsi="Times New Roman" w:cs="Times New Roman"/>
        </w:rPr>
        <w:t xml:space="preserve"> 689</w:t>
      </w:r>
      <w:r w:rsidR="008C2435">
        <w:rPr>
          <w:rFonts w:ascii="Times New Roman" w:hAnsi="Times New Roman" w:cs="Times New Roman"/>
        </w:rPr>
        <w:t>-739.</w:t>
      </w:r>
    </w:p>
    <w:p w:rsidR="008832DF" w:rsidRDefault="002A527D" w:rsidP="002A527D">
      <w:pPr>
        <w:spacing w:before="240"/>
        <w:rPr>
          <w:rFonts w:ascii="Times New Roman" w:hAnsi="Times New Roman" w:cs="Times New Roman"/>
        </w:rPr>
      </w:pPr>
      <w:proofErr w:type="gramStart"/>
      <w:r>
        <w:rPr>
          <w:rFonts w:ascii="Times New Roman" w:hAnsi="Times New Roman" w:cs="Times New Roman"/>
        </w:rPr>
        <w:t>Federal Reserve Bank of St. Louis (2011).</w:t>
      </w:r>
      <w:proofErr w:type="gramEnd"/>
      <w:r>
        <w:rPr>
          <w:rFonts w:ascii="Times New Roman" w:hAnsi="Times New Roman" w:cs="Times New Roman"/>
        </w:rPr>
        <w:t xml:space="preserve"> </w:t>
      </w:r>
      <w:proofErr w:type="gramStart"/>
      <w:r>
        <w:rPr>
          <w:rFonts w:ascii="Times New Roman" w:hAnsi="Times New Roman" w:cs="Times New Roman"/>
        </w:rPr>
        <w:t>“Fiscal and monetary policy in times of crisis”.</w:t>
      </w:r>
      <w:proofErr w:type="gramEnd"/>
      <w:r>
        <w:rPr>
          <w:rFonts w:ascii="Times New Roman" w:hAnsi="Times New Roman" w:cs="Times New Roman"/>
        </w:rPr>
        <w:t xml:space="preserve"> Retrieved from </w:t>
      </w:r>
    </w:p>
    <w:p w:rsidR="002A527D" w:rsidRDefault="008832DF" w:rsidP="002A527D">
      <w:pPr>
        <w:spacing w:before="240"/>
        <w:rPr>
          <w:rFonts w:ascii="Times New Roman" w:hAnsi="Times New Roman" w:cs="Times New Roman"/>
        </w:rPr>
      </w:pPr>
      <w:r>
        <w:rPr>
          <w:rFonts w:ascii="Times New Roman" w:hAnsi="Times New Roman" w:cs="Times New Roman"/>
        </w:rPr>
        <w:t xml:space="preserve">     </w:t>
      </w:r>
      <w:hyperlink r:id="rId19" w:history="1">
        <w:proofErr w:type="gramStart"/>
        <w:r w:rsidR="001F1483" w:rsidRPr="001C1F7E">
          <w:rPr>
            <w:rStyle w:val="Hyperlink"/>
            <w:rFonts w:ascii="Times New Roman" w:hAnsi="Times New Roman" w:cs="Times New Roman"/>
          </w:rPr>
          <w:t>www.federalreservebank.org</w:t>
        </w:r>
      </w:hyperlink>
      <w:r w:rsidR="001F1483">
        <w:rPr>
          <w:rFonts w:ascii="Times New Roman" w:hAnsi="Times New Roman" w:cs="Times New Roman"/>
        </w:rPr>
        <w:t xml:space="preserve"> on</w:t>
      </w:r>
      <w:r w:rsidR="002A527D">
        <w:rPr>
          <w:rFonts w:ascii="Times New Roman" w:hAnsi="Times New Roman" w:cs="Times New Roman"/>
        </w:rPr>
        <w:t xml:space="preserve"> 20/1/17.</w:t>
      </w:r>
      <w:proofErr w:type="gramEnd"/>
      <w:r w:rsidR="002A527D">
        <w:rPr>
          <w:rFonts w:ascii="Times New Roman" w:hAnsi="Times New Roman" w:cs="Times New Roman"/>
        </w:rPr>
        <w:t xml:space="preserve"> </w:t>
      </w:r>
    </w:p>
    <w:p w:rsidR="008832DF" w:rsidRDefault="00151D3C" w:rsidP="0037335C">
      <w:pPr>
        <w:rPr>
          <w:rFonts w:ascii="Times New Roman" w:hAnsi="Times New Roman" w:cs="Times New Roman"/>
        </w:rPr>
      </w:pPr>
      <w:proofErr w:type="gramStart"/>
      <w:r>
        <w:rPr>
          <w:rFonts w:ascii="Times New Roman" w:hAnsi="Times New Roman" w:cs="Times New Roman"/>
        </w:rPr>
        <w:t>Feldstein ,</w:t>
      </w:r>
      <w:proofErr w:type="gramEnd"/>
      <w:r>
        <w:rPr>
          <w:rFonts w:ascii="Times New Roman" w:hAnsi="Times New Roman" w:cs="Times New Roman"/>
        </w:rPr>
        <w:t xml:space="preserve"> M. (2002). “</w:t>
      </w:r>
      <w:proofErr w:type="spellStart"/>
      <w:proofErr w:type="gramStart"/>
      <w:r w:rsidR="007B6F1D">
        <w:rPr>
          <w:rFonts w:ascii="Times New Roman" w:hAnsi="Times New Roman" w:cs="Times New Roman"/>
        </w:rPr>
        <w:t>s</w:t>
      </w:r>
      <w:r>
        <w:rPr>
          <w:rFonts w:ascii="Times New Roman" w:hAnsi="Times New Roman" w:cs="Times New Roman"/>
        </w:rPr>
        <w:t>The</w:t>
      </w:r>
      <w:proofErr w:type="spellEnd"/>
      <w:proofErr w:type="gramEnd"/>
      <w:r>
        <w:rPr>
          <w:rFonts w:ascii="Times New Roman" w:hAnsi="Times New Roman" w:cs="Times New Roman"/>
        </w:rPr>
        <w:t xml:space="preserve"> role for discretionary fiscal policy in a low interest rate environment”. NBER </w:t>
      </w:r>
    </w:p>
    <w:p w:rsidR="00151D3C" w:rsidRDefault="008832DF" w:rsidP="0037335C">
      <w:pPr>
        <w:rPr>
          <w:rFonts w:ascii="Times New Roman" w:hAnsi="Times New Roman" w:cs="Times New Roman"/>
        </w:rPr>
      </w:pPr>
      <w:r>
        <w:rPr>
          <w:rFonts w:ascii="Times New Roman" w:hAnsi="Times New Roman" w:cs="Times New Roman"/>
        </w:rPr>
        <w:t xml:space="preserve">     </w:t>
      </w:r>
      <w:proofErr w:type="gramStart"/>
      <w:r w:rsidR="00151D3C">
        <w:rPr>
          <w:rFonts w:ascii="Times New Roman" w:hAnsi="Times New Roman" w:cs="Times New Roman"/>
        </w:rPr>
        <w:t xml:space="preserve">Working </w:t>
      </w:r>
      <w:r w:rsidR="00271D21">
        <w:rPr>
          <w:rFonts w:ascii="Times New Roman" w:hAnsi="Times New Roman" w:cs="Times New Roman"/>
        </w:rPr>
        <w:t>Paper No.</w:t>
      </w:r>
      <w:proofErr w:type="gramEnd"/>
      <w:r w:rsidR="00271D21">
        <w:rPr>
          <w:rFonts w:ascii="Times New Roman" w:hAnsi="Times New Roman" w:cs="Times New Roman"/>
        </w:rPr>
        <w:t xml:space="preserve"> W9203.</w:t>
      </w:r>
    </w:p>
    <w:p w:rsidR="008832DF" w:rsidRDefault="008C2435" w:rsidP="0037335C">
      <w:pPr>
        <w:rPr>
          <w:rFonts w:ascii="Times New Roman" w:hAnsi="Times New Roman" w:cs="Times New Roman"/>
        </w:rPr>
      </w:pPr>
      <w:proofErr w:type="spellStart"/>
      <w:r>
        <w:rPr>
          <w:rFonts w:ascii="Times New Roman" w:hAnsi="Times New Roman" w:cs="Times New Roman"/>
        </w:rPr>
        <w:t>Ffrench</w:t>
      </w:r>
      <w:proofErr w:type="spellEnd"/>
      <w:r>
        <w:rPr>
          <w:rFonts w:ascii="Times New Roman" w:hAnsi="Times New Roman" w:cs="Times New Roman"/>
        </w:rPr>
        <w:t xml:space="preserve">-Davis, R. (2010). “Latin America: The structural fiscal balance policy in Chile: A move towards </w:t>
      </w:r>
    </w:p>
    <w:p w:rsidR="008C2435" w:rsidRDefault="008832DF" w:rsidP="0037335C">
      <w:pPr>
        <w:rPr>
          <w:rFonts w:ascii="Times New Roman" w:hAnsi="Times New Roman" w:cs="Times New Roman"/>
        </w:rPr>
      </w:pPr>
      <w:r>
        <w:rPr>
          <w:rFonts w:ascii="Times New Roman" w:hAnsi="Times New Roman" w:cs="Times New Roman"/>
        </w:rPr>
        <w:t xml:space="preserve">     </w:t>
      </w:r>
      <w:proofErr w:type="gramStart"/>
      <w:r w:rsidR="008C2435">
        <w:rPr>
          <w:rFonts w:ascii="Times New Roman" w:hAnsi="Times New Roman" w:cs="Times New Roman"/>
        </w:rPr>
        <w:t>countercyclical</w:t>
      </w:r>
      <w:proofErr w:type="gramEnd"/>
      <w:r w:rsidR="008C2435">
        <w:rPr>
          <w:rFonts w:ascii="Times New Roman" w:hAnsi="Times New Roman" w:cs="Times New Roman"/>
        </w:rPr>
        <w:t xml:space="preserve"> macroeconomics”. </w:t>
      </w:r>
      <w:r w:rsidR="008C2435" w:rsidRPr="008C2435">
        <w:rPr>
          <w:rFonts w:ascii="Times New Roman" w:hAnsi="Times New Roman" w:cs="Times New Roman"/>
          <w:i/>
        </w:rPr>
        <w:t>Journal of Globalization and Development</w:t>
      </w:r>
      <w:r w:rsidR="008C2435">
        <w:rPr>
          <w:rFonts w:ascii="Times New Roman" w:hAnsi="Times New Roman" w:cs="Times New Roman"/>
        </w:rPr>
        <w:t>, 1(1):</w:t>
      </w:r>
      <w:r w:rsidR="00B509C8">
        <w:rPr>
          <w:rFonts w:ascii="Times New Roman" w:hAnsi="Times New Roman" w:cs="Times New Roman"/>
        </w:rPr>
        <w:t xml:space="preserve"> 1-16.</w:t>
      </w:r>
      <w:r w:rsidR="008C2435">
        <w:rPr>
          <w:rFonts w:ascii="Times New Roman" w:hAnsi="Times New Roman" w:cs="Times New Roman"/>
        </w:rPr>
        <w:t xml:space="preserve"> </w:t>
      </w:r>
    </w:p>
    <w:p w:rsidR="008832DF" w:rsidRDefault="007B6F1D" w:rsidP="0037335C">
      <w:pPr>
        <w:rPr>
          <w:rFonts w:ascii="Times New Roman" w:hAnsi="Times New Roman" w:cs="Times New Roman"/>
        </w:rPr>
      </w:pPr>
      <w:r>
        <w:rPr>
          <w:rFonts w:ascii="Times New Roman" w:hAnsi="Times New Roman" w:cs="Times New Roman"/>
        </w:rPr>
        <w:t xml:space="preserve">Finkelstein, A. (2009). “E-ZTAX: Tax salience and tax rates”. </w:t>
      </w:r>
      <w:r w:rsidRPr="007B6F1D">
        <w:rPr>
          <w:rFonts w:ascii="Times New Roman" w:hAnsi="Times New Roman" w:cs="Times New Roman"/>
          <w:i/>
        </w:rPr>
        <w:t>Quarterly Journal of Economics</w:t>
      </w:r>
      <w:r>
        <w:rPr>
          <w:rFonts w:ascii="Times New Roman" w:hAnsi="Times New Roman" w:cs="Times New Roman"/>
        </w:rPr>
        <w:t xml:space="preserve">, August: </w:t>
      </w:r>
    </w:p>
    <w:p w:rsidR="007B6F1D" w:rsidRDefault="008832DF" w:rsidP="0037335C">
      <w:pPr>
        <w:rPr>
          <w:rFonts w:ascii="Times New Roman" w:hAnsi="Times New Roman" w:cs="Times New Roman"/>
        </w:rPr>
      </w:pPr>
      <w:r>
        <w:rPr>
          <w:rFonts w:ascii="Times New Roman" w:hAnsi="Times New Roman" w:cs="Times New Roman"/>
        </w:rPr>
        <w:t xml:space="preserve">     </w:t>
      </w:r>
      <w:r w:rsidR="007B6F1D">
        <w:rPr>
          <w:rFonts w:ascii="Times New Roman" w:hAnsi="Times New Roman" w:cs="Times New Roman"/>
        </w:rPr>
        <w:t xml:space="preserve">969-1011.  </w:t>
      </w:r>
    </w:p>
    <w:p w:rsidR="008832DF" w:rsidRDefault="00DE221E" w:rsidP="0037335C">
      <w:pPr>
        <w:rPr>
          <w:rFonts w:ascii="Times New Roman" w:hAnsi="Times New Roman" w:cs="Times New Roman"/>
        </w:rPr>
      </w:pPr>
      <w:r>
        <w:rPr>
          <w:rFonts w:ascii="Times New Roman" w:hAnsi="Times New Roman" w:cs="Times New Roman"/>
        </w:rPr>
        <w:t xml:space="preserve">FitzGerald, E.V.K. (2001). “Short-term capital flows, the real economy and income distribution in </w:t>
      </w:r>
    </w:p>
    <w:p w:rsidR="008832DF" w:rsidRDefault="008832DF" w:rsidP="0037335C">
      <w:pPr>
        <w:rPr>
          <w:rFonts w:ascii="Times New Roman" w:hAnsi="Times New Roman" w:cs="Times New Roman"/>
          <w:i/>
        </w:rPr>
      </w:pPr>
      <w:r>
        <w:rPr>
          <w:rFonts w:ascii="Times New Roman" w:hAnsi="Times New Roman" w:cs="Times New Roman"/>
        </w:rPr>
        <w:t xml:space="preserve">     </w:t>
      </w:r>
      <w:proofErr w:type="gramStart"/>
      <w:r w:rsidR="00DE221E">
        <w:rPr>
          <w:rFonts w:ascii="Times New Roman" w:hAnsi="Times New Roman" w:cs="Times New Roman"/>
        </w:rPr>
        <w:t>developing</w:t>
      </w:r>
      <w:proofErr w:type="gramEnd"/>
      <w:r w:rsidR="00DE221E">
        <w:rPr>
          <w:rFonts w:ascii="Times New Roman" w:hAnsi="Times New Roman" w:cs="Times New Roman"/>
        </w:rPr>
        <w:t xml:space="preserve"> countries” in S. Griffith-Jones; M.F. Montes &amp; A. </w:t>
      </w:r>
      <w:proofErr w:type="spellStart"/>
      <w:r w:rsidR="00DE221E">
        <w:rPr>
          <w:rFonts w:ascii="Times New Roman" w:hAnsi="Times New Roman" w:cs="Times New Roman"/>
        </w:rPr>
        <w:t>Nasution</w:t>
      </w:r>
      <w:proofErr w:type="spellEnd"/>
      <w:r w:rsidR="00DE221E">
        <w:rPr>
          <w:rFonts w:ascii="Times New Roman" w:hAnsi="Times New Roman" w:cs="Times New Roman"/>
        </w:rPr>
        <w:t xml:space="preserve"> (eds.) </w:t>
      </w:r>
      <w:r w:rsidR="00DE221E" w:rsidRPr="00DE221E">
        <w:rPr>
          <w:rFonts w:ascii="Times New Roman" w:hAnsi="Times New Roman" w:cs="Times New Roman"/>
          <w:i/>
        </w:rPr>
        <w:t xml:space="preserve">Short-Term Capital </w:t>
      </w:r>
      <w:r>
        <w:rPr>
          <w:rFonts w:ascii="Times New Roman" w:hAnsi="Times New Roman" w:cs="Times New Roman"/>
          <w:i/>
        </w:rPr>
        <w:t xml:space="preserve">  </w:t>
      </w:r>
    </w:p>
    <w:p w:rsidR="00DE221E" w:rsidRDefault="008832DF" w:rsidP="0037335C">
      <w:pPr>
        <w:rPr>
          <w:rFonts w:ascii="Times New Roman" w:hAnsi="Times New Roman" w:cs="Times New Roman"/>
        </w:rPr>
      </w:pPr>
      <w:r>
        <w:rPr>
          <w:rFonts w:ascii="Times New Roman" w:hAnsi="Times New Roman" w:cs="Times New Roman"/>
          <w:i/>
        </w:rPr>
        <w:t xml:space="preserve">     </w:t>
      </w:r>
      <w:r w:rsidR="00DE221E" w:rsidRPr="00DE221E">
        <w:rPr>
          <w:rFonts w:ascii="Times New Roman" w:hAnsi="Times New Roman" w:cs="Times New Roman"/>
          <w:i/>
        </w:rPr>
        <w:t>Flows and Economic Crisis</w:t>
      </w:r>
      <w:r w:rsidR="00DE221E">
        <w:rPr>
          <w:rFonts w:ascii="Times New Roman" w:hAnsi="Times New Roman" w:cs="Times New Roman"/>
        </w:rPr>
        <w:t xml:space="preserve">, Oxford: Oxford University.   </w:t>
      </w:r>
    </w:p>
    <w:p w:rsidR="008832DF" w:rsidRDefault="00C93218" w:rsidP="0037335C">
      <w:pPr>
        <w:rPr>
          <w:rFonts w:ascii="Times New Roman" w:hAnsi="Times New Roman" w:cs="Times New Roman"/>
        </w:rPr>
      </w:pPr>
      <w:r>
        <w:rPr>
          <w:rFonts w:ascii="Times New Roman" w:hAnsi="Times New Roman" w:cs="Times New Roman"/>
        </w:rPr>
        <w:t xml:space="preserve">Foster, J.D. (2009). “Keynesian fiscal stimulus policies stimulate </w:t>
      </w:r>
      <w:r w:rsidR="0095571B">
        <w:rPr>
          <w:rFonts w:ascii="Times New Roman" w:hAnsi="Times New Roman" w:cs="Times New Roman"/>
        </w:rPr>
        <w:t xml:space="preserve">debate and </w:t>
      </w:r>
      <w:r>
        <w:rPr>
          <w:rFonts w:ascii="Times New Roman" w:hAnsi="Times New Roman" w:cs="Times New Roman"/>
        </w:rPr>
        <w:t xml:space="preserve">debt-not </w:t>
      </w:r>
      <w:r w:rsidR="0095571B">
        <w:rPr>
          <w:rFonts w:ascii="Times New Roman" w:hAnsi="Times New Roman" w:cs="Times New Roman"/>
        </w:rPr>
        <w:t>employment</w:t>
      </w:r>
      <w:r>
        <w:rPr>
          <w:rFonts w:ascii="Times New Roman" w:hAnsi="Times New Roman" w:cs="Times New Roman"/>
        </w:rPr>
        <w:t>”</w:t>
      </w:r>
      <w:r w:rsidR="0095571B">
        <w:rPr>
          <w:rFonts w:ascii="Times New Roman" w:hAnsi="Times New Roman" w:cs="Times New Roman"/>
        </w:rPr>
        <w:t xml:space="preserve">. </w:t>
      </w:r>
    </w:p>
    <w:p w:rsidR="00C93218" w:rsidRDefault="008832DF" w:rsidP="0037335C">
      <w:pPr>
        <w:rPr>
          <w:rFonts w:ascii="Times New Roman" w:hAnsi="Times New Roman" w:cs="Times New Roman"/>
        </w:rPr>
      </w:pPr>
      <w:r>
        <w:rPr>
          <w:rFonts w:ascii="Times New Roman" w:hAnsi="Times New Roman" w:cs="Times New Roman"/>
        </w:rPr>
        <w:t xml:space="preserve">     </w:t>
      </w:r>
      <w:proofErr w:type="spellStart"/>
      <w:r w:rsidR="0095571B" w:rsidRPr="0095571B">
        <w:rPr>
          <w:rFonts w:ascii="Times New Roman" w:hAnsi="Times New Roman" w:cs="Times New Roman"/>
          <w:i/>
        </w:rPr>
        <w:t>CESifo</w:t>
      </w:r>
      <w:proofErr w:type="spellEnd"/>
      <w:r w:rsidR="0095571B" w:rsidRPr="0095571B">
        <w:rPr>
          <w:rFonts w:ascii="Times New Roman" w:hAnsi="Times New Roman" w:cs="Times New Roman"/>
          <w:i/>
        </w:rPr>
        <w:t xml:space="preserve"> Forum</w:t>
      </w:r>
      <w:r w:rsidR="0095571B">
        <w:rPr>
          <w:rFonts w:ascii="Times New Roman" w:hAnsi="Times New Roman" w:cs="Times New Roman"/>
        </w:rPr>
        <w:t>, 10(2):20-25.</w:t>
      </w:r>
      <w:r w:rsidR="00C93218">
        <w:rPr>
          <w:rFonts w:ascii="Times New Roman" w:hAnsi="Times New Roman" w:cs="Times New Roman"/>
        </w:rPr>
        <w:t xml:space="preserve"> </w:t>
      </w:r>
    </w:p>
    <w:p w:rsidR="009F7FAC" w:rsidRDefault="009F7FAC" w:rsidP="0037335C">
      <w:pPr>
        <w:rPr>
          <w:rFonts w:ascii="Times New Roman" w:hAnsi="Times New Roman" w:cs="Times New Roman"/>
        </w:rPr>
      </w:pPr>
      <w:proofErr w:type="gramStart"/>
      <w:r>
        <w:rPr>
          <w:rFonts w:ascii="Times New Roman" w:hAnsi="Times New Roman" w:cs="Times New Roman"/>
        </w:rPr>
        <w:t>Friedman, M. and Heller, W.W. (1969).</w:t>
      </w:r>
      <w:proofErr w:type="gramEnd"/>
      <w:r>
        <w:rPr>
          <w:rFonts w:ascii="Times New Roman" w:hAnsi="Times New Roman" w:cs="Times New Roman"/>
        </w:rPr>
        <w:t xml:space="preserve"> </w:t>
      </w:r>
      <w:proofErr w:type="gramStart"/>
      <w:r w:rsidRPr="009F7FAC">
        <w:rPr>
          <w:rFonts w:ascii="Times New Roman" w:hAnsi="Times New Roman" w:cs="Times New Roman"/>
          <w:i/>
        </w:rPr>
        <w:t xml:space="preserve">Monetary </w:t>
      </w:r>
      <w:proofErr w:type="spellStart"/>
      <w:r w:rsidRPr="009F7FAC">
        <w:rPr>
          <w:rFonts w:ascii="Times New Roman" w:hAnsi="Times New Roman" w:cs="Times New Roman"/>
          <w:i/>
        </w:rPr>
        <w:t>vs</w:t>
      </w:r>
      <w:proofErr w:type="spellEnd"/>
      <w:r w:rsidRPr="009F7FAC">
        <w:rPr>
          <w:rFonts w:ascii="Times New Roman" w:hAnsi="Times New Roman" w:cs="Times New Roman"/>
          <w:i/>
        </w:rPr>
        <w:t xml:space="preserve"> Fiscal Policy</w:t>
      </w:r>
      <w:r>
        <w:rPr>
          <w:rFonts w:ascii="Times New Roman" w:hAnsi="Times New Roman" w:cs="Times New Roman"/>
        </w:rPr>
        <w:t>.</w:t>
      </w:r>
      <w:proofErr w:type="gramEnd"/>
      <w:r>
        <w:rPr>
          <w:rFonts w:ascii="Times New Roman" w:hAnsi="Times New Roman" w:cs="Times New Roman"/>
        </w:rPr>
        <w:t xml:space="preserve"> New York: Norton &amp; Company.</w:t>
      </w:r>
    </w:p>
    <w:p w:rsidR="008832DF" w:rsidRDefault="000E244E" w:rsidP="0037335C">
      <w:pPr>
        <w:rPr>
          <w:rFonts w:ascii="Times New Roman" w:hAnsi="Times New Roman" w:cs="Times New Roman"/>
        </w:rPr>
      </w:pPr>
      <w:proofErr w:type="spellStart"/>
      <w:proofErr w:type="gramStart"/>
      <w:r>
        <w:rPr>
          <w:rFonts w:ascii="Times New Roman" w:hAnsi="Times New Roman" w:cs="Times New Roman"/>
        </w:rPr>
        <w:t>Gros</w:t>
      </w:r>
      <w:proofErr w:type="spellEnd"/>
      <w:r>
        <w:rPr>
          <w:rFonts w:ascii="Times New Roman" w:hAnsi="Times New Roman" w:cs="Times New Roman"/>
        </w:rPr>
        <w:t xml:space="preserve">, D. and </w:t>
      </w:r>
      <w:proofErr w:type="spellStart"/>
      <w:r>
        <w:rPr>
          <w:rFonts w:ascii="Times New Roman" w:hAnsi="Times New Roman" w:cs="Times New Roman"/>
        </w:rPr>
        <w:t>Hobza</w:t>
      </w:r>
      <w:proofErr w:type="spellEnd"/>
      <w:r>
        <w:rPr>
          <w:rFonts w:ascii="Times New Roman" w:hAnsi="Times New Roman" w:cs="Times New Roman"/>
        </w:rPr>
        <w:t>, A. (2001).</w:t>
      </w:r>
      <w:proofErr w:type="gramEnd"/>
      <w:r>
        <w:rPr>
          <w:rFonts w:ascii="Times New Roman" w:hAnsi="Times New Roman" w:cs="Times New Roman"/>
        </w:rPr>
        <w:t xml:space="preserve"> </w:t>
      </w:r>
      <w:proofErr w:type="gramStart"/>
      <w:r>
        <w:rPr>
          <w:rFonts w:ascii="Times New Roman" w:hAnsi="Times New Roman" w:cs="Times New Roman"/>
        </w:rPr>
        <w:t>“Fiscal policy spillovers in the Euro Area.</w:t>
      </w:r>
      <w:proofErr w:type="gramEnd"/>
      <w:r>
        <w:rPr>
          <w:rFonts w:ascii="Times New Roman" w:hAnsi="Times New Roman" w:cs="Times New Roman"/>
        </w:rPr>
        <w:t xml:space="preserve"> Where are they?” CEPS </w:t>
      </w:r>
    </w:p>
    <w:p w:rsidR="000E244E" w:rsidRDefault="008832DF" w:rsidP="0037335C">
      <w:pPr>
        <w:rPr>
          <w:rFonts w:ascii="Times New Roman" w:hAnsi="Times New Roman" w:cs="Times New Roman"/>
        </w:rPr>
      </w:pPr>
      <w:r>
        <w:rPr>
          <w:rFonts w:ascii="Times New Roman" w:hAnsi="Times New Roman" w:cs="Times New Roman"/>
        </w:rPr>
        <w:t xml:space="preserve">     </w:t>
      </w:r>
      <w:proofErr w:type="gramStart"/>
      <w:r w:rsidR="000E244E">
        <w:rPr>
          <w:rFonts w:ascii="Times New Roman" w:hAnsi="Times New Roman" w:cs="Times New Roman"/>
        </w:rPr>
        <w:t>Working Document No. 176.</w:t>
      </w:r>
      <w:proofErr w:type="gramEnd"/>
    </w:p>
    <w:p w:rsidR="008832DF" w:rsidRDefault="0087268C" w:rsidP="0037335C">
      <w:pPr>
        <w:rPr>
          <w:rFonts w:ascii="Times New Roman" w:hAnsi="Times New Roman" w:cs="Times New Roman"/>
        </w:rPr>
      </w:pPr>
      <w:proofErr w:type="gramStart"/>
      <w:r>
        <w:rPr>
          <w:rFonts w:ascii="Times New Roman" w:hAnsi="Times New Roman" w:cs="Times New Roman"/>
        </w:rPr>
        <w:t>Heller, P.S. (1997).</w:t>
      </w:r>
      <w:proofErr w:type="gramEnd"/>
      <w:r>
        <w:rPr>
          <w:rFonts w:ascii="Times New Roman" w:hAnsi="Times New Roman" w:cs="Times New Roman"/>
        </w:rPr>
        <w:t xml:space="preserve"> </w:t>
      </w:r>
      <w:proofErr w:type="gramStart"/>
      <w:r>
        <w:rPr>
          <w:rFonts w:ascii="Times New Roman" w:hAnsi="Times New Roman" w:cs="Times New Roman"/>
        </w:rPr>
        <w:t>“Fiscal policy management in an open capital regime”.</w:t>
      </w:r>
      <w:proofErr w:type="gramEnd"/>
      <w:r>
        <w:rPr>
          <w:rFonts w:ascii="Times New Roman" w:hAnsi="Times New Roman" w:cs="Times New Roman"/>
        </w:rPr>
        <w:t xml:space="preserve"> </w:t>
      </w:r>
      <w:proofErr w:type="gramStart"/>
      <w:r>
        <w:rPr>
          <w:rFonts w:ascii="Times New Roman" w:hAnsi="Times New Roman" w:cs="Times New Roman"/>
        </w:rPr>
        <w:t>IMF Working Paper No.</w:t>
      </w:r>
      <w:proofErr w:type="gramEnd"/>
      <w:r>
        <w:rPr>
          <w:rFonts w:ascii="Times New Roman" w:hAnsi="Times New Roman" w:cs="Times New Roman"/>
        </w:rPr>
        <w:t xml:space="preserve"> </w:t>
      </w:r>
    </w:p>
    <w:p w:rsidR="0087268C" w:rsidRDefault="008832DF" w:rsidP="0037335C">
      <w:pPr>
        <w:rPr>
          <w:rFonts w:ascii="Times New Roman" w:hAnsi="Times New Roman" w:cs="Times New Roman"/>
        </w:rPr>
      </w:pPr>
      <w:r>
        <w:rPr>
          <w:rFonts w:ascii="Times New Roman" w:hAnsi="Times New Roman" w:cs="Times New Roman"/>
        </w:rPr>
        <w:t xml:space="preserve">     </w:t>
      </w:r>
      <w:proofErr w:type="gramStart"/>
      <w:r w:rsidR="0087268C">
        <w:rPr>
          <w:rFonts w:ascii="Times New Roman" w:hAnsi="Times New Roman" w:cs="Times New Roman"/>
        </w:rPr>
        <w:t>WP/97/20.</w:t>
      </w:r>
      <w:proofErr w:type="gramEnd"/>
      <w:r w:rsidR="0087268C">
        <w:rPr>
          <w:rFonts w:ascii="Times New Roman" w:hAnsi="Times New Roman" w:cs="Times New Roman"/>
        </w:rPr>
        <w:t xml:space="preserve"> </w:t>
      </w:r>
      <w:proofErr w:type="gramStart"/>
      <w:r w:rsidR="0087268C">
        <w:rPr>
          <w:rFonts w:ascii="Times New Roman" w:hAnsi="Times New Roman" w:cs="Times New Roman"/>
        </w:rPr>
        <w:t xml:space="preserve">Retrieved from </w:t>
      </w:r>
      <w:hyperlink r:id="rId20" w:history="1">
        <w:r w:rsidR="0087268C" w:rsidRPr="009C2E8D">
          <w:rPr>
            <w:rStyle w:val="Hyperlink"/>
            <w:rFonts w:ascii="Times New Roman" w:hAnsi="Times New Roman" w:cs="Times New Roman"/>
          </w:rPr>
          <w:t>www.imf.org</w:t>
        </w:r>
      </w:hyperlink>
      <w:r w:rsidR="0087268C">
        <w:rPr>
          <w:rFonts w:ascii="Times New Roman" w:hAnsi="Times New Roman" w:cs="Times New Roman"/>
        </w:rPr>
        <w:t xml:space="preserve"> on 7/1/17.</w:t>
      </w:r>
      <w:proofErr w:type="gramEnd"/>
      <w:r w:rsidR="0087268C">
        <w:rPr>
          <w:rFonts w:ascii="Times New Roman" w:hAnsi="Times New Roman" w:cs="Times New Roman"/>
        </w:rPr>
        <w:t xml:space="preserve"> </w:t>
      </w:r>
    </w:p>
    <w:p w:rsidR="008832DF" w:rsidRDefault="009F7FAC" w:rsidP="0037335C">
      <w:pPr>
        <w:rPr>
          <w:rFonts w:ascii="Times New Roman" w:hAnsi="Times New Roman" w:cs="Times New Roman"/>
        </w:rPr>
      </w:pPr>
      <w:proofErr w:type="spellStart"/>
      <w:r>
        <w:rPr>
          <w:rFonts w:ascii="Times New Roman" w:hAnsi="Times New Roman" w:cs="Times New Roman"/>
        </w:rPr>
        <w:t>Hetzel</w:t>
      </w:r>
      <w:proofErr w:type="spellEnd"/>
      <w:r>
        <w:rPr>
          <w:rFonts w:ascii="Times New Roman" w:hAnsi="Times New Roman" w:cs="Times New Roman"/>
        </w:rPr>
        <w:t>, R.L</w:t>
      </w:r>
      <w:proofErr w:type="gramStart"/>
      <w:r>
        <w:rPr>
          <w:rFonts w:ascii="Times New Roman" w:hAnsi="Times New Roman" w:cs="Times New Roman"/>
        </w:rPr>
        <w:t>.(</w:t>
      </w:r>
      <w:proofErr w:type="gramEnd"/>
      <w:r>
        <w:rPr>
          <w:rFonts w:ascii="Times New Roman" w:hAnsi="Times New Roman" w:cs="Times New Roman"/>
        </w:rPr>
        <w:t xml:space="preserve">2007). </w:t>
      </w:r>
      <w:proofErr w:type="gramStart"/>
      <w:r>
        <w:rPr>
          <w:rFonts w:ascii="Times New Roman" w:hAnsi="Times New Roman" w:cs="Times New Roman"/>
        </w:rPr>
        <w:t>”The contributions of Milton Friedman to economics”.</w:t>
      </w:r>
      <w:proofErr w:type="gramEnd"/>
      <w:r>
        <w:rPr>
          <w:rFonts w:ascii="Times New Roman" w:hAnsi="Times New Roman" w:cs="Times New Roman"/>
        </w:rPr>
        <w:t xml:space="preserve"> </w:t>
      </w:r>
      <w:r w:rsidRPr="009F7FAC">
        <w:rPr>
          <w:rFonts w:ascii="Times New Roman" w:hAnsi="Times New Roman" w:cs="Times New Roman"/>
          <w:i/>
        </w:rPr>
        <w:t>Economic Quarterly</w:t>
      </w:r>
      <w:r>
        <w:rPr>
          <w:rFonts w:ascii="Times New Roman" w:hAnsi="Times New Roman" w:cs="Times New Roman"/>
        </w:rPr>
        <w:t>, 93(1): 1-</w:t>
      </w:r>
    </w:p>
    <w:p w:rsidR="009F7FAC" w:rsidRDefault="008832DF" w:rsidP="0037335C">
      <w:pPr>
        <w:rPr>
          <w:rFonts w:ascii="Times New Roman" w:hAnsi="Times New Roman" w:cs="Times New Roman"/>
        </w:rPr>
      </w:pPr>
      <w:r>
        <w:rPr>
          <w:rFonts w:ascii="Times New Roman" w:hAnsi="Times New Roman" w:cs="Times New Roman"/>
        </w:rPr>
        <w:t xml:space="preserve">     </w:t>
      </w:r>
      <w:r w:rsidR="009F7FAC">
        <w:rPr>
          <w:rFonts w:ascii="Times New Roman" w:hAnsi="Times New Roman" w:cs="Times New Roman"/>
        </w:rPr>
        <w:t xml:space="preserve">30. </w:t>
      </w:r>
    </w:p>
    <w:p w:rsidR="008832DF" w:rsidRDefault="00042068" w:rsidP="0037335C">
      <w:pPr>
        <w:rPr>
          <w:rFonts w:ascii="Times New Roman" w:hAnsi="Times New Roman" w:cs="Times New Roman"/>
        </w:rPr>
      </w:pPr>
      <w:r>
        <w:rPr>
          <w:rFonts w:ascii="Times New Roman" w:hAnsi="Times New Roman" w:cs="Times New Roman"/>
        </w:rPr>
        <w:t xml:space="preserve">International Monetary Fund, IMF (2013). “Reassessing the role and modalities of fiscal policy in </w:t>
      </w:r>
    </w:p>
    <w:p w:rsidR="00042068" w:rsidRDefault="008832DF" w:rsidP="0037335C">
      <w:pPr>
        <w:rPr>
          <w:rFonts w:ascii="Times New Roman" w:hAnsi="Times New Roman" w:cs="Times New Roman"/>
        </w:rPr>
      </w:pPr>
      <w:r>
        <w:rPr>
          <w:rFonts w:ascii="Times New Roman" w:hAnsi="Times New Roman" w:cs="Times New Roman"/>
        </w:rPr>
        <w:t xml:space="preserve">     </w:t>
      </w:r>
      <w:proofErr w:type="gramStart"/>
      <w:r w:rsidR="00042068">
        <w:rPr>
          <w:rFonts w:ascii="Times New Roman" w:hAnsi="Times New Roman" w:cs="Times New Roman"/>
        </w:rPr>
        <w:t>advanced</w:t>
      </w:r>
      <w:proofErr w:type="gramEnd"/>
      <w:r w:rsidR="00042068">
        <w:rPr>
          <w:rFonts w:ascii="Times New Roman" w:hAnsi="Times New Roman" w:cs="Times New Roman"/>
        </w:rPr>
        <w:t xml:space="preserve"> economies”. </w:t>
      </w:r>
      <w:proofErr w:type="gramStart"/>
      <w:r w:rsidR="00042068">
        <w:rPr>
          <w:rFonts w:ascii="Times New Roman" w:hAnsi="Times New Roman" w:cs="Times New Roman"/>
        </w:rPr>
        <w:t xml:space="preserve">Retrieved from </w:t>
      </w:r>
      <w:hyperlink r:id="rId21" w:history="1">
        <w:r w:rsidR="00042068" w:rsidRPr="007E0A08">
          <w:rPr>
            <w:rStyle w:val="Hyperlink"/>
            <w:rFonts w:ascii="Times New Roman" w:hAnsi="Times New Roman" w:cs="Times New Roman"/>
          </w:rPr>
          <w:t>www.imf.org</w:t>
        </w:r>
      </w:hyperlink>
      <w:r w:rsidR="00042068">
        <w:rPr>
          <w:rFonts w:ascii="Times New Roman" w:hAnsi="Times New Roman" w:cs="Times New Roman"/>
        </w:rPr>
        <w:t xml:space="preserve"> on 17/2/17.</w:t>
      </w:r>
      <w:proofErr w:type="gramEnd"/>
      <w:r w:rsidR="00042068">
        <w:rPr>
          <w:rFonts w:ascii="Times New Roman" w:hAnsi="Times New Roman" w:cs="Times New Roman"/>
        </w:rPr>
        <w:t xml:space="preserve"> </w:t>
      </w:r>
    </w:p>
    <w:p w:rsidR="008832DF" w:rsidRDefault="00F20C7F" w:rsidP="0037335C">
      <w:pPr>
        <w:rPr>
          <w:rFonts w:ascii="Times New Roman" w:hAnsi="Times New Roman" w:cs="Times New Roman"/>
        </w:rPr>
      </w:pPr>
      <w:proofErr w:type="spellStart"/>
      <w:r>
        <w:rPr>
          <w:rFonts w:ascii="Times New Roman" w:hAnsi="Times New Roman" w:cs="Times New Roman"/>
        </w:rPr>
        <w:t>I</w:t>
      </w:r>
      <w:r w:rsidR="000E244E">
        <w:rPr>
          <w:rFonts w:ascii="Times New Roman" w:hAnsi="Times New Roman" w:cs="Times New Roman"/>
        </w:rPr>
        <w:t>va</w:t>
      </w:r>
      <w:r>
        <w:rPr>
          <w:rFonts w:ascii="Times New Roman" w:hAnsi="Times New Roman" w:cs="Times New Roman"/>
        </w:rPr>
        <w:t>nova</w:t>
      </w:r>
      <w:proofErr w:type="spellEnd"/>
      <w:r>
        <w:rPr>
          <w:rFonts w:ascii="Times New Roman" w:hAnsi="Times New Roman" w:cs="Times New Roman"/>
        </w:rPr>
        <w:t xml:space="preserve">, A. and Weber, S. (2011). “Do fiscal spillovers matter?” </w:t>
      </w:r>
      <w:proofErr w:type="gramStart"/>
      <w:r>
        <w:rPr>
          <w:rFonts w:ascii="Times New Roman" w:hAnsi="Times New Roman" w:cs="Times New Roman"/>
        </w:rPr>
        <w:t>IMF Working Paper No.</w:t>
      </w:r>
      <w:proofErr w:type="gramEnd"/>
      <w:r>
        <w:rPr>
          <w:rFonts w:ascii="Times New Roman" w:hAnsi="Times New Roman" w:cs="Times New Roman"/>
        </w:rPr>
        <w:t xml:space="preserve"> </w:t>
      </w:r>
      <w:proofErr w:type="gramStart"/>
      <w:r>
        <w:rPr>
          <w:rFonts w:ascii="Times New Roman" w:hAnsi="Times New Roman" w:cs="Times New Roman"/>
        </w:rPr>
        <w:t>WP/11/211.</w:t>
      </w:r>
      <w:proofErr w:type="gramEnd"/>
      <w:r>
        <w:rPr>
          <w:rFonts w:ascii="Times New Roman" w:hAnsi="Times New Roman" w:cs="Times New Roman"/>
        </w:rPr>
        <w:t xml:space="preserve"> </w:t>
      </w:r>
    </w:p>
    <w:p w:rsidR="000E244E" w:rsidRDefault="008832DF" w:rsidP="0037335C">
      <w:pPr>
        <w:rPr>
          <w:rFonts w:ascii="Times New Roman" w:hAnsi="Times New Roman" w:cs="Times New Roman"/>
        </w:rPr>
      </w:pPr>
      <w:r>
        <w:rPr>
          <w:rFonts w:ascii="Times New Roman" w:hAnsi="Times New Roman" w:cs="Times New Roman"/>
        </w:rPr>
        <w:lastRenderedPageBreak/>
        <w:t xml:space="preserve">     </w:t>
      </w:r>
      <w:proofErr w:type="gramStart"/>
      <w:r w:rsidR="00F20C7F">
        <w:rPr>
          <w:rFonts w:ascii="Times New Roman" w:hAnsi="Times New Roman" w:cs="Times New Roman"/>
        </w:rPr>
        <w:t xml:space="preserve">Retrieved from </w:t>
      </w:r>
      <w:hyperlink r:id="rId22" w:history="1">
        <w:r w:rsidR="00F20C7F" w:rsidRPr="007E0A08">
          <w:rPr>
            <w:rStyle w:val="Hyperlink"/>
            <w:rFonts w:ascii="Times New Roman" w:hAnsi="Times New Roman" w:cs="Times New Roman"/>
          </w:rPr>
          <w:t>www.imf.org/publications</w:t>
        </w:r>
      </w:hyperlink>
      <w:r w:rsidR="00F20C7F">
        <w:rPr>
          <w:rFonts w:ascii="Times New Roman" w:hAnsi="Times New Roman" w:cs="Times New Roman"/>
        </w:rPr>
        <w:t xml:space="preserve"> on 14/2/17.</w:t>
      </w:r>
      <w:proofErr w:type="gramEnd"/>
    </w:p>
    <w:p w:rsidR="008832DF" w:rsidRDefault="00C93218" w:rsidP="0037335C">
      <w:pPr>
        <w:rPr>
          <w:rFonts w:ascii="Times New Roman" w:hAnsi="Times New Roman" w:cs="Times New Roman"/>
          <w:i/>
        </w:rPr>
      </w:pPr>
      <w:proofErr w:type="spellStart"/>
      <w:proofErr w:type="gramStart"/>
      <w:r>
        <w:rPr>
          <w:rFonts w:ascii="Times New Roman" w:hAnsi="Times New Roman" w:cs="Times New Roman"/>
        </w:rPr>
        <w:t>Jahan</w:t>
      </w:r>
      <w:proofErr w:type="spellEnd"/>
      <w:r>
        <w:rPr>
          <w:rFonts w:ascii="Times New Roman" w:hAnsi="Times New Roman" w:cs="Times New Roman"/>
        </w:rPr>
        <w:t xml:space="preserve">, S; Mahmud, A. S. and </w:t>
      </w:r>
      <w:proofErr w:type="spellStart"/>
      <w:r>
        <w:rPr>
          <w:rFonts w:ascii="Times New Roman" w:hAnsi="Times New Roman" w:cs="Times New Roman"/>
        </w:rPr>
        <w:t>Papageorgiou</w:t>
      </w:r>
      <w:proofErr w:type="spellEnd"/>
      <w:r>
        <w:rPr>
          <w:rFonts w:ascii="Times New Roman" w:hAnsi="Times New Roman" w:cs="Times New Roman"/>
        </w:rPr>
        <w:t>, C. (2014).</w:t>
      </w:r>
      <w:proofErr w:type="gramEnd"/>
      <w:r>
        <w:rPr>
          <w:rFonts w:ascii="Times New Roman" w:hAnsi="Times New Roman" w:cs="Times New Roman"/>
        </w:rPr>
        <w:t xml:space="preserve"> “What is Keynesian economics?” </w:t>
      </w:r>
      <w:r w:rsidRPr="00C93218">
        <w:rPr>
          <w:rFonts w:ascii="Times New Roman" w:hAnsi="Times New Roman" w:cs="Times New Roman"/>
          <w:i/>
        </w:rPr>
        <w:t xml:space="preserve">Finance and </w:t>
      </w:r>
    </w:p>
    <w:p w:rsidR="009F7FAC" w:rsidRDefault="008832DF" w:rsidP="0037335C">
      <w:pPr>
        <w:rPr>
          <w:rFonts w:ascii="Times New Roman" w:hAnsi="Times New Roman" w:cs="Times New Roman"/>
        </w:rPr>
      </w:pPr>
      <w:r>
        <w:rPr>
          <w:rFonts w:ascii="Times New Roman" w:hAnsi="Times New Roman" w:cs="Times New Roman"/>
          <w:i/>
        </w:rPr>
        <w:t xml:space="preserve">     </w:t>
      </w:r>
      <w:r w:rsidR="00C93218" w:rsidRPr="00C93218">
        <w:rPr>
          <w:rFonts w:ascii="Times New Roman" w:hAnsi="Times New Roman" w:cs="Times New Roman"/>
          <w:i/>
        </w:rPr>
        <w:t>Development</w:t>
      </w:r>
      <w:r w:rsidR="00C93218">
        <w:rPr>
          <w:rFonts w:ascii="Times New Roman" w:hAnsi="Times New Roman" w:cs="Times New Roman"/>
        </w:rPr>
        <w:t xml:space="preserve">, 15(3): 53-54. </w:t>
      </w:r>
    </w:p>
    <w:p w:rsidR="008832DF" w:rsidRDefault="00C974EB" w:rsidP="0037335C">
      <w:pPr>
        <w:rPr>
          <w:rFonts w:ascii="Times New Roman" w:hAnsi="Times New Roman" w:cs="Times New Roman"/>
        </w:rPr>
      </w:pPr>
      <w:r>
        <w:rPr>
          <w:rFonts w:ascii="Times New Roman" w:hAnsi="Times New Roman" w:cs="Times New Roman"/>
        </w:rPr>
        <w:t xml:space="preserve">Jansen, K. (2002). </w:t>
      </w:r>
      <w:proofErr w:type="gramStart"/>
      <w:r>
        <w:rPr>
          <w:rFonts w:ascii="Times New Roman" w:hAnsi="Times New Roman" w:cs="Times New Roman"/>
        </w:rPr>
        <w:t>“The scope for fiscal policy: With examples from Thailand’.</w:t>
      </w:r>
      <w:proofErr w:type="gramEnd"/>
      <w:r>
        <w:rPr>
          <w:rFonts w:ascii="Times New Roman" w:hAnsi="Times New Roman" w:cs="Times New Roman"/>
        </w:rPr>
        <w:t xml:space="preserve"> Retrieved from </w:t>
      </w:r>
    </w:p>
    <w:p w:rsidR="00C974EB" w:rsidRDefault="008832DF" w:rsidP="0037335C">
      <w:pPr>
        <w:rPr>
          <w:rFonts w:ascii="Times New Roman" w:hAnsi="Times New Roman" w:cs="Times New Roman"/>
        </w:rPr>
      </w:pPr>
      <w:r>
        <w:rPr>
          <w:rFonts w:ascii="Times New Roman" w:hAnsi="Times New Roman" w:cs="Times New Roman"/>
        </w:rPr>
        <w:t xml:space="preserve">     </w:t>
      </w:r>
      <w:hyperlink r:id="rId23" w:history="1">
        <w:proofErr w:type="gramStart"/>
        <w:r w:rsidR="00C974EB" w:rsidRPr="00A16063">
          <w:rPr>
            <w:rStyle w:val="Hyperlink"/>
            <w:rFonts w:ascii="Times New Roman" w:hAnsi="Times New Roman" w:cs="Times New Roman"/>
          </w:rPr>
          <w:t>www.iss.nl</w:t>
        </w:r>
      </w:hyperlink>
      <w:r w:rsidR="00C974EB">
        <w:rPr>
          <w:rFonts w:ascii="Times New Roman" w:hAnsi="Times New Roman" w:cs="Times New Roman"/>
        </w:rPr>
        <w:t xml:space="preserve"> on 20/1/17.</w:t>
      </w:r>
      <w:proofErr w:type="gramEnd"/>
    </w:p>
    <w:p w:rsidR="008832DF" w:rsidRDefault="00A3063B" w:rsidP="0037335C">
      <w:pPr>
        <w:rPr>
          <w:rFonts w:ascii="Times New Roman" w:hAnsi="Times New Roman" w:cs="Times New Roman"/>
        </w:rPr>
      </w:pPr>
      <w:r>
        <w:rPr>
          <w:rFonts w:ascii="Times New Roman" w:hAnsi="Times New Roman" w:cs="Times New Roman"/>
        </w:rPr>
        <w:t xml:space="preserve">Keynes, M.J. (1936). </w:t>
      </w:r>
      <w:proofErr w:type="gramStart"/>
      <w:r w:rsidRPr="00A3063B">
        <w:rPr>
          <w:rFonts w:ascii="Times New Roman" w:hAnsi="Times New Roman" w:cs="Times New Roman"/>
          <w:i/>
        </w:rPr>
        <w:t>The General Theory of Employment, Interest and Money</w:t>
      </w:r>
      <w:r>
        <w:rPr>
          <w:rFonts w:ascii="Times New Roman" w:hAnsi="Times New Roman" w:cs="Times New Roman"/>
        </w:rPr>
        <w:t>.</w:t>
      </w:r>
      <w:proofErr w:type="gramEnd"/>
      <w:r>
        <w:rPr>
          <w:rFonts w:ascii="Times New Roman" w:hAnsi="Times New Roman" w:cs="Times New Roman"/>
        </w:rPr>
        <w:t xml:space="preserve"> London: Palgrave </w:t>
      </w:r>
    </w:p>
    <w:p w:rsidR="00A3063B" w:rsidRDefault="008832DF" w:rsidP="0037335C">
      <w:pPr>
        <w:rPr>
          <w:rFonts w:ascii="Times New Roman" w:hAnsi="Times New Roman" w:cs="Times New Roman"/>
        </w:rPr>
      </w:pPr>
      <w:r>
        <w:rPr>
          <w:rFonts w:ascii="Times New Roman" w:hAnsi="Times New Roman" w:cs="Times New Roman"/>
        </w:rPr>
        <w:t xml:space="preserve">     </w:t>
      </w:r>
      <w:r w:rsidR="00A3063B">
        <w:rPr>
          <w:rFonts w:ascii="Times New Roman" w:hAnsi="Times New Roman" w:cs="Times New Roman"/>
        </w:rPr>
        <w:t xml:space="preserve">Macmillan. </w:t>
      </w:r>
    </w:p>
    <w:p w:rsidR="008832DF" w:rsidRDefault="005D0F02" w:rsidP="0037335C">
      <w:pPr>
        <w:rPr>
          <w:rFonts w:ascii="Times New Roman" w:hAnsi="Times New Roman" w:cs="Times New Roman"/>
        </w:rPr>
      </w:pPr>
      <w:r>
        <w:rPr>
          <w:rFonts w:ascii="Times New Roman" w:hAnsi="Times New Roman" w:cs="Times New Roman"/>
        </w:rPr>
        <w:t xml:space="preserve">Lane, P.R. (2010). “Some lessons for fiscal policy from the financial crisis”. </w:t>
      </w:r>
      <w:proofErr w:type="gramStart"/>
      <w:r>
        <w:rPr>
          <w:rFonts w:ascii="Times New Roman" w:hAnsi="Times New Roman" w:cs="Times New Roman"/>
        </w:rPr>
        <w:t>IIIS Discussion Paper No.</w:t>
      </w:r>
      <w:proofErr w:type="gramEnd"/>
      <w:r>
        <w:rPr>
          <w:rFonts w:ascii="Times New Roman" w:hAnsi="Times New Roman" w:cs="Times New Roman"/>
        </w:rPr>
        <w:t xml:space="preserve"> </w:t>
      </w:r>
    </w:p>
    <w:p w:rsidR="005D0F02" w:rsidRDefault="008832DF" w:rsidP="0037335C">
      <w:pPr>
        <w:rPr>
          <w:rFonts w:ascii="Times New Roman" w:hAnsi="Times New Roman" w:cs="Times New Roman"/>
        </w:rPr>
      </w:pPr>
      <w:r>
        <w:rPr>
          <w:rFonts w:ascii="Times New Roman" w:hAnsi="Times New Roman" w:cs="Times New Roman"/>
        </w:rPr>
        <w:t xml:space="preserve">     </w:t>
      </w:r>
      <w:r w:rsidR="005D0F02">
        <w:rPr>
          <w:rFonts w:ascii="Times New Roman" w:hAnsi="Times New Roman" w:cs="Times New Roman"/>
        </w:rPr>
        <w:t xml:space="preserve">334. Retrieved from </w:t>
      </w:r>
      <w:hyperlink r:id="rId24" w:history="1">
        <w:r w:rsidR="005D0F02" w:rsidRPr="00A16063">
          <w:rPr>
            <w:rStyle w:val="Hyperlink"/>
            <w:rFonts w:ascii="Times New Roman" w:hAnsi="Times New Roman" w:cs="Times New Roman"/>
          </w:rPr>
          <w:t>www.tcd.ie</w:t>
        </w:r>
      </w:hyperlink>
      <w:r w:rsidR="005D0F02">
        <w:rPr>
          <w:rFonts w:ascii="Times New Roman" w:hAnsi="Times New Roman" w:cs="Times New Roman"/>
        </w:rPr>
        <w:t xml:space="preserve"> on 21/1/17.</w:t>
      </w:r>
    </w:p>
    <w:p w:rsidR="00271D21" w:rsidRDefault="00271D21" w:rsidP="0037335C">
      <w:pPr>
        <w:rPr>
          <w:rFonts w:ascii="Times New Roman" w:hAnsi="Times New Roman" w:cs="Times New Roman"/>
        </w:rPr>
      </w:pPr>
      <w:proofErr w:type="spellStart"/>
      <w:r>
        <w:rPr>
          <w:rFonts w:ascii="Times New Roman" w:hAnsi="Times New Roman" w:cs="Times New Roman"/>
        </w:rPr>
        <w:t>Mankiw</w:t>
      </w:r>
      <w:proofErr w:type="spellEnd"/>
      <w:r>
        <w:rPr>
          <w:rFonts w:ascii="Times New Roman" w:hAnsi="Times New Roman" w:cs="Times New Roman"/>
        </w:rPr>
        <w:t xml:space="preserve">, G. (2008). </w:t>
      </w:r>
      <w:proofErr w:type="gramStart"/>
      <w:r>
        <w:rPr>
          <w:rFonts w:ascii="Times New Roman" w:hAnsi="Times New Roman" w:cs="Times New Roman"/>
        </w:rPr>
        <w:t>“Spending and tax multipliers”.</w:t>
      </w:r>
      <w:proofErr w:type="gramEnd"/>
      <w:r>
        <w:rPr>
          <w:rFonts w:ascii="Times New Roman" w:hAnsi="Times New Roman" w:cs="Times New Roman"/>
        </w:rPr>
        <w:t xml:space="preserve"> </w:t>
      </w:r>
      <w:proofErr w:type="gramStart"/>
      <w:r>
        <w:rPr>
          <w:rFonts w:ascii="Times New Roman" w:hAnsi="Times New Roman" w:cs="Times New Roman"/>
        </w:rPr>
        <w:t xml:space="preserve">Retrieved from </w:t>
      </w:r>
      <w:hyperlink r:id="rId25" w:history="1">
        <w:r w:rsidRPr="007E0A08">
          <w:rPr>
            <w:rStyle w:val="Hyperlink"/>
            <w:rFonts w:ascii="Times New Roman" w:hAnsi="Times New Roman" w:cs="Times New Roman"/>
          </w:rPr>
          <w:t>www.gregmankiw.com</w:t>
        </w:r>
      </w:hyperlink>
      <w:r>
        <w:rPr>
          <w:rFonts w:ascii="Times New Roman" w:hAnsi="Times New Roman" w:cs="Times New Roman"/>
        </w:rPr>
        <w:t xml:space="preserve"> on 17/2/17.</w:t>
      </w:r>
      <w:proofErr w:type="gramEnd"/>
    </w:p>
    <w:p w:rsidR="008832DF" w:rsidRDefault="00C974EB" w:rsidP="0037335C">
      <w:pPr>
        <w:rPr>
          <w:rFonts w:ascii="Times New Roman" w:hAnsi="Times New Roman" w:cs="Times New Roman"/>
        </w:rPr>
      </w:pPr>
      <w:r>
        <w:rPr>
          <w:rFonts w:ascii="Times New Roman" w:hAnsi="Times New Roman" w:cs="Times New Roman"/>
        </w:rPr>
        <w:t xml:space="preserve">Nasser, A. (2012). “Keynes’s case against fiscal policy: For public works and full employment”. </w:t>
      </w:r>
    </w:p>
    <w:p w:rsidR="00C974EB" w:rsidRDefault="008832DF" w:rsidP="0037335C">
      <w:pPr>
        <w:rPr>
          <w:rFonts w:ascii="Times New Roman" w:hAnsi="Times New Roman" w:cs="Times New Roman"/>
        </w:rPr>
      </w:pPr>
      <w:r>
        <w:rPr>
          <w:rFonts w:ascii="Times New Roman" w:hAnsi="Times New Roman" w:cs="Times New Roman"/>
        </w:rPr>
        <w:t xml:space="preserve">     </w:t>
      </w:r>
      <w:proofErr w:type="gramStart"/>
      <w:r w:rsidR="00C974EB">
        <w:rPr>
          <w:rFonts w:ascii="Times New Roman" w:hAnsi="Times New Roman" w:cs="Times New Roman"/>
        </w:rPr>
        <w:t xml:space="preserve">Retrieved from </w:t>
      </w:r>
      <w:hyperlink r:id="rId26" w:history="1">
        <w:r w:rsidR="00C974EB" w:rsidRPr="00A16063">
          <w:rPr>
            <w:rStyle w:val="Hyperlink"/>
            <w:rFonts w:ascii="Times New Roman" w:hAnsi="Times New Roman" w:cs="Times New Roman"/>
          </w:rPr>
          <w:t>www.globalresearch.com</w:t>
        </w:r>
      </w:hyperlink>
      <w:r w:rsidR="00C974EB">
        <w:rPr>
          <w:rFonts w:ascii="Times New Roman" w:hAnsi="Times New Roman" w:cs="Times New Roman"/>
        </w:rPr>
        <w:t xml:space="preserve"> on 15/1/17.</w:t>
      </w:r>
      <w:proofErr w:type="gramEnd"/>
      <w:r w:rsidR="00C974EB">
        <w:rPr>
          <w:rFonts w:ascii="Times New Roman" w:hAnsi="Times New Roman" w:cs="Times New Roman"/>
        </w:rPr>
        <w:t xml:space="preserve"> </w:t>
      </w:r>
    </w:p>
    <w:p w:rsidR="008832DF" w:rsidRDefault="00C974EB" w:rsidP="0037335C">
      <w:pPr>
        <w:rPr>
          <w:rFonts w:ascii="Times New Roman" w:hAnsi="Times New Roman" w:cs="Times New Roman"/>
        </w:rPr>
      </w:pPr>
      <w:r>
        <w:rPr>
          <w:rFonts w:ascii="Times New Roman" w:hAnsi="Times New Roman" w:cs="Times New Roman"/>
        </w:rPr>
        <w:t xml:space="preserve">Nelson, C.R. (2006). </w:t>
      </w:r>
      <w:proofErr w:type="gramStart"/>
      <w:r>
        <w:rPr>
          <w:rFonts w:ascii="Times New Roman" w:hAnsi="Times New Roman" w:cs="Times New Roman"/>
        </w:rPr>
        <w:t>“Keynesian fiscal policy and the multipliers”.</w:t>
      </w:r>
      <w:proofErr w:type="gramEnd"/>
      <w:r>
        <w:rPr>
          <w:rFonts w:ascii="Times New Roman" w:hAnsi="Times New Roman" w:cs="Times New Roman"/>
        </w:rPr>
        <w:t xml:space="preserve"> Retrieved from </w:t>
      </w:r>
    </w:p>
    <w:p w:rsidR="00C974EB" w:rsidRDefault="008832DF" w:rsidP="0037335C">
      <w:pPr>
        <w:rPr>
          <w:rFonts w:ascii="Times New Roman" w:hAnsi="Times New Roman" w:cs="Times New Roman"/>
        </w:rPr>
      </w:pPr>
      <w:r>
        <w:rPr>
          <w:rFonts w:ascii="Times New Roman" w:hAnsi="Times New Roman" w:cs="Times New Roman"/>
        </w:rPr>
        <w:t xml:space="preserve">     </w:t>
      </w:r>
      <w:hyperlink r:id="rId27" w:history="1">
        <w:proofErr w:type="gramStart"/>
        <w:r w:rsidR="00A3063B" w:rsidRPr="001C1F7E">
          <w:rPr>
            <w:rStyle w:val="Hyperlink"/>
            <w:rFonts w:ascii="Times New Roman" w:hAnsi="Times New Roman" w:cs="Times New Roman"/>
          </w:rPr>
          <w:t>www.faculty.washington.edu</w:t>
        </w:r>
      </w:hyperlink>
      <w:r w:rsidR="00A3063B">
        <w:rPr>
          <w:rFonts w:ascii="Times New Roman" w:hAnsi="Times New Roman" w:cs="Times New Roman"/>
        </w:rPr>
        <w:t xml:space="preserve"> on 18/2/17.</w:t>
      </w:r>
      <w:proofErr w:type="gramEnd"/>
    </w:p>
    <w:p w:rsidR="008832DF" w:rsidRDefault="00042068" w:rsidP="0037335C">
      <w:pPr>
        <w:rPr>
          <w:rFonts w:ascii="Times New Roman" w:hAnsi="Times New Roman" w:cs="Times New Roman"/>
          <w:i/>
        </w:rPr>
      </w:pPr>
      <w:r>
        <w:rPr>
          <w:rFonts w:ascii="Times New Roman" w:hAnsi="Times New Roman" w:cs="Times New Roman"/>
        </w:rPr>
        <w:t xml:space="preserve">Oh, H. and Reis, R. (2012). </w:t>
      </w:r>
      <w:proofErr w:type="gramStart"/>
      <w:r>
        <w:rPr>
          <w:rFonts w:ascii="Times New Roman" w:hAnsi="Times New Roman" w:cs="Times New Roman"/>
        </w:rPr>
        <w:t>“Targeted transfers and the fiscal response to the great recession”.</w:t>
      </w:r>
      <w:proofErr w:type="gramEnd"/>
      <w:r>
        <w:rPr>
          <w:rFonts w:ascii="Times New Roman" w:hAnsi="Times New Roman" w:cs="Times New Roman"/>
        </w:rPr>
        <w:t xml:space="preserve"> </w:t>
      </w:r>
      <w:r w:rsidRPr="00042068">
        <w:rPr>
          <w:rFonts w:ascii="Times New Roman" w:hAnsi="Times New Roman" w:cs="Times New Roman"/>
          <w:i/>
        </w:rPr>
        <w:t xml:space="preserve">Journal of </w:t>
      </w:r>
    </w:p>
    <w:p w:rsidR="00042068" w:rsidRDefault="008832DF" w:rsidP="0037335C">
      <w:pPr>
        <w:rPr>
          <w:rFonts w:ascii="Times New Roman" w:hAnsi="Times New Roman" w:cs="Times New Roman"/>
        </w:rPr>
      </w:pPr>
      <w:r>
        <w:rPr>
          <w:rFonts w:ascii="Times New Roman" w:hAnsi="Times New Roman" w:cs="Times New Roman"/>
          <w:i/>
        </w:rPr>
        <w:t xml:space="preserve">     </w:t>
      </w:r>
      <w:r w:rsidR="00042068" w:rsidRPr="00042068">
        <w:rPr>
          <w:rFonts w:ascii="Times New Roman" w:hAnsi="Times New Roman" w:cs="Times New Roman"/>
          <w:i/>
        </w:rPr>
        <w:t>Monetary Economics,</w:t>
      </w:r>
      <w:r w:rsidR="00042068">
        <w:rPr>
          <w:rFonts w:ascii="Times New Roman" w:hAnsi="Times New Roman" w:cs="Times New Roman"/>
        </w:rPr>
        <w:t xml:space="preserve"> 59:50-64.</w:t>
      </w:r>
    </w:p>
    <w:p w:rsidR="008832DF" w:rsidRDefault="00E963EF" w:rsidP="0037335C">
      <w:pPr>
        <w:rPr>
          <w:rFonts w:ascii="Times New Roman" w:hAnsi="Times New Roman" w:cs="Times New Roman"/>
        </w:rPr>
      </w:pPr>
      <w:proofErr w:type="spellStart"/>
      <w:r>
        <w:rPr>
          <w:rFonts w:ascii="Times New Roman" w:hAnsi="Times New Roman" w:cs="Times New Roman"/>
        </w:rPr>
        <w:t>Okun</w:t>
      </w:r>
      <w:proofErr w:type="spellEnd"/>
      <w:r>
        <w:rPr>
          <w:rFonts w:ascii="Times New Roman" w:hAnsi="Times New Roman" w:cs="Times New Roman"/>
        </w:rPr>
        <w:t xml:space="preserve">, A. (1962). “Potential output: Its measurement and significance” in Proceedings of the Business and </w:t>
      </w:r>
    </w:p>
    <w:p w:rsidR="00E963EF" w:rsidRDefault="008832DF" w:rsidP="0037335C">
      <w:pPr>
        <w:rPr>
          <w:rFonts w:ascii="Times New Roman" w:hAnsi="Times New Roman" w:cs="Times New Roman"/>
        </w:rPr>
      </w:pPr>
      <w:r>
        <w:rPr>
          <w:rFonts w:ascii="Times New Roman" w:hAnsi="Times New Roman" w:cs="Times New Roman"/>
        </w:rPr>
        <w:t xml:space="preserve">     </w:t>
      </w:r>
      <w:proofErr w:type="gramStart"/>
      <w:r w:rsidR="00E963EF">
        <w:rPr>
          <w:rFonts w:ascii="Times New Roman" w:hAnsi="Times New Roman" w:cs="Times New Roman"/>
        </w:rPr>
        <w:t>Economic Statistics Section, American Statistical Society, Washington, DC.</w:t>
      </w:r>
      <w:proofErr w:type="gramEnd"/>
    </w:p>
    <w:p w:rsidR="008832DF" w:rsidRDefault="009F7FAC" w:rsidP="0037335C">
      <w:pPr>
        <w:rPr>
          <w:rFonts w:ascii="Times New Roman" w:hAnsi="Times New Roman" w:cs="Times New Roman"/>
        </w:rPr>
      </w:pPr>
      <w:proofErr w:type="spellStart"/>
      <w:r>
        <w:rPr>
          <w:rFonts w:ascii="Times New Roman" w:hAnsi="Times New Roman" w:cs="Times New Roman"/>
        </w:rPr>
        <w:t>Palley</w:t>
      </w:r>
      <w:proofErr w:type="spellEnd"/>
      <w:r>
        <w:rPr>
          <w:rFonts w:ascii="Times New Roman" w:hAnsi="Times New Roman" w:cs="Times New Roman"/>
        </w:rPr>
        <w:t xml:space="preserve">, T.I (2014). “Milton Friedman’s economic and political economy: An old Keynesian critique”. </w:t>
      </w:r>
    </w:p>
    <w:p w:rsidR="009F7FAC" w:rsidRDefault="008832DF" w:rsidP="0037335C">
      <w:pPr>
        <w:rPr>
          <w:rFonts w:ascii="Times New Roman" w:hAnsi="Times New Roman" w:cs="Times New Roman"/>
        </w:rPr>
      </w:pPr>
      <w:r>
        <w:rPr>
          <w:rFonts w:ascii="Times New Roman" w:hAnsi="Times New Roman" w:cs="Times New Roman"/>
        </w:rPr>
        <w:t xml:space="preserve">     </w:t>
      </w:r>
      <w:proofErr w:type="gramStart"/>
      <w:r w:rsidR="009F7FAC">
        <w:rPr>
          <w:rFonts w:ascii="Times New Roman" w:hAnsi="Times New Roman" w:cs="Times New Roman"/>
        </w:rPr>
        <w:t xml:space="preserve">Retrieved from </w:t>
      </w:r>
      <w:hyperlink r:id="rId28" w:history="1">
        <w:r w:rsidR="009F7FAC" w:rsidRPr="00A16063">
          <w:rPr>
            <w:rStyle w:val="Hyperlink"/>
            <w:rFonts w:ascii="Times New Roman" w:hAnsi="Times New Roman" w:cs="Times New Roman"/>
          </w:rPr>
          <w:t>www.thomaspalley.com</w:t>
        </w:r>
      </w:hyperlink>
      <w:r w:rsidR="009F7FAC">
        <w:rPr>
          <w:rFonts w:ascii="Times New Roman" w:hAnsi="Times New Roman" w:cs="Times New Roman"/>
        </w:rPr>
        <w:t xml:space="preserve"> on 15/1/17.</w:t>
      </w:r>
      <w:proofErr w:type="gramEnd"/>
    </w:p>
    <w:p w:rsidR="008832DF" w:rsidRDefault="000E244E" w:rsidP="0037335C">
      <w:pPr>
        <w:rPr>
          <w:rFonts w:ascii="Times New Roman" w:hAnsi="Times New Roman" w:cs="Times New Roman"/>
        </w:rPr>
      </w:pPr>
      <w:proofErr w:type="spellStart"/>
      <w:proofErr w:type="gramStart"/>
      <w:r>
        <w:rPr>
          <w:rFonts w:ascii="Times New Roman" w:hAnsi="Times New Roman" w:cs="Times New Roman"/>
        </w:rPr>
        <w:t>Romer</w:t>
      </w:r>
      <w:proofErr w:type="spellEnd"/>
      <w:r>
        <w:rPr>
          <w:rFonts w:ascii="Times New Roman" w:hAnsi="Times New Roman" w:cs="Times New Roman"/>
        </w:rPr>
        <w:t xml:space="preserve">, C.D. and </w:t>
      </w:r>
      <w:proofErr w:type="spellStart"/>
      <w:r>
        <w:rPr>
          <w:rFonts w:ascii="Times New Roman" w:hAnsi="Times New Roman" w:cs="Times New Roman"/>
        </w:rPr>
        <w:t>Romer</w:t>
      </w:r>
      <w:proofErr w:type="spellEnd"/>
      <w:r>
        <w:rPr>
          <w:rFonts w:ascii="Times New Roman" w:hAnsi="Times New Roman" w:cs="Times New Roman"/>
        </w:rPr>
        <w:t>, D.H. (2010).</w:t>
      </w:r>
      <w:proofErr w:type="gramEnd"/>
      <w:r>
        <w:rPr>
          <w:rFonts w:ascii="Times New Roman" w:hAnsi="Times New Roman" w:cs="Times New Roman"/>
        </w:rPr>
        <w:t xml:space="preserve"> “The macroeconomic effects of tax changes; Estimates based on </w:t>
      </w:r>
    </w:p>
    <w:p w:rsidR="000E244E" w:rsidRDefault="008832DF" w:rsidP="0037335C">
      <w:pPr>
        <w:rPr>
          <w:rFonts w:ascii="Times New Roman" w:hAnsi="Times New Roman" w:cs="Times New Roman"/>
        </w:rPr>
      </w:pPr>
      <w:r>
        <w:rPr>
          <w:rFonts w:ascii="Times New Roman" w:hAnsi="Times New Roman" w:cs="Times New Roman"/>
        </w:rPr>
        <w:t xml:space="preserve">     </w:t>
      </w:r>
      <w:proofErr w:type="gramStart"/>
      <w:r w:rsidR="000E244E">
        <w:rPr>
          <w:rFonts w:ascii="Times New Roman" w:hAnsi="Times New Roman" w:cs="Times New Roman"/>
        </w:rPr>
        <w:t>new</w:t>
      </w:r>
      <w:proofErr w:type="gramEnd"/>
      <w:r w:rsidR="000E244E">
        <w:rPr>
          <w:rFonts w:ascii="Times New Roman" w:hAnsi="Times New Roman" w:cs="Times New Roman"/>
        </w:rPr>
        <w:t xml:space="preserve"> measure of fiscal shocks”. </w:t>
      </w:r>
      <w:r w:rsidR="000E244E" w:rsidRPr="000E244E">
        <w:rPr>
          <w:rFonts w:ascii="Times New Roman" w:hAnsi="Times New Roman" w:cs="Times New Roman"/>
          <w:i/>
        </w:rPr>
        <w:t>American Economic Review</w:t>
      </w:r>
      <w:r w:rsidR="000E244E">
        <w:rPr>
          <w:rFonts w:ascii="Times New Roman" w:hAnsi="Times New Roman" w:cs="Times New Roman"/>
        </w:rPr>
        <w:t xml:space="preserve">, 100: 763-801. </w:t>
      </w:r>
    </w:p>
    <w:p w:rsidR="008832DF" w:rsidRDefault="007D63C0" w:rsidP="0037335C">
      <w:pPr>
        <w:rPr>
          <w:rFonts w:ascii="Times New Roman" w:hAnsi="Times New Roman" w:cs="Times New Roman"/>
        </w:rPr>
      </w:pPr>
      <w:proofErr w:type="spellStart"/>
      <w:proofErr w:type="gramStart"/>
      <w:r>
        <w:rPr>
          <w:rFonts w:ascii="Times New Roman" w:hAnsi="Times New Roman" w:cs="Times New Roman"/>
        </w:rPr>
        <w:t>Spilimbergo</w:t>
      </w:r>
      <w:proofErr w:type="spellEnd"/>
      <w:r>
        <w:rPr>
          <w:rFonts w:ascii="Times New Roman" w:hAnsi="Times New Roman" w:cs="Times New Roman"/>
        </w:rPr>
        <w:t xml:space="preserve">, A; </w:t>
      </w:r>
      <w:proofErr w:type="spellStart"/>
      <w:r>
        <w:rPr>
          <w:rFonts w:ascii="Times New Roman" w:hAnsi="Times New Roman" w:cs="Times New Roman"/>
        </w:rPr>
        <w:t>Symansky</w:t>
      </w:r>
      <w:proofErr w:type="spellEnd"/>
      <w:r>
        <w:rPr>
          <w:rFonts w:ascii="Times New Roman" w:hAnsi="Times New Roman" w:cs="Times New Roman"/>
        </w:rPr>
        <w:t xml:space="preserve">, S; Blanchard, O. and </w:t>
      </w:r>
      <w:proofErr w:type="spellStart"/>
      <w:r>
        <w:rPr>
          <w:rFonts w:ascii="Times New Roman" w:hAnsi="Times New Roman" w:cs="Times New Roman"/>
        </w:rPr>
        <w:t>Cottarelli</w:t>
      </w:r>
      <w:proofErr w:type="spellEnd"/>
      <w:r>
        <w:rPr>
          <w:rFonts w:ascii="Times New Roman" w:hAnsi="Times New Roman" w:cs="Times New Roman"/>
        </w:rPr>
        <w:t>, C. (2009).</w:t>
      </w:r>
      <w:proofErr w:type="gramEnd"/>
      <w:r>
        <w:rPr>
          <w:rFonts w:ascii="Times New Roman" w:hAnsi="Times New Roman" w:cs="Times New Roman"/>
        </w:rPr>
        <w:t xml:space="preserve"> </w:t>
      </w:r>
      <w:proofErr w:type="gramStart"/>
      <w:r>
        <w:rPr>
          <w:rFonts w:ascii="Times New Roman" w:hAnsi="Times New Roman" w:cs="Times New Roman"/>
        </w:rPr>
        <w:t>“Fiscal policy for the crisis”.</w:t>
      </w:r>
      <w:proofErr w:type="gramEnd"/>
      <w:r>
        <w:rPr>
          <w:rFonts w:ascii="Times New Roman" w:hAnsi="Times New Roman" w:cs="Times New Roman"/>
        </w:rPr>
        <w:t xml:space="preserve"> </w:t>
      </w:r>
    </w:p>
    <w:p w:rsidR="007D63C0" w:rsidRPr="007D63C0" w:rsidRDefault="008832DF" w:rsidP="0037335C">
      <w:pPr>
        <w:rPr>
          <w:rFonts w:ascii="Times New Roman" w:hAnsi="Times New Roman" w:cs="Times New Roman"/>
        </w:rPr>
      </w:pPr>
      <w:r>
        <w:rPr>
          <w:rFonts w:ascii="Times New Roman" w:hAnsi="Times New Roman" w:cs="Times New Roman"/>
        </w:rPr>
        <w:t xml:space="preserve">     </w:t>
      </w:r>
      <w:proofErr w:type="spellStart"/>
      <w:r w:rsidR="007D63C0" w:rsidRPr="005D0F02">
        <w:rPr>
          <w:rFonts w:ascii="Times New Roman" w:hAnsi="Times New Roman" w:cs="Times New Roman"/>
          <w:i/>
        </w:rPr>
        <w:t>CESifoForum</w:t>
      </w:r>
      <w:proofErr w:type="spellEnd"/>
      <w:r w:rsidR="007D63C0">
        <w:rPr>
          <w:rFonts w:ascii="Times New Roman" w:hAnsi="Times New Roman" w:cs="Times New Roman"/>
          <w:i/>
        </w:rPr>
        <w:t xml:space="preserve">, </w:t>
      </w:r>
      <w:r w:rsidR="007D63C0">
        <w:rPr>
          <w:rFonts w:ascii="Times New Roman" w:hAnsi="Times New Roman" w:cs="Times New Roman"/>
        </w:rPr>
        <w:t>10(2): 26-32.</w:t>
      </w:r>
    </w:p>
    <w:p w:rsidR="005D0F02" w:rsidRPr="005D0F02" w:rsidRDefault="005D0F02" w:rsidP="0037335C">
      <w:pPr>
        <w:rPr>
          <w:rFonts w:ascii="Times New Roman" w:hAnsi="Times New Roman" w:cs="Times New Roman"/>
        </w:rPr>
      </w:pPr>
      <w:proofErr w:type="spellStart"/>
      <w:r>
        <w:rPr>
          <w:rFonts w:ascii="Times New Roman" w:hAnsi="Times New Roman" w:cs="Times New Roman"/>
        </w:rPr>
        <w:t>Tatom</w:t>
      </w:r>
      <w:proofErr w:type="spellEnd"/>
      <w:r>
        <w:rPr>
          <w:rFonts w:ascii="Times New Roman" w:hAnsi="Times New Roman" w:cs="Times New Roman"/>
        </w:rPr>
        <w:t xml:space="preserve">, J.A. (2009). </w:t>
      </w:r>
      <w:proofErr w:type="gramStart"/>
      <w:r>
        <w:rPr>
          <w:rFonts w:ascii="Times New Roman" w:hAnsi="Times New Roman" w:cs="Times New Roman"/>
        </w:rPr>
        <w:t>“The limits of fiscal policy”.</w:t>
      </w:r>
      <w:proofErr w:type="gramEnd"/>
      <w:r>
        <w:rPr>
          <w:rFonts w:ascii="Times New Roman" w:hAnsi="Times New Roman" w:cs="Times New Roman"/>
        </w:rPr>
        <w:t xml:space="preserve"> </w:t>
      </w:r>
      <w:proofErr w:type="spellStart"/>
      <w:r w:rsidRPr="005D0F02">
        <w:rPr>
          <w:rFonts w:ascii="Times New Roman" w:hAnsi="Times New Roman" w:cs="Times New Roman"/>
          <w:i/>
        </w:rPr>
        <w:t>CESifoForum</w:t>
      </w:r>
      <w:proofErr w:type="spellEnd"/>
      <w:r>
        <w:rPr>
          <w:rFonts w:ascii="Times New Roman" w:hAnsi="Times New Roman" w:cs="Times New Roman"/>
          <w:i/>
        </w:rPr>
        <w:t xml:space="preserve">, </w:t>
      </w:r>
      <w:r>
        <w:rPr>
          <w:rFonts w:ascii="Times New Roman" w:hAnsi="Times New Roman" w:cs="Times New Roman"/>
        </w:rPr>
        <w:t>10(2):14-19.</w:t>
      </w:r>
    </w:p>
    <w:p w:rsidR="008832DF" w:rsidRDefault="005D0F02" w:rsidP="0037335C">
      <w:pPr>
        <w:rPr>
          <w:rFonts w:ascii="Times New Roman" w:hAnsi="Times New Roman" w:cs="Times New Roman"/>
        </w:rPr>
      </w:pPr>
      <w:r>
        <w:rPr>
          <w:rFonts w:ascii="Times New Roman" w:hAnsi="Times New Roman" w:cs="Times New Roman"/>
        </w:rPr>
        <w:t xml:space="preserve">Taylor, J.B. (2009). </w:t>
      </w:r>
      <w:proofErr w:type="gramStart"/>
      <w:r>
        <w:rPr>
          <w:rFonts w:ascii="Times New Roman" w:hAnsi="Times New Roman" w:cs="Times New Roman"/>
        </w:rPr>
        <w:t>“The lack of empirical rationale for a revival of discretionary fiscal policy”.</w:t>
      </w:r>
      <w:proofErr w:type="gramEnd"/>
      <w:r>
        <w:rPr>
          <w:rFonts w:ascii="Times New Roman" w:hAnsi="Times New Roman" w:cs="Times New Roman"/>
        </w:rPr>
        <w:t xml:space="preserve"> </w:t>
      </w:r>
    </w:p>
    <w:p w:rsidR="005D0F02" w:rsidRPr="005D0F02" w:rsidRDefault="008832DF" w:rsidP="0037335C">
      <w:pPr>
        <w:rPr>
          <w:rFonts w:ascii="Times New Roman" w:hAnsi="Times New Roman" w:cs="Times New Roman"/>
        </w:rPr>
      </w:pPr>
      <w:r>
        <w:rPr>
          <w:rFonts w:ascii="Times New Roman" w:hAnsi="Times New Roman" w:cs="Times New Roman"/>
        </w:rPr>
        <w:lastRenderedPageBreak/>
        <w:t xml:space="preserve">     </w:t>
      </w:r>
      <w:proofErr w:type="spellStart"/>
      <w:r w:rsidR="005D0F02" w:rsidRPr="005D0F02">
        <w:rPr>
          <w:rFonts w:ascii="Times New Roman" w:hAnsi="Times New Roman" w:cs="Times New Roman"/>
          <w:i/>
        </w:rPr>
        <w:t>CESifoForum</w:t>
      </w:r>
      <w:proofErr w:type="spellEnd"/>
      <w:r w:rsidR="005D0F02">
        <w:rPr>
          <w:rFonts w:ascii="Times New Roman" w:hAnsi="Times New Roman" w:cs="Times New Roman"/>
          <w:i/>
        </w:rPr>
        <w:t xml:space="preserve">, </w:t>
      </w:r>
      <w:r w:rsidR="005D0F02">
        <w:rPr>
          <w:rFonts w:ascii="Times New Roman" w:hAnsi="Times New Roman" w:cs="Times New Roman"/>
        </w:rPr>
        <w:t>10(2):9-13.</w:t>
      </w:r>
    </w:p>
    <w:p w:rsidR="008832DF" w:rsidRDefault="00271D21" w:rsidP="0037335C">
      <w:pPr>
        <w:rPr>
          <w:rFonts w:ascii="Times New Roman" w:hAnsi="Times New Roman" w:cs="Times New Roman"/>
        </w:rPr>
      </w:pPr>
      <w:r>
        <w:rPr>
          <w:rFonts w:ascii="Times New Roman" w:hAnsi="Times New Roman" w:cs="Times New Roman"/>
        </w:rPr>
        <w:t xml:space="preserve">Taylor, J.B. (2000). </w:t>
      </w:r>
      <w:proofErr w:type="gramStart"/>
      <w:r>
        <w:rPr>
          <w:rFonts w:ascii="Times New Roman" w:hAnsi="Times New Roman" w:cs="Times New Roman"/>
        </w:rPr>
        <w:t>“Reassessing discretionary fiscal policy”.</w:t>
      </w:r>
      <w:proofErr w:type="gramEnd"/>
      <w:r>
        <w:rPr>
          <w:rFonts w:ascii="Times New Roman" w:hAnsi="Times New Roman" w:cs="Times New Roman"/>
        </w:rPr>
        <w:t xml:space="preserve"> </w:t>
      </w:r>
      <w:r w:rsidRPr="00271D21">
        <w:rPr>
          <w:rFonts w:ascii="Times New Roman" w:hAnsi="Times New Roman" w:cs="Times New Roman"/>
          <w:i/>
        </w:rPr>
        <w:t>Journal of Economic Perspectives</w:t>
      </w:r>
      <w:r>
        <w:rPr>
          <w:rFonts w:ascii="Times New Roman" w:hAnsi="Times New Roman" w:cs="Times New Roman"/>
        </w:rPr>
        <w:t xml:space="preserve">, </w:t>
      </w:r>
    </w:p>
    <w:p w:rsidR="00271D21" w:rsidRDefault="008832DF" w:rsidP="0037335C">
      <w:pPr>
        <w:rPr>
          <w:rFonts w:ascii="Times New Roman" w:hAnsi="Times New Roman" w:cs="Times New Roman"/>
        </w:rPr>
      </w:pPr>
      <w:r>
        <w:rPr>
          <w:rFonts w:ascii="Times New Roman" w:hAnsi="Times New Roman" w:cs="Times New Roman"/>
        </w:rPr>
        <w:t xml:space="preserve">     </w:t>
      </w:r>
      <w:r w:rsidR="00271D21">
        <w:rPr>
          <w:rFonts w:ascii="Times New Roman" w:hAnsi="Times New Roman" w:cs="Times New Roman"/>
        </w:rPr>
        <w:t xml:space="preserve">14(3):21-36. </w:t>
      </w:r>
    </w:p>
    <w:p w:rsidR="008832DF" w:rsidRDefault="00C974EB" w:rsidP="0037335C">
      <w:pPr>
        <w:rPr>
          <w:rFonts w:ascii="Times New Roman" w:hAnsi="Times New Roman" w:cs="Times New Roman"/>
        </w:rPr>
      </w:pPr>
      <w:proofErr w:type="spellStart"/>
      <w:r w:rsidRPr="009F7FAC">
        <w:rPr>
          <w:rFonts w:ascii="Times New Roman" w:hAnsi="Times New Roman" w:cs="Times New Roman"/>
        </w:rPr>
        <w:t>Tcherneva</w:t>
      </w:r>
      <w:proofErr w:type="spellEnd"/>
      <w:r w:rsidRPr="009F7FAC">
        <w:rPr>
          <w:rFonts w:ascii="Times New Roman" w:hAnsi="Times New Roman" w:cs="Times New Roman"/>
        </w:rPr>
        <w:t xml:space="preserve">, P.R. </w:t>
      </w:r>
      <w:r>
        <w:rPr>
          <w:rFonts w:ascii="Times New Roman" w:hAnsi="Times New Roman" w:cs="Times New Roman"/>
        </w:rPr>
        <w:t xml:space="preserve">(2012). </w:t>
      </w:r>
      <w:proofErr w:type="gramStart"/>
      <w:r>
        <w:rPr>
          <w:rFonts w:ascii="Times New Roman" w:hAnsi="Times New Roman" w:cs="Times New Roman"/>
        </w:rPr>
        <w:t>“Reorienting fiscal policy after the great recession”.</w:t>
      </w:r>
      <w:proofErr w:type="gramEnd"/>
      <w:r>
        <w:rPr>
          <w:rFonts w:ascii="Times New Roman" w:hAnsi="Times New Roman" w:cs="Times New Roman"/>
        </w:rPr>
        <w:t xml:space="preserve"> </w:t>
      </w:r>
      <w:proofErr w:type="gramStart"/>
      <w:r>
        <w:rPr>
          <w:rFonts w:ascii="Times New Roman" w:hAnsi="Times New Roman" w:cs="Times New Roman"/>
        </w:rPr>
        <w:t>Working Paper No. 719.</w:t>
      </w:r>
      <w:proofErr w:type="gramEnd"/>
      <w:r>
        <w:rPr>
          <w:rFonts w:ascii="Times New Roman" w:hAnsi="Times New Roman" w:cs="Times New Roman"/>
        </w:rPr>
        <w:t xml:space="preserve"> </w:t>
      </w:r>
    </w:p>
    <w:p w:rsidR="00C974EB" w:rsidRDefault="008832DF" w:rsidP="0037335C">
      <w:pPr>
        <w:rPr>
          <w:rFonts w:ascii="Times New Roman" w:hAnsi="Times New Roman" w:cs="Times New Roman"/>
        </w:rPr>
      </w:pPr>
      <w:r>
        <w:rPr>
          <w:rFonts w:ascii="Times New Roman" w:hAnsi="Times New Roman" w:cs="Times New Roman"/>
        </w:rPr>
        <w:t xml:space="preserve">     </w:t>
      </w:r>
      <w:proofErr w:type="gramStart"/>
      <w:r w:rsidR="00C974EB">
        <w:rPr>
          <w:rFonts w:ascii="Times New Roman" w:hAnsi="Times New Roman" w:cs="Times New Roman"/>
        </w:rPr>
        <w:t xml:space="preserve">Retrieved from </w:t>
      </w:r>
      <w:hyperlink r:id="rId29" w:history="1">
        <w:r w:rsidR="00C974EB" w:rsidRPr="00A16063">
          <w:rPr>
            <w:rStyle w:val="Hyperlink"/>
            <w:rFonts w:ascii="Times New Roman" w:hAnsi="Times New Roman" w:cs="Times New Roman"/>
          </w:rPr>
          <w:t>www.levyinstitute.org</w:t>
        </w:r>
      </w:hyperlink>
      <w:r w:rsidR="00C974EB">
        <w:rPr>
          <w:rFonts w:ascii="Times New Roman" w:hAnsi="Times New Roman" w:cs="Times New Roman"/>
        </w:rPr>
        <w:t xml:space="preserve"> on 20/1/17.</w:t>
      </w:r>
      <w:proofErr w:type="gramEnd"/>
      <w:r w:rsidR="00C974EB">
        <w:rPr>
          <w:rFonts w:ascii="Times New Roman" w:hAnsi="Times New Roman" w:cs="Times New Roman"/>
        </w:rPr>
        <w:t xml:space="preserve">  </w:t>
      </w:r>
    </w:p>
    <w:p w:rsidR="008832DF" w:rsidRDefault="009F7FAC" w:rsidP="0037335C">
      <w:pPr>
        <w:rPr>
          <w:rFonts w:ascii="Times New Roman" w:hAnsi="Times New Roman" w:cs="Times New Roman"/>
        </w:rPr>
      </w:pPr>
      <w:proofErr w:type="spellStart"/>
      <w:r w:rsidRPr="009F7FAC">
        <w:rPr>
          <w:rFonts w:ascii="Times New Roman" w:hAnsi="Times New Roman" w:cs="Times New Roman"/>
        </w:rPr>
        <w:t>Tcherneva</w:t>
      </w:r>
      <w:proofErr w:type="spellEnd"/>
      <w:r w:rsidRPr="009F7FAC">
        <w:rPr>
          <w:rFonts w:ascii="Times New Roman" w:hAnsi="Times New Roman" w:cs="Times New Roman"/>
        </w:rPr>
        <w:t xml:space="preserve">, P.R. </w:t>
      </w:r>
      <w:r>
        <w:rPr>
          <w:rFonts w:ascii="Times New Roman" w:hAnsi="Times New Roman" w:cs="Times New Roman"/>
        </w:rPr>
        <w:t xml:space="preserve">(2011). “Fiscal policy effectiveness: Lessons from the great recession”. Levy Institute </w:t>
      </w:r>
    </w:p>
    <w:p w:rsidR="009F7FAC" w:rsidRDefault="008832DF" w:rsidP="0037335C">
      <w:pPr>
        <w:rPr>
          <w:rFonts w:ascii="Times New Roman" w:hAnsi="Times New Roman" w:cs="Times New Roman"/>
        </w:rPr>
      </w:pPr>
      <w:r>
        <w:rPr>
          <w:rFonts w:ascii="Times New Roman" w:hAnsi="Times New Roman" w:cs="Times New Roman"/>
        </w:rPr>
        <w:t xml:space="preserve">     </w:t>
      </w:r>
      <w:proofErr w:type="gramStart"/>
      <w:r w:rsidR="009F7FAC">
        <w:rPr>
          <w:rFonts w:ascii="Times New Roman" w:hAnsi="Times New Roman" w:cs="Times New Roman"/>
        </w:rPr>
        <w:t>Working Paper No. 649.</w:t>
      </w:r>
      <w:proofErr w:type="gramEnd"/>
      <w:r w:rsidR="009F7FAC">
        <w:rPr>
          <w:rFonts w:ascii="Times New Roman" w:hAnsi="Times New Roman" w:cs="Times New Roman"/>
        </w:rPr>
        <w:t xml:space="preserve"> </w:t>
      </w:r>
      <w:proofErr w:type="gramStart"/>
      <w:r w:rsidR="009F7FAC">
        <w:rPr>
          <w:rFonts w:ascii="Times New Roman" w:hAnsi="Times New Roman" w:cs="Times New Roman"/>
        </w:rPr>
        <w:t xml:space="preserve">Retrieved from </w:t>
      </w:r>
      <w:hyperlink r:id="rId30" w:history="1">
        <w:r w:rsidR="00C93218" w:rsidRPr="00A16063">
          <w:rPr>
            <w:rStyle w:val="Hyperlink"/>
            <w:rFonts w:ascii="Times New Roman" w:hAnsi="Times New Roman" w:cs="Times New Roman"/>
          </w:rPr>
          <w:t>www.levyinstitute.org/pubs on 20/1/17</w:t>
        </w:r>
      </w:hyperlink>
      <w:r w:rsidR="009F7FAC">
        <w:rPr>
          <w:rFonts w:ascii="Times New Roman" w:hAnsi="Times New Roman" w:cs="Times New Roman"/>
        </w:rPr>
        <w:t>.</w:t>
      </w:r>
      <w:proofErr w:type="gramEnd"/>
    </w:p>
    <w:p w:rsidR="008832DF" w:rsidRDefault="00C974EB" w:rsidP="00C974EB">
      <w:pPr>
        <w:rPr>
          <w:rFonts w:ascii="Times New Roman" w:hAnsi="Times New Roman" w:cs="Times New Roman"/>
        </w:rPr>
      </w:pPr>
      <w:proofErr w:type="spellStart"/>
      <w:r>
        <w:rPr>
          <w:rFonts w:ascii="Times New Roman" w:hAnsi="Times New Roman" w:cs="Times New Roman"/>
        </w:rPr>
        <w:t>Tcherneva</w:t>
      </w:r>
      <w:proofErr w:type="spellEnd"/>
      <w:r>
        <w:rPr>
          <w:rFonts w:ascii="Times New Roman" w:hAnsi="Times New Roman" w:cs="Times New Roman"/>
        </w:rPr>
        <w:t xml:space="preserve">, P. R. (2008). “Keynes approach to full employment: Aggregate or targeted demand?” Levy </w:t>
      </w:r>
    </w:p>
    <w:p w:rsidR="00C974EB" w:rsidRDefault="008832DF" w:rsidP="00C974EB">
      <w:pPr>
        <w:rPr>
          <w:rFonts w:ascii="Times New Roman" w:hAnsi="Times New Roman" w:cs="Times New Roman"/>
        </w:rPr>
      </w:pPr>
      <w:r>
        <w:rPr>
          <w:rFonts w:ascii="Times New Roman" w:hAnsi="Times New Roman" w:cs="Times New Roman"/>
        </w:rPr>
        <w:t xml:space="preserve">     </w:t>
      </w:r>
      <w:r w:rsidR="00C974EB">
        <w:rPr>
          <w:rFonts w:ascii="Times New Roman" w:hAnsi="Times New Roman" w:cs="Times New Roman"/>
        </w:rPr>
        <w:t xml:space="preserve">Institute Working Paper No. 542. </w:t>
      </w:r>
      <w:proofErr w:type="gramStart"/>
      <w:r w:rsidR="00C974EB">
        <w:rPr>
          <w:rFonts w:ascii="Times New Roman" w:hAnsi="Times New Roman" w:cs="Times New Roman"/>
        </w:rPr>
        <w:t xml:space="preserve">Retrieved from </w:t>
      </w:r>
      <w:hyperlink r:id="rId31" w:history="1">
        <w:r w:rsidR="00C974EB" w:rsidRPr="00A16063">
          <w:rPr>
            <w:rStyle w:val="Hyperlink"/>
            <w:rFonts w:ascii="Times New Roman" w:hAnsi="Times New Roman" w:cs="Times New Roman"/>
          </w:rPr>
          <w:t>www.levyinstitute.org/pubs</w:t>
        </w:r>
      </w:hyperlink>
      <w:r w:rsidR="00C974EB">
        <w:rPr>
          <w:rFonts w:ascii="Times New Roman" w:hAnsi="Times New Roman" w:cs="Times New Roman"/>
        </w:rPr>
        <w:t xml:space="preserve"> on 20/1/17.</w:t>
      </w:r>
      <w:proofErr w:type="gramEnd"/>
      <w:r w:rsidR="00C974EB">
        <w:rPr>
          <w:rFonts w:ascii="Times New Roman" w:hAnsi="Times New Roman" w:cs="Times New Roman"/>
        </w:rPr>
        <w:t xml:space="preserve"> </w:t>
      </w:r>
    </w:p>
    <w:p w:rsidR="008832DF" w:rsidRDefault="00271D21" w:rsidP="0037335C">
      <w:pPr>
        <w:rPr>
          <w:rFonts w:ascii="Times New Roman" w:hAnsi="Times New Roman" w:cs="Times New Roman"/>
        </w:rPr>
      </w:pPr>
      <w:r>
        <w:rPr>
          <w:rFonts w:ascii="Times New Roman" w:hAnsi="Times New Roman" w:cs="Times New Roman"/>
        </w:rPr>
        <w:t xml:space="preserve">Van den </w:t>
      </w:r>
      <w:proofErr w:type="spellStart"/>
      <w:r>
        <w:rPr>
          <w:rFonts w:ascii="Times New Roman" w:hAnsi="Times New Roman" w:cs="Times New Roman"/>
        </w:rPr>
        <w:t>Noord</w:t>
      </w:r>
      <w:proofErr w:type="spellEnd"/>
      <w:r>
        <w:rPr>
          <w:rFonts w:ascii="Times New Roman" w:hAnsi="Times New Roman" w:cs="Times New Roman"/>
        </w:rPr>
        <w:t xml:space="preserve">, P. (2000). </w:t>
      </w:r>
      <w:proofErr w:type="gramStart"/>
      <w:r>
        <w:rPr>
          <w:rFonts w:ascii="Times New Roman" w:hAnsi="Times New Roman" w:cs="Times New Roman"/>
        </w:rPr>
        <w:t>“The size and role of automatic fiscal stabilizers in the 1990s and beyond”.</w:t>
      </w:r>
      <w:proofErr w:type="gramEnd"/>
      <w:r>
        <w:rPr>
          <w:rFonts w:ascii="Times New Roman" w:hAnsi="Times New Roman" w:cs="Times New Roman"/>
        </w:rPr>
        <w:t xml:space="preserve"> </w:t>
      </w:r>
    </w:p>
    <w:p w:rsidR="00271D21" w:rsidRDefault="008832DF" w:rsidP="0037335C">
      <w:pPr>
        <w:rPr>
          <w:rFonts w:ascii="Times New Roman" w:hAnsi="Times New Roman" w:cs="Times New Roman"/>
        </w:rPr>
      </w:pPr>
      <w:r>
        <w:rPr>
          <w:rFonts w:ascii="Times New Roman" w:hAnsi="Times New Roman" w:cs="Times New Roman"/>
        </w:rPr>
        <w:t xml:space="preserve">     </w:t>
      </w:r>
      <w:r w:rsidR="00271D21">
        <w:rPr>
          <w:rFonts w:ascii="Times New Roman" w:hAnsi="Times New Roman" w:cs="Times New Roman"/>
        </w:rPr>
        <w:t xml:space="preserve">OECD Working Paper No. 230. </w:t>
      </w:r>
      <w:proofErr w:type="gramStart"/>
      <w:r w:rsidR="00271D21">
        <w:rPr>
          <w:rFonts w:ascii="Times New Roman" w:hAnsi="Times New Roman" w:cs="Times New Roman"/>
        </w:rPr>
        <w:t xml:space="preserve">Retrieved from </w:t>
      </w:r>
      <w:hyperlink r:id="rId32" w:history="1">
        <w:r w:rsidR="00271D21" w:rsidRPr="007E0A08">
          <w:rPr>
            <w:rStyle w:val="Hyperlink"/>
            <w:rFonts w:ascii="Times New Roman" w:hAnsi="Times New Roman" w:cs="Times New Roman"/>
          </w:rPr>
          <w:t>www.oecd.org</w:t>
        </w:r>
      </w:hyperlink>
      <w:r w:rsidR="00271D21">
        <w:rPr>
          <w:rFonts w:ascii="Times New Roman" w:hAnsi="Times New Roman" w:cs="Times New Roman"/>
        </w:rPr>
        <w:t xml:space="preserve"> on 17/2/17.</w:t>
      </w:r>
      <w:proofErr w:type="gramEnd"/>
    </w:p>
    <w:p w:rsidR="008832DF" w:rsidRDefault="00B52FEF" w:rsidP="0037335C">
      <w:pPr>
        <w:rPr>
          <w:rFonts w:ascii="Times New Roman" w:hAnsi="Times New Roman" w:cs="Times New Roman"/>
        </w:rPr>
      </w:pPr>
      <w:proofErr w:type="gramStart"/>
      <w:r>
        <w:rPr>
          <w:rFonts w:ascii="Times New Roman" w:hAnsi="Times New Roman" w:cs="Times New Roman"/>
        </w:rPr>
        <w:t>Weeks, J. (2009).</w:t>
      </w:r>
      <w:proofErr w:type="gramEnd"/>
      <w:r>
        <w:rPr>
          <w:rFonts w:ascii="Times New Roman" w:hAnsi="Times New Roman" w:cs="Times New Roman"/>
        </w:rPr>
        <w:t xml:space="preserve"> </w:t>
      </w:r>
      <w:proofErr w:type="gramStart"/>
      <w:r>
        <w:rPr>
          <w:rFonts w:ascii="Times New Roman" w:hAnsi="Times New Roman" w:cs="Times New Roman"/>
        </w:rPr>
        <w:t>“The global financial crisis and countercyclical fiscal policy’.</w:t>
      </w:r>
      <w:proofErr w:type="gramEnd"/>
      <w:r>
        <w:rPr>
          <w:rFonts w:ascii="Times New Roman" w:hAnsi="Times New Roman" w:cs="Times New Roman"/>
        </w:rPr>
        <w:t xml:space="preserve"> </w:t>
      </w:r>
      <w:r w:rsidR="003E6F94">
        <w:rPr>
          <w:rFonts w:ascii="Times New Roman" w:hAnsi="Times New Roman" w:cs="Times New Roman"/>
        </w:rPr>
        <w:t xml:space="preserve">Centre for Development </w:t>
      </w:r>
    </w:p>
    <w:p w:rsidR="00B52FEF" w:rsidRDefault="008832DF" w:rsidP="0037335C">
      <w:pPr>
        <w:rPr>
          <w:rFonts w:ascii="Times New Roman" w:hAnsi="Times New Roman" w:cs="Times New Roman"/>
        </w:rPr>
      </w:pPr>
      <w:r>
        <w:rPr>
          <w:rFonts w:ascii="Times New Roman" w:hAnsi="Times New Roman" w:cs="Times New Roman"/>
        </w:rPr>
        <w:t xml:space="preserve">     </w:t>
      </w:r>
      <w:r w:rsidR="003E6F94">
        <w:rPr>
          <w:rFonts w:ascii="Times New Roman" w:hAnsi="Times New Roman" w:cs="Times New Roman"/>
        </w:rPr>
        <w:t xml:space="preserve">Policy and Research Discussion Paper No. 26/09. </w:t>
      </w:r>
      <w:proofErr w:type="gramStart"/>
      <w:r w:rsidR="00B52FEF">
        <w:rPr>
          <w:rFonts w:ascii="Times New Roman" w:hAnsi="Times New Roman" w:cs="Times New Roman"/>
        </w:rPr>
        <w:t xml:space="preserve">Retrieved from </w:t>
      </w:r>
      <w:hyperlink r:id="rId33" w:history="1">
        <w:r w:rsidR="00B52FEF" w:rsidRPr="00A16063">
          <w:rPr>
            <w:rStyle w:val="Hyperlink"/>
            <w:rFonts w:ascii="Times New Roman" w:hAnsi="Times New Roman" w:cs="Times New Roman"/>
          </w:rPr>
          <w:t>www.soas.ac.uk/cdpr</w:t>
        </w:r>
      </w:hyperlink>
      <w:r w:rsidR="00B52FEF">
        <w:rPr>
          <w:rFonts w:ascii="Times New Roman" w:hAnsi="Times New Roman" w:cs="Times New Roman"/>
        </w:rPr>
        <w:t xml:space="preserve"> on 21/1/17.</w:t>
      </w:r>
      <w:proofErr w:type="gramEnd"/>
    </w:p>
    <w:p w:rsidR="008832DF" w:rsidRDefault="00C93218" w:rsidP="0037335C">
      <w:pPr>
        <w:rPr>
          <w:rFonts w:ascii="Times New Roman" w:hAnsi="Times New Roman" w:cs="Times New Roman"/>
        </w:rPr>
      </w:pPr>
      <w:r>
        <w:rPr>
          <w:rFonts w:ascii="Times New Roman" w:hAnsi="Times New Roman" w:cs="Times New Roman"/>
        </w:rPr>
        <w:t xml:space="preserve">Werner, R. A. (2004). “Why has fiscal policy disappointed in Japan? – Revisiting the pre-Keynesian view </w:t>
      </w:r>
    </w:p>
    <w:p w:rsidR="00C93218" w:rsidRDefault="008832DF" w:rsidP="0037335C">
      <w:pPr>
        <w:rPr>
          <w:rFonts w:ascii="Times New Roman" w:hAnsi="Times New Roman" w:cs="Times New Roman"/>
        </w:rPr>
      </w:pPr>
      <w:r>
        <w:rPr>
          <w:rFonts w:ascii="Times New Roman" w:hAnsi="Times New Roman" w:cs="Times New Roman"/>
        </w:rPr>
        <w:t xml:space="preserve">     </w:t>
      </w:r>
      <w:proofErr w:type="gramStart"/>
      <w:r w:rsidR="00C93218">
        <w:rPr>
          <w:rFonts w:ascii="Times New Roman" w:hAnsi="Times New Roman" w:cs="Times New Roman"/>
        </w:rPr>
        <w:t>on</w:t>
      </w:r>
      <w:proofErr w:type="gramEnd"/>
      <w:r w:rsidR="00C93218">
        <w:rPr>
          <w:rFonts w:ascii="Times New Roman" w:hAnsi="Times New Roman" w:cs="Times New Roman"/>
        </w:rPr>
        <w:t xml:space="preserve"> the effectiveness of fiscal policy”. </w:t>
      </w:r>
      <w:proofErr w:type="gramStart"/>
      <w:r w:rsidR="00C93218">
        <w:rPr>
          <w:rFonts w:ascii="Times New Roman" w:hAnsi="Times New Roman" w:cs="Times New Roman"/>
        </w:rPr>
        <w:t xml:space="preserve">Retrieved from </w:t>
      </w:r>
      <w:hyperlink r:id="rId34" w:history="1">
        <w:r w:rsidR="00C93218" w:rsidRPr="00A16063">
          <w:rPr>
            <w:rStyle w:val="Hyperlink"/>
            <w:rFonts w:ascii="Times New Roman" w:hAnsi="Times New Roman" w:cs="Times New Roman"/>
          </w:rPr>
          <w:t>www.respec.org</w:t>
        </w:r>
      </w:hyperlink>
      <w:r w:rsidR="00C93218">
        <w:rPr>
          <w:rFonts w:ascii="Times New Roman" w:hAnsi="Times New Roman" w:cs="Times New Roman"/>
        </w:rPr>
        <w:t xml:space="preserve"> on 15/1/17.</w:t>
      </w:r>
      <w:proofErr w:type="gramEnd"/>
    </w:p>
    <w:p w:rsidR="008832DF" w:rsidRDefault="00271D21" w:rsidP="0037335C">
      <w:pPr>
        <w:rPr>
          <w:rFonts w:ascii="Times New Roman" w:hAnsi="Times New Roman" w:cs="Times New Roman"/>
        </w:rPr>
      </w:pPr>
      <w:proofErr w:type="gramStart"/>
      <w:r>
        <w:rPr>
          <w:rFonts w:ascii="Times New Roman" w:hAnsi="Times New Roman" w:cs="Times New Roman"/>
        </w:rPr>
        <w:t>Woodward, S. and Hall, R. (2008).</w:t>
      </w:r>
      <w:proofErr w:type="gramEnd"/>
      <w:r>
        <w:rPr>
          <w:rFonts w:ascii="Times New Roman" w:hAnsi="Times New Roman" w:cs="Times New Roman"/>
        </w:rPr>
        <w:t xml:space="preserve"> </w:t>
      </w:r>
      <w:proofErr w:type="gramStart"/>
      <w:r>
        <w:rPr>
          <w:rFonts w:ascii="Times New Roman" w:hAnsi="Times New Roman" w:cs="Times New Roman"/>
        </w:rPr>
        <w:t>‘Measuring</w:t>
      </w:r>
      <w:r w:rsidR="005E7E3C">
        <w:rPr>
          <w:rFonts w:ascii="Times New Roman" w:hAnsi="Times New Roman" w:cs="Times New Roman"/>
        </w:rPr>
        <w:t xml:space="preserve"> the effects of infrastructure spending on GDP”.</w:t>
      </w:r>
      <w:proofErr w:type="gramEnd"/>
      <w:r w:rsidR="005E7E3C">
        <w:rPr>
          <w:rFonts w:ascii="Times New Roman" w:hAnsi="Times New Roman" w:cs="Times New Roman"/>
        </w:rPr>
        <w:t xml:space="preserve"> Retrieved </w:t>
      </w:r>
    </w:p>
    <w:p w:rsidR="00271D21" w:rsidRDefault="008832DF" w:rsidP="0037335C">
      <w:pPr>
        <w:rPr>
          <w:rFonts w:ascii="Times New Roman" w:hAnsi="Times New Roman" w:cs="Times New Roman"/>
        </w:rPr>
      </w:pPr>
      <w:r>
        <w:rPr>
          <w:rFonts w:ascii="Times New Roman" w:hAnsi="Times New Roman" w:cs="Times New Roman"/>
        </w:rPr>
        <w:t xml:space="preserve">     </w:t>
      </w:r>
      <w:proofErr w:type="gramStart"/>
      <w:r w:rsidR="005E7E3C">
        <w:rPr>
          <w:rFonts w:ascii="Times New Roman" w:hAnsi="Times New Roman" w:cs="Times New Roman"/>
        </w:rPr>
        <w:t>from</w:t>
      </w:r>
      <w:proofErr w:type="gramEnd"/>
      <w:r w:rsidR="005E7E3C">
        <w:rPr>
          <w:rFonts w:ascii="Times New Roman" w:hAnsi="Times New Roman" w:cs="Times New Roman"/>
        </w:rPr>
        <w:t xml:space="preserve"> </w:t>
      </w:r>
      <w:hyperlink r:id="rId35" w:history="1">
        <w:r w:rsidR="005E7E3C" w:rsidRPr="007E0A08">
          <w:rPr>
            <w:rStyle w:val="Hyperlink"/>
            <w:rFonts w:ascii="Times New Roman" w:hAnsi="Times New Roman" w:cs="Times New Roman"/>
          </w:rPr>
          <w:t>www.woodwardhall.wordpress.com</w:t>
        </w:r>
      </w:hyperlink>
      <w:r w:rsidR="005E7E3C">
        <w:rPr>
          <w:rFonts w:ascii="Times New Roman" w:hAnsi="Times New Roman" w:cs="Times New Roman"/>
        </w:rPr>
        <w:t xml:space="preserve"> on 17/2/17.</w:t>
      </w:r>
    </w:p>
    <w:p w:rsidR="008832DF" w:rsidRDefault="00C93218" w:rsidP="0037335C">
      <w:pPr>
        <w:rPr>
          <w:rFonts w:ascii="Times New Roman" w:hAnsi="Times New Roman" w:cs="Times New Roman"/>
        </w:rPr>
      </w:pPr>
      <w:proofErr w:type="gramStart"/>
      <w:r>
        <w:rPr>
          <w:rFonts w:ascii="Times New Roman" w:hAnsi="Times New Roman" w:cs="Times New Roman"/>
        </w:rPr>
        <w:t>Wren-Lewis, S. (2012).</w:t>
      </w:r>
      <w:proofErr w:type="gramEnd"/>
      <w:r>
        <w:rPr>
          <w:rFonts w:ascii="Times New Roman" w:hAnsi="Times New Roman" w:cs="Times New Roman"/>
        </w:rPr>
        <w:t xml:space="preserve"> </w:t>
      </w:r>
      <w:proofErr w:type="gramStart"/>
      <w:r>
        <w:rPr>
          <w:rFonts w:ascii="Times New Roman" w:hAnsi="Times New Roman" w:cs="Times New Roman"/>
        </w:rPr>
        <w:t>“Keynes counter-cyclical fiscal policy and a way out of Eurozone crisis</w:t>
      </w:r>
      <w:r w:rsidR="00C974EB">
        <w:rPr>
          <w:rFonts w:ascii="Times New Roman" w:hAnsi="Times New Roman" w:cs="Times New Roman"/>
        </w:rPr>
        <w:t>”.</w:t>
      </w:r>
      <w:proofErr w:type="gramEnd"/>
      <w:r w:rsidR="00C974EB">
        <w:rPr>
          <w:rFonts w:ascii="Times New Roman" w:hAnsi="Times New Roman" w:cs="Times New Roman"/>
        </w:rPr>
        <w:t xml:space="preserve"> </w:t>
      </w:r>
    </w:p>
    <w:p w:rsidR="00C93218" w:rsidRDefault="008832DF" w:rsidP="0037335C">
      <w:pPr>
        <w:rPr>
          <w:rFonts w:ascii="Times New Roman" w:hAnsi="Times New Roman" w:cs="Times New Roman"/>
        </w:rPr>
      </w:pPr>
      <w:r>
        <w:rPr>
          <w:rFonts w:ascii="Times New Roman" w:hAnsi="Times New Roman" w:cs="Times New Roman"/>
        </w:rPr>
        <w:t xml:space="preserve">     </w:t>
      </w:r>
      <w:proofErr w:type="gramStart"/>
      <w:r w:rsidR="00C974EB">
        <w:rPr>
          <w:rFonts w:ascii="Times New Roman" w:hAnsi="Times New Roman" w:cs="Times New Roman"/>
        </w:rPr>
        <w:t xml:space="preserve">Retrieved from </w:t>
      </w:r>
      <w:hyperlink r:id="rId36" w:history="1">
        <w:r w:rsidR="00C974EB" w:rsidRPr="00A16063">
          <w:rPr>
            <w:rStyle w:val="Hyperlink"/>
            <w:rFonts w:ascii="Times New Roman" w:hAnsi="Times New Roman" w:cs="Times New Roman"/>
          </w:rPr>
          <w:t>www.oxforduniversity.edu</w:t>
        </w:r>
      </w:hyperlink>
      <w:r w:rsidR="00C974EB">
        <w:rPr>
          <w:rFonts w:ascii="Times New Roman" w:hAnsi="Times New Roman" w:cs="Times New Roman"/>
        </w:rPr>
        <w:t xml:space="preserve"> on 15/1/17.</w:t>
      </w:r>
      <w:proofErr w:type="gramEnd"/>
    </w:p>
    <w:p w:rsidR="009F7FAC" w:rsidRPr="009F7FAC" w:rsidRDefault="009F7FAC" w:rsidP="0037335C">
      <w:pPr>
        <w:rPr>
          <w:rFonts w:ascii="Times New Roman" w:hAnsi="Times New Roman" w:cs="Times New Roman"/>
        </w:rPr>
      </w:pPr>
      <w:r>
        <w:rPr>
          <w:rFonts w:ascii="Times New Roman" w:hAnsi="Times New Roman" w:cs="Times New Roman"/>
        </w:rPr>
        <w:t xml:space="preserve"> </w:t>
      </w:r>
    </w:p>
    <w:p w:rsidR="0037335C" w:rsidRPr="009F7FAC" w:rsidRDefault="0037335C" w:rsidP="0037335C">
      <w:pPr>
        <w:rPr>
          <w:rFonts w:ascii="Times New Roman" w:hAnsi="Times New Roman" w:cs="Times New Roman"/>
          <w:b/>
        </w:rPr>
      </w:pPr>
      <w:r w:rsidRPr="009F7FAC">
        <w:rPr>
          <w:rFonts w:ascii="Times New Roman" w:hAnsi="Times New Roman" w:cs="Times New Roman"/>
          <w:b/>
        </w:rPr>
        <w:t xml:space="preserve">  </w:t>
      </w:r>
    </w:p>
    <w:p w:rsidR="00931FF7" w:rsidRDefault="00931FF7" w:rsidP="0037335C"/>
    <w:sectPr w:rsidR="00931FF7" w:rsidSect="00065F5F">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ED" w:rsidRDefault="006E69ED" w:rsidP="00232B2C">
      <w:pPr>
        <w:spacing w:after="0" w:line="240" w:lineRule="auto"/>
      </w:pPr>
      <w:r>
        <w:separator/>
      </w:r>
    </w:p>
  </w:endnote>
  <w:endnote w:type="continuationSeparator" w:id="0">
    <w:p w:rsidR="006E69ED" w:rsidRDefault="006E69ED" w:rsidP="0023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42083"/>
      <w:docPartObj>
        <w:docPartGallery w:val="Page Numbers (Bottom of Page)"/>
        <w:docPartUnique/>
      </w:docPartObj>
    </w:sdtPr>
    <w:sdtEndPr>
      <w:rPr>
        <w:noProof/>
      </w:rPr>
    </w:sdtEndPr>
    <w:sdtContent>
      <w:p w:rsidR="009668C6" w:rsidRDefault="009668C6">
        <w:pPr>
          <w:pStyle w:val="Footer"/>
          <w:jc w:val="right"/>
        </w:pPr>
        <w:r>
          <w:fldChar w:fldCharType="begin"/>
        </w:r>
        <w:r>
          <w:instrText xml:space="preserve"> PAGE   \* MERGEFORMAT </w:instrText>
        </w:r>
        <w:r>
          <w:fldChar w:fldCharType="separate"/>
        </w:r>
        <w:r w:rsidR="009B3E83">
          <w:rPr>
            <w:noProof/>
          </w:rPr>
          <w:t>1</w:t>
        </w:r>
        <w:r>
          <w:rPr>
            <w:noProof/>
          </w:rPr>
          <w:fldChar w:fldCharType="end"/>
        </w:r>
      </w:p>
    </w:sdtContent>
  </w:sdt>
  <w:p w:rsidR="009668C6" w:rsidRDefault="0096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ED" w:rsidRDefault="006E69ED" w:rsidP="00232B2C">
      <w:pPr>
        <w:spacing w:after="0" w:line="240" w:lineRule="auto"/>
      </w:pPr>
      <w:r>
        <w:separator/>
      </w:r>
    </w:p>
  </w:footnote>
  <w:footnote w:type="continuationSeparator" w:id="0">
    <w:p w:rsidR="006E69ED" w:rsidRDefault="006E69ED" w:rsidP="0023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F7"/>
    <w:rsid w:val="00024517"/>
    <w:rsid w:val="00034443"/>
    <w:rsid w:val="00042068"/>
    <w:rsid w:val="00050190"/>
    <w:rsid w:val="00052DD7"/>
    <w:rsid w:val="0005363B"/>
    <w:rsid w:val="0006221F"/>
    <w:rsid w:val="00065F5F"/>
    <w:rsid w:val="00066543"/>
    <w:rsid w:val="000674C3"/>
    <w:rsid w:val="00086B39"/>
    <w:rsid w:val="000A4238"/>
    <w:rsid w:val="000B1B17"/>
    <w:rsid w:val="000E244E"/>
    <w:rsid w:val="000E28C2"/>
    <w:rsid w:val="00101D55"/>
    <w:rsid w:val="00102216"/>
    <w:rsid w:val="00133B5D"/>
    <w:rsid w:val="001346F6"/>
    <w:rsid w:val="00150777"/>
    <w:rsid w:val="00151D3C"/>
    <w:rsid w:val="0017445B"/>
    <w:rsid w:val="001A1AB4"/>
    <w:rsid w:val="001C6D33"/>
    <w:rsid w:val="001C7DE4"/>
    <w:rsid w:val="001F082E"/>
    <w:rsid w:val="001F1483"/>
    <w:rsid w:val="00212006"/>
    <w:rsid w:val="00232B2C"/>
    <w:rsid w:val="00235C5F"/>
    <w:rsid w:val="002375C0"/>
    <w:rsid w:val="00250E07"/>
    <w:rsid w:val="002528AA"/>
    <w:rsid w:val="002607CC"/>
    <w:rsid w:val="00267FBB"/>
    <w:rsid w:val="00271D21"/>
    <w:rsid w:val="002A527D"/>
    <w:rsid w:val="002A68FC"/>
    <w:rsid w:val="002E0E9C"/>
    <w:rsid w:val="002E1564"/>
    <w:rsid w:val="002E1B0D"/>
    <w:rsid w:val="00302321"/>
    <w:rsid w:val="0033385F"/>
    <w:rsid w:val="003373DB"/>
    <w:rsid w:val="0037335C"/>
    <w:rsid w:val="003A721E"/>
    <w:rsid w:val="003B0B64"/>
    <w:rsid w:val="003C0E77"/>
    <w:rsid w:val="003E6F94"/>
    <w:rsid w:val="003E6FA9"/>
    <w:rsid w:val="003F22B5"/>
    <w:rsid w:val="00433DD4"/>
    <w:rsid w:val="00444896"/>
    <w:rsid w:val="0046734C"/>
    <w:rsid w:val="00474BB0"/>
    <w:rsid w:val="00475338"/>
    <w:rsid w:val="00483C59"/>
    <w:rsid w:val="00484039"/>
    <w:rsid w:val="004B41A8"/>
    <w:rsid w:val="004D00F2"/>
    <w:rsid w:val="004D1C6F"/>
    <w:rsid w:val="004F7884"/>
    <w:rsid w:val="00513933"/>
    <w:rsid w:val="00516C85"/>
    <w:rsid w:val="00541AC8"/>
    <w:rsid w:val="0054712F"/>
    <w:rsid w:val="00560197"/>
    <w:rsid w:val="00584748"/>
    <w:rsid w:val="00594126"/>
    <w:rsid w:val="005B129E"/>
    <w:rsid w:val="005B31E9"/>
    <w:rsid w:val="005B5067"/>
    <w:rsid w:val="005B6891"/>
    <w:rsid w:val="005C7754"/>
    <w:rsid w:val="005D0F02"/>
    <w:rsid w:val="005D4BF5"/>
    <w:rsid w:val="005E7E3C"/>
    <w:rsid w:val="005F236A"/>
    <w:rsid w:val="005F50F8"/>
    <w:rsid w:val="00604033"/>
    <w:rsid w:val="006063B9"/>
    <w:rsid w:val="00614D87"/>
    <w:rsid w:val="006168F7"/>
    <w:rsid w:val="00640C1C"/>
    <w:rsid w:val="006563B7"/>
    <w:rsid w:val="00657D13"/>
    <w:rsid w:val="006669DD"/>
    <w:rsid w:val="00681D60"/>
    <w:rsid w:val="00691B8C"/>
    <w:rsid w:val="006A1851"/>
    <w:rsid w:val="006C2511"/>
    <w:rsid w:val="006C2AF7"/>
    <w:rsid w:val="006E69ED"/>
    <w:rsid w:val="007055BF"/>
    <w:rsid w:val="007460CD"/>
    <w:rsid w:val="0075281D"/>
    <w:rsid w:val="00765BC6"/>
    <w:rsid w:val="00791D56"/>
    <w:rsid w:val="007B49D3"/>
    <w:rsid w:val="007B6F1D"/>
    <w:rsid w:val="007D63C0"/>
    <w:rsid w:val="007E2A14"/>
    <w:rsid w:val="008071C6"/>
    <w:rsid w:val="00823111"/>
    <w:rsid w:val="00834217"/>
    <w:rsid w:val="0085057F"/>
    <w:rsid w:val="00872372"/>
    <w:rsid w:val="0087268C"/>
    <w:rsid w:val="00874BC1"/>
    <w:rsid w:val="008832DF"/>
    <w:rsid w:val="00883A27"/>
    <w:rsid w:val="00891189"/>
    <w:rsid w:val="008920D7"/>
    <w:rsid w:val="00895FD1"/>
    <w:rsid w:val="008C2435"/>
    <w:rsid w:val="008E233A"/>
    <w:rsid w:val="008F0FD1"/>
    <w:rsid w:val="008F5F76"/>
    <w:rsid w:val="00931FF7"/>
    <w:rsid w:val="00940480"/>
    <w:rsid w:val="0095571B"/>
    <w:rsid w:val="009668C6"/>
    <w:rsid w:val="0098357A"/>
    <w:rsid w:val="009B3E83"/>
    <w:rsid w:val="009E3A21"/>
    <w:rsid w:val="009F6423"/>
    <w:rsid w:val="009F7FAC"/>
    <w:rsid w:val="00A13478"/>
    <w:rsid w:val="00A26BE3"/>
    <w:rsid w:val="00A2780D"/>
    <w:rsid w:val="00A3063B"/>
    <w:rsid w:val="00A41164"/>
    <w:rsid w:val="00A477BF"/>
    <w:rsid w:val="00A577AD"/>
    <w:rsid w:val="00A6124F"/>
    <w:rsid w:val="00A66FA5"/>
    <w:rsid w:val="00A82A30"/>
    <w:rsid w:val="00AA3488"/>
    <w:rsid w:val="00AA79A4"/>
    <w:rsid w:val="00AB35BB"/>
    <w:rsid w:val="00AB6B4C"/>
    <w:rsid w:val="00AE413B"/>
    <w:rsid w:val="00B2206C"/>
    <w:rsid w:val="00B317C0"/>
    <w:rsid w:val="00B44A7D"/>
    <w:rsid w:val="00B509C8"/>
    <w:rsid w:val="00B52FEF"/>
    <w:rsid w:val="00B75826"/>
    <w:rsid w:val="00B85F31"/>
    <w:rsid w:val="00BA7ACB"/>
    <w:rsid w:val="00BB2F0D"/>
    <w:rsid w:val="00BC4B7B"/>
    <w:rsid w:val="00BC7EB1"/>
    <w:rsid w:val="00BD101C"/>
    <w:rsid w:val="00C1010B"/>
    <w:rsid w:val="00C144CA"/>
    <w:rsid w:val="00C20E54"/>
    <w:rsid w:val="00C676BF"/>
    <w:rsid w:val="00C71A29"/>
    <w:rsid w:val="00C777A1"/>
    <w:rsid w:val="00C8164D"/>
    <w:rsid w:val="00C93218"/>
    <w:rsid w:val="00C974EB"/>
    <w:rsid w:val="00CA2098"/>
    <w:rsid w:val="00CB1B25"/>
    <w:rsid w:val="00CB2AC3"/>
    <w:rsid w:val="00CB7450"/>
    <w:rsid w:val="00CE11EA"/>
    <w:rsid w:val="00CE68D2"/>
    <w:rsid w:val="00CE7123"/>
    <w:rsid w:val="00CF3D4C"/>
    <w:rsid w:val="00CF7A71"/>
    <w:rsid w:val="00D177A2"/>
    <w:rsid w:val="00D46929"/>
    <w:rsid w:val="00D653B9"/>
    <w:rsid w:val="00D81EBB"/>
    <w:rsid w:val="00DA05CF"/>
    <w:rsid w:val="00DC338D"/>
    <w:rsid w:val="00DE221E"/>
    <w:rsid w:val="00E03AC8"/>
    <w:rsid w:val="00E4461E"/>
    <w:rsid w:val="00E4676E"/>
    <w:rsid w:val="00E57DC5"/>
    <w:rsid w:val="00E63E57"/>
    <w:rsid w:val="00E8498A"/>
    <w:rsid w:val="00E93829"/>
    <w:rsid w:val="00E941CB"/>
    <w:rsid w:val="00E963EF"/>
    <w:rsid w:val="00EA20F9"/>
    <w:rsid w:val="00EA47C6"/>
    <w:rsid w:val="00EB754C"/>
    <w:rsid w:val="00EC2A2F"/>
    <w:rsid w:val="00EE19E3"/>
    <w:rsid w:val="00EF5C09"/>
    <w:rsid w:val="00F1667B"/>
    <w:rsid w:val="00F20C7F"/>
    <w:rsid w:val="00F332C5"/>
    <w:rsid w:val="00F507A5"/>
    <w:rsid w:val="00F5746D"/>
    <w:rsid w:val="00FA05FC"/>
    <w:rsid w:val="00FA4331"/>
    <w:rsid w:val="00FF4981"/>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FF7"/>
    <w:rPr>
      <w:color w:val="0000FF" w:themeColor="hyperlink"/>
      <w:u w:val="single"/>
    </w:rPr>
  </w:style>
  <w:style w:type="paragraph" w:styleId="BalloonText">
    <w:name w:val="Balloon Text"/>
    <w:basedOn w:val="Normal"/>
    <w:link w:val="BalloonTextChar"/>
    <w:uiPriority w:val="99"/>
    <w:semiHidden/>
    <w:unhideWhenUsed/>
    <w:rsid w:val="0075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1D"/>
    <w:rPr>
      <w:rFonts w:ascii="Tahoma" w:hAnsi="Tahoma" w:cs="Tahoma"/>
      <w:sz w:val="16"/>
      <w:szCs w:val="16"/>
    </w:rPr>
  </w:style>
  <w:style w:type="paragraph" w:styleId="Header">
    <w:name w:val="header"/>
    <w:basedOn w:val="Normal"/>
    <w:link w:val="HeaderChar"/>
    <w:uiPriority w:val="99"/>
    <w:unhideWhenUsed/>
    <w:rsid w:val="00232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2C"/>
  </w:style>
  <w:style w:type="paragraph" w:styleId="Footer">
    <w:name w:val="footer"/>
    <w:basedOn w:val="Normal"/>
    <w:link w:val="FooterChar"/>
    <w:uiPriority w:val="99"/>
    <w:unhideWhenUsed/>
    <w:rsid w:val="0023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2C"/>
  </w:style>
  <w:style w:type="table" w:styleId="TableGrid">
    <w:name w:val="Table Grid"/>
    <w:basedOn w:val="TableNormal"/>
    <w:uiPriority w:val="59"/>
    <w:rsid w:val="00052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D0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00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FF7"/>
    <w:rPr>
      <w:color w:val="0000FF" w:themeColor="hyperlink"/>
      <w:u w:val="single"/>
    </w:rPr>
  </w:style>
  <w:style w:type="paragraph" w:styleId="BalloonText">
    <w:name w:val="Balloon Text"/>
    <w:basedOn w:val="Normal"/>
    <w:link w:val="BalloonTextChar"/>
    <w:uiPriority w:val="99"/>
    <w:semiHidden/>
    <w:unhideWhenUsed/>
    <w:rsid w:val="0075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1D"/>
    <w:rPr>
      <w:rFonts w:ascii="Tahoma" w:hAnsi="Tahoma" w:cs="Tahoma"/>
      <w:sz w:val="16"/>
      <w:szCs w:val="16"/>
    </w:rPr>
  </w:style>
  <w:style w:type="paragraph" w:styleId="Header">
    <w:name w:val="header"/>
    <w:basedOn w:val="Normal"/>
    <w:link w:val="HeaderChar"/>
    <w:uiPriority w:val="99"/>
    <w:unhideWhenUsed/>
    <w:rsid w:val="00232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2C"/>
  </w:style>
  <w:style w:type="paragraph" w:styleId="Footer">
    <w:name w:val="footer"/>
    <w:basedOn w:val="Normal"/>
    <w:link w:val="FooterChar"/>
    <w:uiPriority w:val="99"/>
    <w:unhideWhenUsed/>
    <w:rsid w:val="0023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2C"/>
  </w:style>
  <w:style w:type="table" w:styleId="TableGrid">
    <w:name w:val="Table Grid"/>
    <w:basedOn w:val="TableNormal"/>
    <w:uiPriority w:val="59"/>
    <w:rsid w:val="00052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D0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00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snremecheta@yahoo.com" TargetMode="External"/><Relationship Id="rId13" Type="http://schemas.openxmlformats.org/officeDocument/2006/relationships/hyperlink" Target="http://www.pwcnigeria.com" TargetMode="External"/><Relationship Id="rId18" Type="http://schemas.openxmlformats.org/officeDocument/2006/relationships/hyperlink" Target="http://www.newyorkfed.org" TargetMode="External"/><Relationship Id="rId26" Type="http://schemas.openxmlformats.org/officeDocument/2006/relationships/hyperlink" Target="http://www.globalresearch.co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mf.org" TargetMode="External"/><Relationship Id="rId34" Type="http://schemas.openxmlformats.org/officeDocument/2006/relationships/hyperlink" Target="http://www.respec.org" TargetMode="External"/><Relationship Id="rId7" Type="http://schemas.openxmlformats.org/officeDocument/2006/relationships/endnotes" Target="endnotes.xml"/><Relationship Id="rId12" Type="http://schemas.openxmlformats.org/officeDocument/2006/relationships/hyperlink" Target="http://www.budgetoffice.gov.ng" TargetMode="External"/><Relationship Id="rId17" Type="http://schemas.openxmlformats.org/officeDocument/2006/relationships/hyperlink" Target="http://www.imf.org" TargetMode="External"/><Relationship Id="rId25" Type="http://schemas.openxmlformats.org/officeDocument/2006/relationships/hyperlink" Target="http://www.gregmankiw.com" TargetMode="External"/><Relationship Id="rId33" Type="http://schemas.openxmlformats.org/officeDocument/2006/relationships/hyperlink" Target="http://www.soas.ac.uk/cdp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inceton.edu" TargetMode="External"/><Relationship Id="rId20" Type="http://schemas.openxmlformats.org/officeDocument/2006/relationships/hyperlink" Target="http://www.imf.org" TargetMode="External"/><Relationship Id="rId29" Type="http://schemas.openxmlformats.org/officeDocument/2006/relationships/hyperlink" Target="http://www.levyinstitu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tcd.ie" TargetMode="External"/><Relationship Id="rId32" Type="http://schemas.openxmlformats.org/officeDocument/2006/relationships/hyperlink" Target="http://www.oecd.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rookings.edu" TargetMode="External"/><Relationship Id="rId23" Type="http://schemas.openxmlformats.org/officeDocument/2006/relationships/hyperlink" Target="http://www.iss.nl" TargetMode="External"/><Relationship Id="rId28" Type="http://schemas.openxmlformats.org/officeDocument/2006/relationships/hyperlink" Target="http://www.thomaspalley.com" TargetMode="External"/><Relationship Id="rId36" Type="http://schemas.openxmlformats.org/officeDocument/2006/relationships/hyperlink" Target="http://www.oxforduniversity.edu" TargetMode="External"/><Relationship Id="rId10" Type="http://schemas.openxmlformats.org/officeDocument/2006/relationships/image" Target="media/image1.emf"/><Relationship Id="rId19" Type="http://schemas.openxmlformats.org/officeDocument/2006/relationships/hyperlink" Target="http://www.federalreservebank.org" TargetMode="External"/><Relationship Id="rId31" Type="http://schemas.openxmlformats.org/officeDocument/2006/relationships/hyperlink" Target="http://www.levyinstitute.org/pubs" TargetMode="External"/><Relationship Id="rId4" Type="http://schemas.openxmlformats.org/officeDocument/2006/relationships/settings" Target="settings.xml"/><Relationship Id="rId9" Type="http://schemas.openxmlformats.org/officeDocument/2006/relationships/hyperlink" Target="mailto:Barikem@yahoo.com" TargetMode="External"/><Relationship Id="rId14" Type="http://schemas.openxmlformats.org/officeDocument/2006/relationships/hyperlink" Target="http://www.nsi-ins.ca/wp" TargetMode="External"/><Relationship Id="rId22" Type="http://schemas.openxmlformats.org/officeDocument/2006/relationships/hyperlink" Target="http://www.imf.org/publications" TargetMode="External"/><Relationship Id="rId27" Type="http://schemas.openxmlformats.org/officeDocument/2006/relationships/hyperlink" Target="http://www.faculty.washington.edu" TargetMode="External"/><Relationship Id="rId30" Type="http://schemas.openxmlformats.org/officeDocument/2006/relationships/hyperlink" Target="http://www.levyinstitute.org/pubs%20on%2020/1/17" TargetMode="External"/><Relationship Id="rId35" Type="http://schemas.openxmlformats.org/officeDocument/2006/relationships/hyperlink" Target="http://www.woodwardhall.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5917-AF3A-4EF8-9E18-A8038E80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 MIKE</dc:creator>
  <cp:lastModifiedBy>PST MIKE</cp:lastModifiedBy>
  <cp:revision>27</cp:revision>
  <dcterms:created xsi:type="dcterms:W3CDTF">2017-03-26T11:04:00Z</dcterms:created>
  <dcterms:modified xsi:type="dcterms:W3CDTF">2017-05-05T17:26:00Z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-261666362</vt:i4>
  </property>
</Properties>
</file>