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4D" w:rsidRDefault="006760C8">
      <w:pPr>
        <w:rPr>
          <w:rFonts w:ascii="Times New Roman" w:hAnsi="Times New Roman" w:cs="Times New Roman"/>
          <w:bCs/>
          <w:sz w:val="28"/>
          <w:szCs w:val="28"/>
        </w:rPr>
      </w:pPr>
      <w:r>
        <w:rPr>
          <w:rFonts w:ascii="Times New Roman" w:hAnsi="Times New Roman" w:cs="Times New Roman"/>
          <w:bCs/>
          <w:sz w:val="28"/>
          <w:szCs w:val="28"/>
        </w:rPr>
        <w:t xml:space="preserve">Money </w:t>
      </w:r>
      <w:r>
        <w:rPr>
          <w:rFonts w:ascii="Times New Roman" w:hAnsi="Times New Roman" w:cs="Times New Roman" w:hint="eastAsia"/>
          <w:bCs/>
          <w:sz w:val="28"/>
          <w:szCs w:val="28"/>
        </w:rPr>
        <w:t>S</w:t>
      </w:r>
      <w:r>
        <w:rPr>
          <w:rFonts w:ascii="Times New Roman" w:hAnsi="Times New Roman" w:cs="Times New Roman"/>
          <w:bCs/>
          <w:sz w:val="28"/>
          <w:szCs w:val="28"/>
        </w:rPr>
        <w:t xml:space="preserve">upply, </w:t>
      </w:r>
      <w:r>
        <w:rPr>
          <w:rFonts w:ascii="Times New Roman" w:hAnsi="Times New Roman" w:cs="Times New Roman" w:hint="eastAsia"/>
          <w:bCs/>
          <w:sz w:val="28"/>
          <w:szCs w:val="28"/>
        </w:rPr>
        <w:t>I</w:t>
      </w:r>
      <w:r>
        <w:rPr>
          <w:rFonts w:ascii="Times New Roman" w:hAnsi="Times New Roman" w:cs="Times New Roman"/>
          <w:bCs/>
          <w:sz w:val="28"/>
          <w:szCs w:val="28"/>
        </w:rPr>
        <w:t xml:space="preserve">nflation and </w:t>
      </w:r>
      <w:r>
        <w:rPr>
          <w:rFonts w:ascii="Times New Roman" w:hAnsi="Times New Roman" w:cs="Times New Roman" w:hint="eastAsia"/>
          <w:bCs/>
          <w:sz w:val="28"/>
          <w:szCs w:val="28"/>
        </w:rPr>
        <w:t>E</w:t>
      </w:r>
      <w:r>
        <w:rPr>
          <w:rFonts w:ascii="Times New Roman" w:hAnsi="Times New Roman" w:cs="Times New Roman"/>
          <w:bCs/>
          <w:sz w:val="28"/>
          <w:szCs w:val="28"/>
        </w:rPr>
        <w:t xml:space="preserve">conomic </w:t>
      </w:r>
      <w:r>
        <w:rPr>
          <w:rFonts w:ascii="Times New Roman" w:hAnsi="Times New Roman" w:cs="Times New Roman" w:hint="eastAsia"/>
          <w:bCs/>
          <w:sz w:val="28"/>
          <w:szCs w:val="28"/>
        </w:rPr>
        <w:t>G</w:t>
      </w:r>
      <w:r>
        <w:rPr>
          <w:rFonts w:ascii="Times New Roman" w:hAnsi="Times New Roman" w:cs="Times New Roman"/>
          <w:bCs/>
          <w:sz w:val="28"/>
          <w:szCs w:val="28"/>
        </w:rPr>
        <w:t>rowth in China</w:t>
      </w:r>
      <w:r>
        <w:rPr>
          <w:rFonts w:ascii="Times New Roman" w:hAnsi="Times New Roman" w:cs="Times New Roman" w:hint="eastAsia"/>
          <w:bCs/>
          <w:sz w:val="28"/>
          <w:szCs w:val="28"/>
        </w:rPr>
        <w:t>：</w:t>
      </w:r>
      <w:r>
        <w:rPr>
          <w:rFonts w:ascii="Times New Roman" w:hAnsi="Times New Roman" w:cs="Times New Roman"/>
          <w:bCs/>
          <w:sz w:val="28"/>
          <w:szCs w:val="28"/>
        </w:rPr>
        <w:t>An ARDL bounds testing approach</w:t>
      </w:r>
    </w:p>
    <w:p w:rsidR="003B174D" w:rsidRDefault="003B174D">
      <w:pPr>
        <w:widowControl/>
        <w:ind w:left="-5" w:right="271" w:hanging="10"/>
        <w:rPr>
          <w:rFonts w:ascii="Times New Roman" w:eastAsia="DFKai-SB" w:hAnsi="Times New Roman" w:cs="Times New Roman"/>
          <w:color w:val="000000"/>
        </w:rPr>
      </w:pPr>
    </w:p>
    <w:p w:rsidR="003B174D" w:rsidRDefault="006760C8">
      <w:pPr>
        <w:widowControl/>
        <w:snapToGrid w:val="0"/>
        <w:textAlignment w:val="top"/>
        <w:rPr>
          <w:rFonts w:ascii="Times New Roman" w:eastAsia="Arial Unicode MS" w:hAnsi="Times New Roman" w:cs="Times New Roman"/>
          <w:iCs/>
          <w:kern w:val="0"/>
          <w:lang w:eastAsia="zh-HK"/>
        </w:rPr>
      </w:pPr>
      <w:r>
        <w:rPr>
          <w:rFonts w:ascii="Times New Roman" w:eastAsia="Arial Unicode MS" w:hAnsi="Times New Roman" w:cs="Times New Roman"/>
          <w:iCs/>
          <w:kern w:val="0"/>
          <w:lang w:eastAsia="zh-HK"/>
        </w:rPr>
        <w:t>Cheng-</w:t>
      </w:r>
      <w:proofErr w:type="spellStart"/>
      <w:r>
        <w:rPr>
          <w:rFonts w:ascii="Times New Roman" w:eastAsia="Arial Unicode MS" w:hAnsi="Times New Roman" w:cs="Times New Roman"/>
          <w:iCs/>
          <w:kern w:val="0"/>
          <w:lang w:eastAsia="zh-HK"/>
        </w:rPr>
        <w:t>Wen</w:t>
      </w:r>
      <w:proofErr w:type="spellEnd"/>
      <w:r>
        <w:rPr>
          <w:rFonts w:ascii="Times New Roman" w:eastAsia="Arial Unicode MS" w:hAnsi="Times New Roman" w:cs="Times New Roman"/>
          <w:iCs/>
          <w:kern w:val="0"/>
          <w:lang w:eastAsia="zh-HK"/>
        </w:rPr>
        <w:t xml:space="preserve"> Lee </w:t>
      </w:r>
    </w:p>
    <w:p w:rsidR="003B174D" w:rsidRDefault="006760C8">
      <w:pPr>
        <w:widowControl/>
        <w:snapToGrid w:val="0"/>
        <w:textAlignment w:val="top"/>
        <w:rPr>
          <w:rFonts w:ascii="Times New Roman" w:eastAsia="Arial Unicode MS" w:hAnsi="Times New Roman" w:cs="Times New Roman"/>
          <w:iCs/>
          <w:kern w:val="0"/>
          <w:lang w:eastAsia="zh-HK"/>
        </w:rPr>
      </w:pPr>
      <w:proofErr w:type="gramStart"/>
      <w:r>
        <w:rPr>
          <w:rFonts w:ascii="Times New Roman" w:eastAsia="Arial Unicode MS" w:hAnsi="Times New Roman" w:cs="Times New Roman"/>
          <w:iCs/>
          <w:kern w:val="0"/>
          <w:lang w:eastAsia="zh-HK"/>
        </w:rPr>
        <w:t>Professor, Department of International Business, Chung Yuan Christian University, Taiwan.</w:t>
      </w:r>
      <w:proofErr w:type="gramEnd"/>
    </w:p>
    <w:p w:rsidR="003B174D" w:rsidRDefault="006760C8">
      <w:pPr>
        <w:widowControl/>
        <w:ind w:left="-5" w:right="271" w:hanging="10"/>
        <w:rPr>
          <w:rFonts w:ascii="Times New Roman" w:eastAsia="Arial Unicode MS" w:hAnsi="Times New Roman" w:cs="Times New Roman"/>
          <w:iCs/>
          <w:kern w:val="0"/>
          <w:lang w:eastAsia="zh-HK"/>
        </w:rPr>
      </w:pPr>
      <w:r>
        <w:rPr>
          <w:rFonts w:ascii="Times New Roman" w:eastAsia="Arial Unicode MS" w:hAnsi="Times New Roman" w:cs="Times New Roman"/>
          <w:iCs/>
          <w:kern w:val="0"/>
          <w:lang w:eastAsia="zh-HK"/>
        </w:rPr>
        <w:t>chengwen@cycu.edu.tw</w:t>
      </w:r>
    </w:p>
    <w:p w:rsidR="003B174D" w:rsidRDefault="003B174D">
      <w:pPr>
        <w:widowControl/>
        <w:snapToGrid w:val="0"/>
        <w:textAlignment w:val="top"/>
        <w:rPr>
          <w:rFonts w:ascii="Times New Roman" w:eastAsia="Arial Unicode MS" w:hAnsi="Times New Roman" w:cs="Times New Roman"/>
          <w:iCs/>
          <w:kern w:val="0"/>
          <w:lang w:eastAsia="zh-HK"/>
        </w:rPr>
      </w:pPr>
    </w:p>
    <w:p w:rsidR="003B174D" w:rsidRDefault="006760C8">
      <w:pPr>
        <w:widowControl/>
        <w:snapToGrid w:val="0"/>
        <w:textAlignment w:val="top"/>
        <w:rPr>
          <w:rFonts w:ascii="Times New Roman" w:eastAsia="Arial Unicode MS" w:hAnsi="Times New Roman" w:cs="Times New Roman"/>
          <w:iCs/>
          <w:kern w:val="0"/>
          <w:lang w:eastAsia="zh-HK"/>
        </w:rPr>
      </w:pPr>
      <w:proofErr w:type="spellStart"/>
      <w:r>
        <w:rPr>
          <w:rFonts w:ascii="Times New Roman" w:eastAsia="Arial Unicode MS" w:hAnsi="Times New Roman" w:cs="Times New Roman"/>
          <w:iCs/>
          <w:kern w:val="0"/>
          <w:lang w:eastAsia="zh-HK"/>
        </w:rPr>
        <w:t>Hao</w:t>
      </w:r>
      <w:proofErr w:type="spellEnd"/>
      <w:r>
        <w:rPr>
          <w:rFonts w:ascii="Times New Roman" w:eastAsia="Arial Unicode MS" w:hAnsi="Times New Roman" w:cs="Times New Roman"/>
          <w:iCs/>
          <w:kern w:val="0"/>
          <w:lang w:eastAsia="zh-HK"/>
        </w:rPr>
        <w:t xml:space="preserve">-Yuan Yu* </w:t>
      </w:r>
    </w:p>
    <w:p w:rsidR="003B174D" w:rsidRDefault="006760C8">
      <w:pPr>
        <w:widowControl/>
        <w:snapToGrid w:val="0"/>
        <w:textAlignment w:val="top"/>
        <w:rPr>
          <w:rFonts w:ascii="Times New Roman" w:eastAsia="Arial Unicode MS" w:hAnsi="Times New Roman" w:cs="Times New Roman"/>
          <w:iCs/>
          <w:kern w:val="0"/>
          <w:lang w:eastAsia="zh-HK"/>
        </w:rPr>
      </w:pPr>
      <w:proofErr w:type="spellStart"/>
      <w:r>
        <w:rPr>
          <w:rFonts w:ascii="Times New Roman" w:eastAsia="Arial Unicode MS" w:hAnsi="Times New Roman" w:cs="Times New Roman"/>
          <w:iCs/>
          <w:kern w:val="0"/>
          <w:lang w:eastAsia="zh-HK"/>
        </w:rPr>
        <w:t>Ph.D</w:t>
      </w:r>
      <w:proofErr w:type="spellEnd"/>
      <w:r>
        <w:rPr>
          <w:rFonts w:ascii="Times New Roman" w:eastAsia="Arial Unicode MS" w:hAnsi="Times New Roman" w:cs="Times New Roman"/>
          <w:iCs/>
          <w:kern w:val="0"/>
          <w:lang w:eastAsia="zh-HK"/>
        </w:rPr>
        <w:t xml:space="preserve"> Student, Doctoral Program of Business, Chung Yuan Christian University, Taiwan.</w:t>
      </w:r>
    </w:p>
    <w:p w:rsidR="003B174D" w:rsidRDefault="006760C8">
      <w:pPr>
        <w:widowControl/>
        <w:ind w:left="-5" w:right="271" w:hanging="10"/>
        <w:rPr>
          <w:rFonts w:ascii="Times New Roman" w:eastAsia="Arial Unicode MS" w:hAnsi="Times New Roman" w:cs="Times New Roman"/>
          <w:iCs/>
          <w:kern w:val="0"/>
          <w:lang w:eastAsia="zh-HK"/>
        </w:rPr>
      </w:pPr>
      <w:r>
        <w:rPr>
          <w:rFonts w:ascii="Times New Roman" w:eastAsia="Arial Unicode MS" w:hAnsi="Times New Roman" w:cs="Times New Roman"/>
          <w:iCs/>
          <w:kern w:val="0"/>
          <w:lang w:eastAsia="zh-HK"/>
        </w:rPr>
        <w:t>g10604607@cycu.edu.tw, saetnsaetn@hotmail.com</w:t>
      </w:r>
    </w:p>
    <w:p w:rsidR="003B174D" w:rsidRDefault="003B174D">
      <w:pPr>
        <w:widowControl/>
        <w:ind w:left="-5" w:right="271" w:hanging="10"/>
        <w:rPr>
          <w:rFonts w:ascii="Times New Roman" w:eastAsia="Arial Unicode MS" w:hAnsi="Times New Roman" w:cs="Times New Roman"/>
          <w:iCs/>
          <w:kern w:val="0"/>
          <w:lang w:eastAsia="zh-HK"/>
        </w:rPr>
      </w:pPr>
    </w:p>
    <w:p w:rsidR="003B174D" w:rsidRDefault="006760C8">
      <w:pPr>
        <w:rPr>
          <w:rFonts w:ascii="Times New Roman" w:hAnsi="Times New Roman" w:cs="Times New Roman"/>
          <w:sz w:val="24"/>
        </w:rPr>
      </w:pPr>
      <w:r>
        <w:rPr>
          <w:rFonts w:ascii="Times New Roman" w:cs="Times New Roman"/>
          <w:b/>
          <w:bCs/>
          <w:sz w:val="24"/>
        </w:rPr>
        <w:t>【</w:t>
      </w:r>
      <w:r>
        <w:rPr>
          <w:rFonts w:ascii="Times New Roman" w:hAnsi="Times New Roman" w:cs="Times New Roman"/>
          <w:b/>
          <w:bCs/>
          <w:sz w:val="24"/>
        </w:rPr>
        <w:t>Abstract</w:t>
      </w:r>
      <w:r>
        <w:rPr>
          <w:rFonts w:ascii="Times New Roman" w:cs="Times New Roman"/>
          <w:b/>
          <w:bCs/>
          <w:sz w:val="24"/>
        </w:rPr>
        <w:t>】</w:t>
      </w:r>
      <w:r>
        <w:rPr>
          <w:rFonts w:ascii="Times New Roman" w:hAnsi="Times New Roman" w:cs="Times New Roman"/>
          <w:sz w:val="24"/>
        </w:rPr>
        <w:t xml:space="preserve">The empirical analysis applies the autoregressive distributed lag bounds testing approach to investigate </w:t>
      </w:r>
      <w:bookmarkStart w:id="0" w:name="OLE_LINK4"/>
      <w:r>
        <w:rPr>
          <w:rFonts w:ascii="Times New Roman" w:hAnsi="Times New Roman" w:cs="Times New Roman"/>
          <w:sz w:val="24"/>
        </w:rPr>
        <w:t>the relationship between money supply, inflation and economic growth</w:t>
      </w:r>
      <w:bookmarkEnd w:id="0"/>
      <w:r>
        <w:rPr>
          <w:rFonts w:ascii="Times New Roman" w:hAnsi="Times New Roman" w:cs="Times New Roman"/>
          <w:sz w:val="24"/>
        </w:rPr>
        <w:t xml:space="preserve"> in China with the time series data from 1980 to 2018, estimate the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of monetary and economic growth in long-run relationship and uses vector error correction model to determine the short-run adjustment between the variables. The </w:t>
      </w:r>
      <w:r>
        <w:rPr>
          <w:rFonts w:ascii="Times New Roman" w:hAnsi="Times New Roman" w:cs="Times New Roman" w:hint="eastAsia"/>
          <w:sz w:val="24"/>
        </w:rPr>
        <w:t>research</w:t>
      </w:r>
      <w:r>
        <w:rPr>
          <w:rFonts w:ascii="Times New Roman" w:hAnsi="Times New Roman" w:cs="Times New Roman"/>
          <w:sz w:val="24"/>
        </w:rPr>
        <w:t xml:space="preserve"> showed that the increase in national income met people's demand for goods and eased inflationary pressures. The results support the view of monetarism and help the government formulate economic policies in a prudent manner to control inflation in China.</w:t>
      </w:r>
    </w:p>
    <w:p w:rsidR="003B174D" w:rsidRDefault="003B174D">
      <w:pPr>
        <w:rPr>
          <w:rFonts w:ascii="Times New Roman" w:hAnsi="Times New Roman" w:cs="Times New Roman"/>
          <w:sz w:val="24"/>
        </w:rPr>
      </w:pPr>
    </w:p>
    <w:p w:rsidR="003B174D" w:rsidRDefault="006760C8">
      <w:pPr>
        <w:rPr>
          <w:rFonts w:ascii="Times New Roman" w:hAnsi="Times New Roman" w:cs="Times New Roman"/>
          <w:sz w:val="24"/>
        </w:rPr>
      </w:pPr>
      <w:r>
        <w:rPr>
          <w:rFonts w:ascii="Times New Roman" w:hAnsi="Times New Roman" w:cs="Times New Roman"/>
          <w:b/>
          <w:bCs/>
          <w:sz w:val="24"/>
        </w:rPr>
        <w:t>Keywords:</w:t>
      </w:r>
      <w:r>
        <w:rPr>
          <w:rFonts w:ascii="Times New Roman" w:hAnsi="Times New Roman" w:cs="Times New Roman"/>
          <w:sz w:val="24"/>
        </w:rPr>
        <w:t xml:space="preserve"> ARDL bounds test</w:t>
      </w:r>
      <w:r>
        <w:rPr>
          <w:rFonts w:ascii="Times New Roman" w:hAnsi="Times New Roman" w:cs="Times New Roman" w:hint="eastAsia"/>
          <w:sz w:val="24"/>
        </w:rPr>
        <w:t>，</w:t>
      </w:r>
      <w:r>
        <w:rPr>
          <w:rFonts w:ascii="Times New Roman" w:hAnsi="Times New Roman" w:cs="Times New Roman"/>
          <w:sz w:val="24"/>
        </w:rPr>
        <w:t>Long-Run</w:t>
      </w:r>
      <w:r>
        <w:rPr>
          <w:rFonts w:ascii="Times New Roman" w:hAnsi="Times New Roman" w:cs="Times New Roman" w:hint="eastAsia"/>
          <w:color w:val="0000FF"/>
          <w:sz w:val="24"/>
        </w:rPr>
        <w:t>，</w:t>
      </w:r>
      <w:r>
        <w:rPr>
          <w:rFonts w:ascii="Times New Roman" w:hAnsi="Times New Roman" w:cs="Times New Roman"/>
          <w:sz w:val="24"/>
        </w:rPr>
        <w:t>Monetary Neutrality</w:t>
      </w:r>
    </w:p>
    <w:p w:rsidR="003B174D" w:rsidRDefault="003B174D">
      <w:pPr>
        <w:rPr>
          <w:rFonts w:ascii="Times New Roman" w:hAnsi="Times New Roman" w:cs="Times New Roman"/>
        </w:rPr>
      </w:pPr>
    </w:p>
    <w:p w:rsidR="003B174D" w:rsidRDefault="006760C8">
      <w:pPr>
        <w:numPr>
          <w:ilvl w:val="0"/>
          <w:numId w:val="1"/>
        </w:numPr>
        <w:rPr>
          <w:rFonts w:ascii="Times New Roman" w:hAnsi="Times New Roman" w:cs="Times New Roman"/>
          <w:b/>
          <w:bCs/>
          <w:sz w:val="24"/>
        </w:rPr>
      </w:pPr>
      <w:r>
        <w:rPr>
          <w:rFonts w:ascii="Times New Roman" w:hAnsi="Times New Roman" w:cs="Times New Roman"/>
          <w:b/>
          <w:bCs/>
          <w:sz w:val="24"/>
        </w:rPr>
        <w:t>Introduction</w:t>
      </w:r>
    </w:p>
    <w:p w:rsidR="003B174D" w:rsidRDefault="006760C8">
      <w:pPr>
        <w:widowControl/>
        <w:ind w:firstLineChars="150" w:firstLine="360"/>
        <w:jc w:val="left"/>
        <w:rPr>
          <w:rFonts w:ascii="Times New Roman" w:hAnsi="Times New Roman" w:cs="Times New Roman"/>
          <w:sz w:val="24"/>
        </w:rPr>
      </w:pPr>
      <w:proofErr w:type="gramStart"/>
      <w:r>
        <w:rPr>
          <w:rFonts w:ascii="Times New Roman" w:hAnsi="Times New Roman" w:cs="Times New Roman"/>
          <w:sz w:val="24"/>
        </w:rPr>
        <w:t xml:space="preserve">This report </w:t>
      </w:r>
      <w:r>
        <w:rPr>
          <w:rFonts w:ascii="Times New Roman" w:hAnsi="Times New Roman" w:cs="Times New Roman" w:hint="eastAsia"/>
          <w:sz w:val="24"/>
        </w:rPr>
        <w:t xml:space="preserve">attempt to analyze </w:t>
      </w:r>
      <w:r>
        <w:rPr>
          <w:rFonts w:ascii="Times New Roman" w:hAnsi="Times New Roman" w:cs="Times New Roman"/>
          <w:sz w:val="24"/>
        </w:rPr>
        <w:t>the relationship between money supply</w:t>
      </w:r>
      <w:r w:rsidR="005C6EEF">
        <w:rPr>
          <w:rFonts w:ascii="Times New Roman" w:hAnsi="Times New Roman" w:cs="Times New Roman" w:hint="eastAsia"/>
          <w:sz w:val="24"/>
        </w:rPr>
        <w:t xml:space="preserve">, </w:t>
      </w:r>
      <w:r>
        <w:rPr>
          <w:rFonts w:ascii="Times New Roman" w:hAnsi="Times New Roman" w:cs="Times New Roman"/>
          <w:sz w:val="24"/>
        </w:rPr>
        <w:t>inflation and economic growth</w:t>
      </w:r>
      <w:r>
        <w:rPr>
          <w:rFonts w:ascii="Times New Roman" w:hAnsi="Times New Roman" w:cs="Times New Roman" w:hint="eastAsia"/>
          <w:sz w:val="24"/>
        </w:rPr>
        <w:t>.</w:t>
      </w:r>
      <w:proofErr w:type="gramEnd"/>
      <w:r>
        <w:rPr>
          <w:rFonts w:ascii="Times New Roman" w:hAnsi="Times New Roman" w:cs="Times New Roman" w:hint="eastAsia"/>
          <w:sz w:val="24"/>
        </w:rPr>
        <w:t xml:space="preserve"> Using</w:t>
      </w:r>
      <w:r>
        <w:rPr>
          <w:rFonts w:ascii="Times New Roman" w:hAnsi="Times New Roman" w:cs="Times New Roman"/>
          <w:sz w:val="24"/>
        </w:rPr>
        <w:t xml:space="preserve"> </w:t>
      </w:r>
      <w:bookmarkStart w:id="1" w:name="OLE_LINK3"/>
      <w:r>
        <w:rPr>
          <w:rFonts w:ascii="Times New Roman" w:hAnsi="Times New Roman" w:cs="Times New Roman"/>
          <w:sz w:val="24"/>
        </w:rPr>
        <w:t>ARDL bounds test</w:t>
      </w:r>
      <w:bookmarkEnd w:id="1"/>
      <w:r>
        <w:rPr>
          <w:rFonts w:ascii="Times New Roman" w:hAnsi="Times New Roman" w:cs="Times New Roman" w:hint="eastAsia"/>
          <w:sz w:val="24"/>
        </w:rPr>
        <w:t xml:space="preserve"> (</w:t>
      </w:r>
      <w:proofErr w:type="spellStart"/>
      <w:r>
        <w:rPr>
          <w:rFonts w:ascii="Times New Roman" w:hAnsi="Times New Roman" w:cs="Times New Roman" w:hint="eastAsia"/>
          <w:sz w:val="24"/>
        </w:rPr>
        <w:t>Pesaran</w:t>
      </w:r>
      <w:proofErr w:type="spellEnd"/>
      <w:r>
        <w:rPr>
          <w:rFonts w:ascii="Times New Roman" w:hAnsi="Times New Roman" w:cs="Times New Roman" w:hint="eastAsia"/>
          <w:sz w:val="24"/>
        </w:rPr>
        <w:t xml:space="preserve"> and Shin, 2001) </w:t>
      </w:r>
      <w:r>
        <w:rPr>
          <w:rFonts w:ascii="Times New Roman" w:hAnsi="Times New Roman" w:cs="Times New Roman"/>
          <w:sz w:val="24"/>
        </w:rPr>
        <w:t>for such</w:t>
      </w:r>
      <w:r>
        <w:rPr>
          <w:rFonts w:ascii="Times New Roman" w:hAnsi="Times New Roman" w:cs="Times New Roman" w:hint="eastAsia"/>
          <w:sz w:val="24"/>
        </w:rPr>
        <w:t xml:space="preserve"> </w:t>
      </w:r>
      <w:r w:rsidR="005C6EEF" w:rsidRPr="005C6EEF">
        <w:rPr>
          <w:rFonts w:ascii="Times New Roman" w:hAnsi="Times New Roman" w:cs="Times New Roman" w:hint="eastAsia"/>
          <w:sz w:val="24"/>
        </w:rPr>
        <w:t>a</w:t>
      </w:r>
      <w:r w:rsidRPr="005C6EEF">
        <w:rPr>
          <w:rFonts w:ascii="Times New Roman" w:hAnsi="Times New Roman" w:cs="Times New Roman"/>
          <w:sz w:val="24"/>
        </w:rPr>
        <w:t xml:space="preserve">dvantage: </w:t>
      </w:r>
      <w:r>
        <w:rPr>
          <w:rFonts w:ascii="Times New Roman" w:hAnsi="Times New Roman" w:cs="Times New Roman"/>
          <w:sz w:val="24"/>
        </w:rPr>
        <w:t xml:space="preserve">it performs better to small samples compared to alternative multivariate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procedures; it does not require the restrictive assumption that all series are integrated of the same order, allowing for the inclusion of both I(1) and I(0) (but not I(2)) time series in a long-run relationship. And the results could estimate both the short-run dynamic adjustment and the long-run dynamic relationship if </w:t>
      </w:r>
      <w:proofErr w:type="spellStart"/>
      <w:proofErr w:type="gramStart"/>
      <w:r>
        <w:rPr>
          <w:rFonts w:ascii="Times New Roman" w:hAnsi="Times New Roman" w:cs="Times New Roman"/>
          <w:sz w:val="24"/>
        </w:rPr>
        <w:t>cointegration</w:t>
      </w:r>
      <w:proofErr w:type="spellEnd"/>
      <w:r>
        <w:rPr>
          <w:rFonts w:ascii="Times New Roman" w:hAnsi="Times New Roman" w:cs="Times New Roman"/>
          <w:sz w:val="24"/>
        </w:rPr>
        <w:t xml:space="preserve"> exist</w:t>
      </w:r>
      <w:proofErr w:type="gramEnd"/>
      <w:r>
        <w:rPr>
          <w:rFonts w:ascii="Times New Roman" w:hAnsi="Times New Roman" w:cs="Times New Roman"/>
          <w:sz w:val="24"/>
        </w:rPr>
        <w:t>.</w:t>
      </w:r>
    </w:p>
    <w:p w:rsidR="003B174D" w:rsidRDefault="006760C8">
      <w:pPr>
        <w:ind w:firstLineChars="100" w:firstLine="240"/>
        <w:rPr>
          <w:rFonts w:ascii="Times New Roman" w:hAnsi="Times New Roman" w:cs="Times New Roman"/>
          <w:sz w:val="24"/>
        </w:rPr>
      </w:pPr>
      <w:r>
        <w:rPr>
          <w:rFonts w:ascii="Times New Roman" w:hAnsi="Times New Roman" w:cs="Times New Roman"/>
          <w:sz w:val="24"/>
        </w:rPr>
        <w:t xml:space="preserve"> </w:t>
      </w:r>
    </w:p>
    <w:p w:rsidR="003B174D" w:rsidRDefault="006760C8">
      <w:pPr>
        <w:numPr>
          <w:ilvl w:val="0"/>
          <w:numId w:val="1"/>
        </w:numPr>
        <w:tabs>
          <w:tab w:val="clear" w:pos="312"/>
          <w:tab w:val="left" w:pos="0"/>
        </w:tabs>
        <w:rPr>
          <w:rFonts w:ascii="Times New Roman" w:hAnsi="Times New Roman" w:cs="Times New Roman"/>
          <w:sz w:val="24"/>
        </w:rPr>
      </w:pPr>
      <w:r>
        <w:rPr>
          <w:rFonts w:ascii="Times New Roman" w:hAnsi="Times New Roman" w:cs="Times New Roman"/>
          <w:b/>
          <w:bCs/>
          <w:sz w:val="24"/>
        </w:rPr>
        <w:t xml:space="preserve">Data </w:t>
      </w:r>
    </w:p>
    <w:p w:rsidR="003B174D" w:rsidRDefault="006760C8">
      <w:pPr>
        <w:ind w:firstLineChars="150" w:firstLine="360"/>
        <w:jc w:val="left"/>
        <w:rPr>
          <w:rFonts w:ascii="Times New Roman" w:hAnsi="Times New Roman" w:cs="Times New Roman"/>
          <w:sz w:val="24"/>
        </w:rPr>
      </w:pPr>
      <w:r>
        <w:rPr>
          <w:rFonts w:ascii="Times New Roman" w:hAnsi="Times New Roman" w:cs="Times New Roman"/>
          <w:sz w:val="24"/>
        </w:rPr>
        <w:t>All the data have been the time series data from 1980 to 2018 of China,</w:t>
      </w:r>
      <w:r>
        <w:rPr>
          <w:rFonts w:ascii="Times New Roman" w:hAnsi="Times New Roman" w:cs="Times New Roman" w:hint="eastAsia"/>
          <w:sz w:val="24"/>
        </w:rPr>
        <w:t xml:space="preserve"> </w:t>
      </w:r>
      <w:r>
        <w:rPr>
          <w:rFonts w:ascii="Times New Roman" w:hAnsi="Times New Roman" w:cs="Times New Roman"/>
          <w:sz w:val="24"/>
        </w:rPr>
        <w:t>from World Development Indicators.</w:t>
      </w:r>
      <w:r>
        <w:rPr>
          <w:rFonts w:ascii="Times New Roman" w:hAnsi="Times New Roman" w:cs="Times New Roman" w:hint="eastAsia"/>
          <w:sz w:val="24"/>
        </w:rPr>
        <w:t xml:space="preserve"> All the variables are followed: M (</w:t>
      </w:r>
      <w:r>
        <w:rPr>
          <w:rFonts w:ascii="Times New Roman" w:hAnsi="Times New Roman" w:cs="Times New Roman"/>
          <w:sz w:val="24"/>
        </w:rPr>
        <w:t>MONEY -Broad money growth</w:t>
      </w:r>
      <w:r>
        <w:rPr>
          <w:rFonts w:ascii="Times New Roman" w:hAnsi="Times New Roman" w:cs="Times New Roman" w:hint="eastAsia"/>
          <w:sz w:val="24"/>
        </w:rPr>
        <w:t>),</w:t>
      </w:r>
      <w:r>
        <w:rPr>
          <w:rFonts w:ascii="Times New Roman" w:hAnsi="Times New Roman" w:cs="Times New Roman"/>
          <w:sz w:val="24"/>
        </w:rPr>
        <w:t xml:space="preserve"> </w:t>
      </w:r>
      <w:proofErr w:type="gramStart"/>
      <w:r>
        <w:rPr>
          <w:rFonts w:ascii="Times New Roman" w:hAnsi="Times New Roman" w:cs="Times New Roman" w:hint="eastAsia"/>
          <w:sz w:val="24"/>
        </w:rPr>
        <w:t>Y(</w:t>
      </w:r>
      <w:proofErr w:type="gramEnd"/>
      <w:r>
        <w:rPr>
          <w:rFonts w:ascii="Times New Roman" w:hAnsi="Times New Roman" w:cs="Times New Roman"/>
          <w:sz w:val="24"/>
        </w:rPr>
        <w:t>OUTPUT -GDP growth</w:t>
      </w:r>
      <w:r>
        <w:rPr>
          <w:rFonts w:ascii="Times New Roman" w:hAnsi="Times New Roman" w:cs="Times New Roman" w:hint="eastAsia"/>
          <w:sz w:val="24"/>
        </w:rPr>
        <w:t>),P(</w:t>
      </w:r>
      <w:r>
        <w:rPr>
          <w:rFonts w:ascii="Times New Roman" w:hAnsi="Times New Roman" w:cs="Times New Roman"/>
          <w:sz w:val="24"/>
        </w:rPr>
        <w:t>Inflation, GDP deflator</w:t>
      </w:r>
      <w:r>
        <w:rPr>
          <w:rFonts w:ascii="Times New Roman" w:hAnsi="Times New Roman" w:cs="Times New Roman" w:hint="eastAsia"/>
          <w:sz w:val="24"/>
        </w:rPr>
        <w:t>),</w:t>
      </w:r>
      <w:r>
        <w:rPr>
          <w:rFonts w:ascii="Times New Roman" w:hAnsi="Times New Roman" w:cs="Times New Roman"/>
          <w:sz w:val="24"/>
        </w:rPr>
        <w:t xml:space="preserve">π </w:t>
      </w:r>
      <w:r>
        <w:rPr>
          <w:rFonts w:ascii="Times New Roman" w:hAnsi="Times New Roman" w:cs="Times New Roman" w:hint="eastAsia"/>
          <w:sz w:val="24"/>
        </w:rPr>
        <w:t>(</w:t>
      </w:r>
      <w:r>
        <w:rPr>
          <w:rFonts w:ascii="Times New Roman" w:hAnsi="Times New Roman" w:cs="Times New Roman"/>
          <w:sz w:val="24"/>
        </w:rPr>
        <w:t>Real interest rate</w:t>
      </w:r>
      <w:r>
        <w:rPr>
          <w:rFonts w:ascii="Times New Roman" w:hAnsi="Times New Roman" w:cs="Times New Roman" w:hint="eastAsia"/>
          <w:sz w:val="24"/>
        </w:rPr>
        <w:t>).</w:t>
      </w:r>
    </w:p>
    <w:p w:rsidR="003B174D" w:rsidRDefault="003B174D">
      <w:pPr>
        <w:ind w:firstLineChars="2100" w:firstLine="5040"/>
        <w:jc w:val="left"/>
        <w:rPr>
          <w:rFonts w:ascii="Times New Roman" w:hAnsi="Times New Roman" w:cs="Times New Roman"/>
          <w:sz w:val="24"/>
        </w:rPr>
      </w:pPr>
    </w:p>
    <w:p w:rsidR="003B174D" w:rsidRDefault="006760C8">
      <w:pPr>
        <w:jc w:val="left"/>
        <w:rPr>
          <w:rFonts w:ascii="Times New Roman" w:hAnsi="Times New Roman" w:cs="Times New Roman"/>
          <w:b/>
          <w:bCs/>
          <w:sz w:val="24"/>
        </w:rPr>
      </w:pPr>
      <w:r>
        <w:rPr>
          <w:rFonts w:ascii="Times New Roman" w:hAnsi="Times New Roman" w:cs="Times New Roman"/>
          <w:b/>
          <w:bCs/>
          <w:sz w:val="24"/>
        </w:rPr>
        <w:t>3.</w:t>
      </w:r>
      <w:r>
        <w:rPr>
          <w:rFonts w:ascii="Times New Roman" w:hAnsi="Times New Roman" w:cs="Times New Roman" w:hint="eastAsia"/>
          <w:b/>
          <w:bCs/>
          <w:sz w:val="24"/>
        </w:rPr>
        <w:t xml:space="preserve"> </w:t>
      </w:r>
      <w:r>
        <w:rPr>
          <w:rFonts w:ascii="Times New Roman" w:hAnsi="Times New Roman" w:cs="Times New Roman"/>
          <w:b/>
          <w:bCs/>
          <w:sz w:val="24"/>
        </w:rPr>
        <w:t xml:space="preserve">Methodology </w:t>
      </w:r>
    </w:p>
    <w:p w:rsidR="003B174D" w:rsidRDefault="006760C8">
      <w:pPr>
        <w:ind w:firstLineChars="600" w:firstLine="1440"/>
        <w:rPr>
          <w:rFonts w:ascii="Times New Roman" w:hAnsi="Times New Roman" w:cs="Times New Roman"/>
          <w:b/>
          <w:bCs/>
          <w:sz w:val="24"/>
        </w:rPr>
      </w:pPr>
      <w:r>
        <w:rPr>
          <w:rFonts w:ascii="Times New Roman" w:hAnsi="Times New Roman" w:cs="Times New Roman"/>
          <w:sz w:val="24"/>
        </w:rPr>
        <w:t xml:space="preserve"> </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ARDL model as follows</w:t>
      </w:r>
      <w:r>
        <w:rPr>
          <w:rFonts w:ascii="Times New Roman" w:cs="Times New Roman"/>
          <w:sz w:val="24"/>
        </w:rPr>
        <w:t>：</w:t>
      </w:r>
    </w:p>
    <w:p w:rsidR="003B174D" w:rsidRDefault="003B174D">
      <w:pPr>
        <w:ind w:firstLineChars="300" w:firstLine="723"/>
        <w:rPr>
          <w:rFonts w:ascii="Times New Roman" w:hAnsi="Times New Roman" w:cs="Times New Roman"/>
          <w:b/>
          <w:bCs/>
          <w:position w:val="-46"/>
          <w:sz w:val="24"/>
        </w:rPr>
      </w:pPr>
      <w:r w:rsidRPr="003B174D">
        <w:rPr>
          <w:rFonts w:ascii="Times New Roman" w:hAnsi="Times New Roman" w:cs="Times New Roman"/>
          <w:b/>
          <w:bCs/>
          <w:position w:val="-46"/>
          <w:sz w:val="24"/>
        </w:rPr>
        <w:object w:dxaOrig="608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8pt;height:52.25pt" o:ole="">
            <v:imagedata r:id="rId9" o:title=""/>
          </v:shape>
          <o:OLEObject Type="Embed" ProgID="Equation.KSEE3" ShapeID="_x0000_i1025" DrawAspect="Content" ObjectID="_1664436206" r:id="rId10"/>
        </w:object>
      </w:r>
      <w:r w:rsidR="006760C8">
        <w:rPr>
          <w:rFonts w:ascii="Times New Roman" w:hAnsi="Times New Roman" w:cs="Times New Roman"/>
          <w:b/>
          <w:bCs/>
          <w:position w:val="-46"/>
          <w:sz w:val="24"/>
        </w:rPr>
        <w:t xml:space="preserve">  </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Where M--BROAD MONEY GROWTH (ANNUAL %)</w:t>
      </w:r>
    </w:p>
    <w:p w:rsidR="003B174D" w:rsidRDefault="006760C8">
      <w:pPr>
        <w:ind w:firstLineChars="450" w:firstLine="1080"/>
        <w:jc w:val="left"/>
        <w:rPr>
          <w:rFonts w:ascii="Times New Roman" w:hAnsi="Times New Roman" w:cs="Times New Roman"/>
          <w:sz w:val="24"/>
        </w:rPr>
      </w:pPr>
      <w:r>
        <w:rPr>
          <w:rFonts w:ascii="Times New Roman" w:hAnsi="Times New Roman" w:cs="Times New Roman"/>
          <w:sz w:val="24"/>
        </w:rPr>
        <w:t>Y-- GDP GROWTH (ANNUAL %)</w:t>
      </w:r>
    </w:p>
    <w:p w:rsidR="003B174D" w:rsidRDefault="006760C8">
      <w:pPr>
        <w:ind w:firstLineChars="450" w:firstLine="1080"/>
        <w:jc w:val="left"/>
        <w:rPr>
          <w:rFonts w:ascii="Times New Roman" w:hAnsi="Times New Roman" w:cs="Times New Roman"/>
          <w:sz w:val="24"/>
        </w:rPr>
      </w:pPr>
      <w:r>
        <w:rPr>
          <w:rFonts w:ascii="Times New Roman" w:hAnsi="Times New Roman" w:cs="Times New Roman"/>
          <w:sz w:val="24"/>
        </w:rPr>
        <w:t>P--INFLATION, GDP DEFLATOR (ANNUAL %)</w:t>
      </w:r>
    </w:p>
    <w:p w:rsidR="003B174D" w:rsidRDefault="006760C8">
      <w:pPr>
        <w:ind w:firstLineChars="450" w:firstLine="1080"/>
        <w:rPr>
          <w:rFonts w:ascii="Times New Roman" w:hAnsi="Times New Roman" w:cs="Times New Roman"/>
          <w:sz w:val="24"/>
        </w:rPr>
      </w:pPr>
      <w:r>
        <w:rPr>
          <w:rFonts w:ascii="Times New Roman" w:hAnsi="Times New Roman" w:cs="Times New Roman"/>
          <w:sz w:val="24"/>
        </w:rPr>
        <w:t>π --REAL INTEREST RATE (%)</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 xml:space="preserve">In the ARDL model, the bounds test is adopted to determine whether there is a long-run equilibrium between the variables, namely whether the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relationship exists. </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In the equation, α</w:t>
      </w:r>
      <w:r>
        <w:rPr>
          <w:rFonts w:ascii="Times New Roman" w:hAnsi="Times New Roman" w:cs="Times New Roman"/>
          <w:sz w:val="24"/>
          <w:vertAlign w:val="subscript"/>
        </w:rPr>
        <w:t>1i</w:t>
      </w:r>
      <w:r>
        <w:rPr>
          <w:rFonts w:ascii="Times New Roman" w:hAnsi="Times New Roman" w:cs="Times New Roman"/>
          <w:sz w:val="24"/>
        </w:rPr>
        <w:t>, α</w:t>
      </w:r>
      <w:r>
        <w:rPr>
          <w:rFonts w:ascii="Times New Roman" w:hAnsi="Times New Roman" w:cs="Times New Roman"/>
          <w:sz w:val="24"/>
          <w:vertAlign w:val="subscript"/>
        </w:rPr>
        <w:t>2i</w:t>
      </w:r>
      <w:r>
        <w:rPr>
          <w:rFonts w:ascii="Times New Roman" w:hAnsi="Times New Roman" w:cs="Times New Roman"/>
          <w:sz w:val="24"/>
        </w:rPr>
        <w:t>, α</w:t>
      </w:r>
      <w:r>
        <w:rPr>
          <w:rFonts w:ascii="Times New Roman" w:hAnsi="Times New Roman" w:cs="Times New Roman"/>
          <w:sz w:val="24"/>
          <w:vertAlign w:val="subscript"/>
        </w:rPr>
        <w:t>3i</w:t>
      </w:r>
      <w:proofErr w:type="gramStart"/>
      <w:r>
        <w:rPr>
          <w:rFonts w:ascii="Times New Roman" w:hAnsi="Times New Roman" w:cs="Times New Roman"/>
          <w:sz w:val="24"/>
        </w:rPr>
        <w:t>,α</w:t>
      </w:r>
      <w:r>
        <w:rPr>
          <w:rFonts w:ascii="Times New Roman" w:hAnsi="Times New Roman" w:cs="Times New Roman"/>
          <w:sz w:val="24"/>
          <w:vertAlign w:val="subscript"/>
        </w:rPr>
        <w:t>4i</w:t>
      </w:r>
      <w:proofErr w:type="gramEnd"/>
      <w:r>
        <w:rPr>
          <w:rFonts w:ascii="Times New Roman" w:hAnsi="Times New Roman" w:cs="Times New Roman"/>
          <w:sz w:val="24"/>
        </w:rPr>
        <w:t xml:space="preserve"> represent the short-run dynamic relationship and θ</w:t>
      </w:r>
      <w:r>
        <w:rPr>
          <w:rFonts w:ascii="Times New Roman" w:hAnsi="Times New Roman" w:cs="Times New Roman"/>
          <w:sz w:val="24"/>
          <w:vertAlign w:val="subscript"/>
        </w:rPr>
        <w:t>1</w:t>
      </w:r>
      <w:r>
        <w:rPr>
          <w:rFonts w:ascii="Times New Roman" w:hAnsi="Times New Roman" w:cs="Times New Roman"/>
          <w:sz w:val="24"/>
        </w:rPr>
        <w:t>, θ</w:t>
      </w:r>
      <w:r>
        <w:rPr>
          <w:rFonts w:ascii="Times New Roman" w:hAnsi="Times New Roman" w:cs="Times New Roman"/>
          <w:sz w:val="24"/>
          <w:vertAlign w:val="subscript"/>
        </w:rPr>
        <w:t>2</w:t>
      </w:r>
      <w:r>
        <w:rPr>
          <w:rFonts w:ascii="Times New Roman" w:hAnsi="Times New Roman" w:cs="Times New Roman"/>
          <w:sz w:val="24"/>
        </w:rPr>
        <w:t>, θ</w:t>
      </w:r>
      <w:r>
        <w:rPr>
          <w:rFonts w:ascii="Times New Roman" w:hAnsi="Times New Roman" w:cs="Times New Roman"/>
          <w:sz w:val="24"/>
          <w:vertAlign w:val="subscript"/>
        </w:rPr>
        <w:t>3</w:t>
      </w:r>
      <w:r>
        <w:rPr>
          <w:rFonts w:ascii="Times New Roman" w:hAnsi="Times New Roman" w:cs="Times New Roman"/>
          <w:sz w:val="24"/>
        </w:rPr>
        <w:t>, θ</w:t>
      </w:r>
      <w:r>
        <w:rPr>
          <w:rFonts w:ascii="Times New Roman" w:hAnsi="Times New Roman" w:cs="Times New Roman"/>
          <w:sz w:val="24"/>
          <w:vertAlign w:val="subscript"/>
        </w:rPr>
        <w:t>4</w:t>
      </w:r>
      <w:r>
        <w:rPr>
          <w:rFonts w:ascii="Times New Roman" w:hAnsi="Times New Roman" w:cs="Times New Roman"/>
          <w:sz w:val="24"/>
        </w:rPr>
        <w:t xml:space="preserve">  denote the long-run dynamic relationship.</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 xml:space="preserve">The </w:t>
      </w:r>
      <w:r>
        <w:rPr>
          <w:rFonts w:ascii="Times New Roman" w:hAnsi="Times New Roman" w:cs="Times New Roman"/>
          <w:b/>
          <w:bCs/>
          <w:sz w:val="24"/>
        </w:rPr>
        <w:t>bounds test</w:t>
      </w:r>
      <w:r>
        <w:rPr>
          <w:rFonts w:ascii="Times New Roman" w:hAnsi="Times New Roman" w:cs="Times New Roman"/>
          <w:sz w:val="24"/>
        </w:rPr>
        <w:t xml:space="preserve"> is based on the joint significance of F statistic and the Chi-</w:t>
      </w:r>
      <w:proofErr w:type="spellStart"/>
      <w:r>
        <w:rPr>
          <w:rFonts w:ascii="Times New Roman" w:hAnsi="Times New Roman" w:cs="Times New Roman"/>
          <w:sz w:val="24"/>
        </w:rPr>
        <w:t>sqaure</w:t>
      </w:r>
      <w:proofErr w:type="spellEnd"/>
      <w:r>
        <w:rPr>
          <w:rFonts w:ascii="Times New Roman" w:hAnsi="Times New Roman" w:cs="Times New Roman"/>
          <w:sz w:val="24"/>
        </w:rPr>
        <w:t xml:space="preserve"> statistic of Wald test, the hypothesis to examine whether there </w:t>
      </w:r>
      <w:proofErr w:type="gramStart"/>
      <w:r>
        <w:rPr>
          <w:rFonts w:ascii="Times New Roman" w:hAnsi="Times New Roman" w:cs="Times New Roman"/>
          <w:sz w:val="24"/>
        </w:rPr>
        <w:t>exists</w:t>
      </w:r>
      <w:proofErr w:type="gramEnd"/>
      <w:r>
        <w:rPr>
          <w:rFonts w:ascii="Times New Roman" w:hAnsi="Times New Roman" w:cs="Times New Roman"/>
          <w:sz w:val="24"/>
        </w:rPr>
        <w:t xml:space="preserve">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between the variables is expressed as follows:</w:t>
      </w:r>
    </w:p>
    <w:p w:rsidR="003B174D" w:rsidRDefault="003B174D">
      <w:pPr>
        <w:ind w:firstLineChars="500" w:firstLine="1205"/>
        <w:rPr>
          <w:rFonts w:ascii="Times New Roman" w:hAnsi="Times New Roman" w:cs="Times New Roman"/>
          <w:b/>
          <w:bCs/>
          <w:sz w:val="24"/>
        </w:rPr>
      </w:pPr>
      <w:r w:rsidRPr="003B174D">
        <w:rPr>
          <w:rFonts w:ascii="Times New Roman" w:hAnsi="Times New Roman" w:cs="Times New Roman"/>
          <w:b/>
          <w:bCs/>
          <w:position w:val="-30"/>
          <w:sz w:val="24"/>
        </w:rPr>
        <w:object w:dxaOrig="4420" w:dyaOrig="720">
          <v:shape id="_x0000_i1026" type="#_x0000_t75" style="width:220.95pt;height:36pt" o:ole="">
            <v:imagedata r:id="rId11" o:title=""/>
          </v:shape>
          <o:OLEObject Type="Embed" ProgID="Equation.KSEE3" ShapeID="_x0000_i1026" DrawAspect="Content" ObjectID="_1664436207" r:id="rId12"/>
        </w:objec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 xml:space="preserve">If the calculated F statistic falls above the upper critical value, the null of no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hypothesis is rejected. If the calculated F statistic falls below the lower critical value, we fail to reject the null of no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hypothesis, which means that there is no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between the variables. While if the calculated F statistic falls inside the upper and lower critical bounds, it cannot be determined whether the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exists between the </w:t>
      </w:r>
      <w:proofErr w:type="gramStart"/>
      <w:r>
        <w:rPr>
          <w:rFonts w:ascii="Times New Roman" w:hAnsi="Times New Roman" w:cs="Times New Roman"/>
          <w:sz w:val="24"/>
        </w:rPr>
        <w:t>variables .</w:t>
      </w:r>
      <w:proofErr w:type="gramEnd"/>
    </w:p>
    <w:p w:rsidR="003B174D" w:rsidRDefault="006760C8">
      <w:pPr>
        <w:autoSpaceDE w:val="0"/>
        <w:autoSpaceDN w:val="0"/>
        <w:adjustRightInd w:val="0"/>
        <w:ind w:firstLineChars="150" w:firstLine="360"/>
        <w:jc w:val="left"/>
        <w:rPr>
          <w:rFonts w:ascii="Times New Roman" w:eastAsia="宋体" w:hAnsi="Times New Roman" w:cs="Times New Roman"/>
          <w:kern w:val="0"/>
          <w:sz w:val="24"/>
        </w:rPr>
      </w:pPr>
      <w:r>
        <w:rPr>
          <w:rFonts w:ascii="Times New Roman" w:eastAsia="宋体" w:hAnsi="Times New Roman" w:cs="Times New Roman"/>
          <w:kern w:val="0"/>
          <w:sz w:val="24"/>
        </w:rPr>
        <w:t>The long-run relation between dependent and independent variables is</w:t>
      </w:r>
    </w:p>
    <w:p w:rsidR="003B174D" w:rsidRDefault="006760C8">
      <w:pPr>
        <w:autoSpaceDE w:val="0"/>
        <w:autoSpaceDN w:val="0"/>
        <w:adjustRightInd w:val="0"/>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shown</w:t>
      </w:r>
      <w:proofErr w:type="gramEnd"/>
      <w:r>
        <w:rPr>
          <w:rFonts w:ascii="Times New Roman" w:eastAsia="宋体" w:hAnsi="Times New Roman" w:cs="Times New Roman"/>
          <w:kern w:val="0"/>
          <w:sz w:val="24"/>
        </w:rPr>
        <w:t xml:space="preserve"> by the following equation:</w:t>
      </w:r>
      <w:bookmarkStart w:id="2" w:name="_GoBack"/>
      <w:bookmarkEnd w:id="2"/>
    </w:p>
    <w:p w:rsidR="003B174D" w:rsidRDefault="003B174D">
      <w:pPr>
        <w:widowControl/>
        <w:ind w:firstLineChars="500" w:firstLine="1205"/>
        <w:jc w:val="left"/>
      </w:pPr>
      <w:r w:rsidRPr="003B174D">
        <w:rPr>
          <w:rFonts w:ascii="Times New Roman" w:hAnsi="Times New Roman" w:cs="Times New Roman"/>
          <w:b/>
          <w:bCs/>
          <w:position w:val="-12"/>
          <w:sz w:val="24"/>
        </w:rPr>
        <w:object w:dxaOrig="3019" w:dyaOrig="360">
          <v:shape id="_x0000_i1027" type="#_x0000_t75" alt="" style="width:150.9pt;height:18.25pt" o:ole="">
            <v:imagedata r:id="rId13" o:title=""/>
          </v:shape>
          <o:OLEObject Type="Embed" ProgID="Equation.KSEE3" ShapeID="_x0000_i1027" DrawAspect="Content" ObjectID="_1664436208" r:id="rId14"/>
        </w:object>
      </w:r>
    </w:p>
    <w:p w:rsidR="003B174D" w:rsidRDefault="006760C8">
      <w:pPr>
        <w:widowControl/>
        <w:jc w:val="left"/>
        <w:rPr>
          <w:rFonts w:ascii="Times New Roman" w:hAnsi="Times New Roman" w:cs="Times New Roman"/>
          <w:sz w:val="24"/>
        </w:rPr>
      </w:pPr>
      <w:r>
        <w:rPr>
          <w:rFonts w:ascii="Times New Roman" w:hAnsi="Times New Roman" w:cs="Times New Roman"/>
          <w:sz w:val="24"/>
        </w:rPr>
        <w:t xml:space="preserve">If it is confirmed that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exists between the variables, an error correction mechanism (ECM) would be:</w:t>
      </w:r>
      <w:r>
        <w:rPr>
          <w:rFonts w:ascii="Times New Roman" w:hAnsi="Times New Roman" w:cs="Times New Roman" w:hint="eastAsia"/>
          <w:sz w:val="24"/>
        </w:rPr>
        <w:t xml:space="preserve"> </w:t>
      </w:r>
    </w:p>
    <w:p w:rsidR="003B174D" w:rsidRDefault="003B174D">
      <w:pPr>
        <w:adjustRightInd w:val="0"/>
        <w:ind w:leftChars="-21" w:left="-44" w:firstLineChars="200" w:firstLine="480"/>
        <w:rPr>
          <w:rFonts w:ascii="Times New Roman" w:hAnsi="Times New Roman" w:cs="Times New Roman"/>
          <w:sz w:val="24"/>
        </w:rPr>
      </w:pPr>
      <w:r w:rsidRPr="003B174D">
        <w:rPr>
          <w:rFonts w:ascii="Times New Roman" w:hAnsi="Times New Roman" w:cs="Times New Roman"/>
          <w:position w:val="-28"/>
          <w:sz w:val="24"/>
        </w:rPr>
        <w:object w:dxaOrig="7440" w:dyaOrig="680">
          <v:shape id="_x0000_i1028" type="#_x0000_t75" alt="" style="width:372.35pt;height:34.05pt" o:ole="">
            <v:imagedata r:id="rId15" o:title=""/>
          </v:shape>
          <o:OLEObject Type="Embed" ProgID="Equation.KSEE3" ShapeID="_x0000_i1028" DrawAspect="Content" ObjectID="_1664436209" r:id="rId16"/>
        </w:object>
      </w:r>
      <w:r w:rsidR="006760C8">
        <w:rPr>
          <w:rFonts w:ascii="Times New Roman" w:hAnsi="Times New Roman" w:cs="Times New Roman"/>
          <w:sz w:val="24"/>
        </w:rPr>
        <w:t xml:space="preserve"> </w:t>
      </w:r>
    </w:p>
    <w:p w:rsidR="003B174D" w:rsidRDefault="006760C8">
      <w:pPr>
        <w:adjustRightInd w:val="0"/>
        <w:ind w:leftChars="-21" w:left="-44" w:firstLineChars="150" w:firstLine="360"/>
        <w:rPr>
          <w:rFonts w:ascii="Times New Roman" w:hAnsi="Times New Roman" w:cs="Times New Roman"/>
          <w:sz w:val="24"/>
        </w:rPr>
      </w:pPr>
      <w:r>
        <w:rPr>
          <w:rFonts w:ascii="Times New Roman" w:hAnsi="Times New Roman" w:cs="Times New Roman" w:hint="eastAsia"/>
          <w:sz w:val="24"/>
        </w:rPr>
        <w:t>W</w:t>
      </w:r>
      <w:r>
        <w:rPr>
          <w:rFonts w:ascii="Times New Roman" w:hAnsi="Times New Roman" w:cs="Times New Roman"/>
          <w:sz w:val="24"/>
        </w:rPr>
        <w:t>here</w:t>
      </w:r>
      <w:r>
        <w:rPr>
          <w:rFonts w:ascii="Times New Roman" w:hAnsi="Times New Roman" w:cs="Times New Roman" w:hint="eastAsia"/>
          <w:sz w:val="24"/>
        </w:rPr>
        <w:t xml:space="preserve"> </w:t>
      </w:r>
      <w:proofErr w:type="spellStart"/>
      <w:r>
        <w:rPr>
          <w:rFonts w:ascii="Times New Roman" w:hAnsi="Times New Roman" w:cs="Times New Roman"/>
          <w:sz w:val="24"/>
        </w:rPr>
        <w:t>ECM</w:t>
      </w:r>
      <w:r>
        <w:rPr>
          <w:rFonts w:ascii="Times New Roman" w:hAnsi="Times New Roman"/>
          <w:sz w:val="24"/>
          <w:vertAlign w:val="subscript"/>
        </w:rPr>
        <w:t>t–i</w:t>
      </w:r>
      <w:proofErr w:type="spellEnd"/>
      <w:r>
        <w:rPr>
          <w:rFonts w:ascii="Times New Roman" w:hAnsi="Times New Roman" w:cs="Times New Roman"/>
          <w:sz w:val="24"/>
        </w:rPr>
        <w:t xml:space="preserve"> is the error correction term and λ is the coefficient of the error</w:t>
      </w:r>
      <w:r>
        <w:rPr>
          <w:rFonts w:ascii="Times New Roman" w:hAnsi="Times New Roman" w:cs="Times New Roman" w:hint="eastAsia"/>
          <w:sz w:val="24"/>
        </w:rPr>
        <w:t xml:space="preserve"> </w:t>
      </w:r>
      <w:r>
        <w:rPr>
          <w:rFonts w:ascii="Times New Roman" w:hAnsi="Times New Roman" w:cs="Times New Roman"/>
          <w:sz w:val="24"/>
        </w:rPr>
        <w:t>correction term which shows the speed of adjustment of the variables to equilibrium in long-run.</w:t>
      </w:r>
    </w:p>
    <w:p w:rsidR="003B174D" w:rsidRDefault="006760C8">
      <w:pPr>
        <w:pStyle w:val="10"/>
        <w:shd w:val="clear" w:color="auto" w:fill="auto"/>
        <w:tabs>
          <w:tab w:val="left" w:pos="-30916"/>
        </w:tabs>
        <w:ind w:firstLineChars="150" w:firstLine="360"/>
        <w:jc w:val="both"/>
        <w:rPr>
          <w:position w:val="-12"/>
          <w:sz w:val="24"/>
        </w:rPr>
      </w:pPr>
      <w:r>
        <w:rPr>
          <w:rFonts w:hint="eastAsia"/>
          <w:position w:val="-12"/>
          <w:sz w:val="24"/>
        </w:rPr>
        <w:t xml:space="preserve">   </w:t>
      </w:r>
    </w:p>
    <w:p w:rsidR="003B174D" w:rsidRDefault="006760C8">
      <w:pPr>
        <w:numPr>
          <w:ilvl w:val="0"/>
          <w:numId w:val="2"/>
        </w:numPr>
        <w:spacing w:line="192" w:lineRule="auto"/>
        <w:rPr>
          <w:rFonts w:ascii="Times New Roman" w:hAnsi="Times New Roman" w:cs="Times New Roman"/>
          <w:b/>
          <w:bCs/>
          <w:sz w:val="24"/>
        </w:rPr>
      </w:pPr>
      <w:r>
        <w:rPr>
          <w:rFonts w:ascii="Times New Roman" w:hAnsi="Times New Roman" w:cs="Times New Roman"/>
          <w:b/>
          <w:bCs/>
          <w:sz w:val="24"/>
        </w:rPr>
        <w:t xml:space="preserve">Results   </w:t>
      </w:r>
    </w:p>
    <w:p w:rsidR="003B174D" w:rsidRDefault="006760C8">
      <w:pPr>
        <w:numPr>
          <w:ilvl w:val="1"/>
          <w:numId w:val="2"/>
        </w:numPr>
        <w:spacing w:line="192" w:lineRule="auto"/>
        <w:rPr>
          <w:rFonts w:ascii="Times New Roman" w:hAnsi="Times New Roman" w:cs="Times New Roman"/>
          <w:b/>
          <w:bCs/>
          <w:sz w:val="24"/>
        </w:rPr>
      </w:pPr>
      <w:r>
        <w:rPr>
          <w:rFonts w:ascii="Times New Roman" w:hAnsi="Times New Roman" w:cs="Times New Roman"/>
          <w:b/>
          <w:bCs/>
          <w:sz w:val="24"/>
        </w:rPr>
        <w:t xml:space="preserve">stationary test and optimal lag length </w:t>
      </w:r>
    </w:p>
    <w:p w:rsidR="003B174D" w:rsidRDefault="006760C8">
      <w:pPr>
        <w:numPr>
          <w:ilvl w:val="2"/>
          <w:numId w:val="2"/>
        </w:numPr>
        <w:rPr>
          <w:rFonts w:ascii="Times New Roman" w:hAnsi="Times New Roman" w:cs="Times New Roman"/>
          <w:kern w:val="0"/>
          <w:sz w:val="24"/>
          <w:lang w:eastAsia="zh-TW"/>
        </w:rPr>
      </w:pPr>
      <w:r>
        <w:rPr>
          <w:rFonts w:ascii="Times New Roman" w:hAnsi="Times New Roman" w:cs="Times New Roman"/>
          <w:sz w:val="24"/>
        </w:rPr>
        <w:t xml:space="preserve"> </w:t>
      </w:r>
      <w:r>
        <w:rPr>
          <w:rFonts w:ascii="Times New Roman" w:hAnsi="Times New Roman" w:cs="Times New Roman"/>
          <w:kern w:val="0"/>
          <w:sz w:val="24"/>
          <w:lang w:eastAsia="zh-TW"/>
        </w:rPr>
        <w:t xml:space="preserve">Test of </w:t>
      </w:r>
      <w:proofErr w:type="spellStart"/>
      <w:r>
        <w:rPr>
          <w:rFonts w:ascii="Times New Roman" w:hAnsi="Times New Roman" w:cs="Times New Roman"/>
          <w:kern w:val="0"/>
          <w:sz w:val="24"/>
          <w:lang w:eastAsia="zh-TW"/>
        </w:rPr>
        <w:t>Stationarity</w:t>
      </w:r>
      <w:proofErr w:type="spellEnd"/>
    </w:p>
    <w:p w:rsidR="003B174D" w:rsidRDefault="006760C8">
      <w:pPr>
        <w:ind w:firstLineChars="150" w:firstLine="360"/>
        <w:rPr>
          <w:rFonts w:ascii="Times New Roman" w:hAnsi="Times New Roman" w:cs="Times New Roman"/>
          <w:kern w:val="0"/>
          <w:sz w:val="24"/>
        </w:rPr>
      </w:pPr>
      <w:r>
        <w:rPr>
          <w:rFonts w:ascii="Times New Roman" w:hAnsi="Times New Roman" w:cs="Times New Roman"/>
          <w:kern w:val="0"/>
          <w:sz w:val="24"/>
        </w:rPr>
        <w:t xml:space="preserve">Augmented Dickey–Fuller (ADF) unit root test is used to ensure that the time series data possess the property of </w:t>
      </w:r>
      <w:proofErr w:type="spellStart"/>
      <w:r>
        <w:rPr>
          <w:rFonts w:ascii="Times New Roman" w:hAnsi="Times New Roman" w:cs="Times New Roman"/>
          <w:kern w:val="0"/>
          <w:sz w:val="24"/>
        </w:rPr>
        <w:t>stationarity</w:t>
      </w:r>
      <w:proofErr w:type="spellEnd"/>
      <w:r>
        <w:rPr>
          <w:rFonts w:ascii="Times New Roman" w:hAnsi="Times New Roman" w:cs="Times New Roman"/>
          <w:kern w:val="0"/>
          <w:sz w:val="24"/>
        </w:rPr>
        <w:t>.</w:t>
      </w:r>
    </w:p>
    <w:p w:rsidR="003B174D" w:rsidRDefault="003B174D">
      <w:pPr>
        <w:rPr>
          <w:rFonts w:ascii="Times New Roman" w:hAnsi="Times New Roman" w:cs="Times New Roman"/>
          <w:kern w:val="0"/>
          <w:sz w:val="24"/>
        </w:rPr>
      </w:pPr>
    </w:p>
    <w:p w:rsidR="003B174D" w:rsidRDefault="006760C8">
      <w:pPr>
        <w:autoSpaceDE w:val="0"/>
        <w:autoSpaceDN w:val="0"/>
        <w:adjustRightInd w:val="0"/>
        <w:ind w:firstLineChars="200" w:firstLine="420"/>
        <w:rPr>
          <w:rFonts w:ascii="Times New Roman" w:hAnsi="Times New Roman" w:cs="Times New Roman"/>
          <w:kern w:val="0"/>
          <w:szCs w:val="21"/>
        </w:rPr>
      </w:pPr>
      <w:r>
        <w:rPr>
          <w:rFonts w:ascii="Times New Roman" w:hAnsi="Times New Roman" w:cs="Times New Roman" w:hint="eastAsia"/>
          <w:szCs w:val="21"/>
        </w:rPr>
        <w:lastRenderedPageBreak/>
        <w:t>Table1.                       U</w:t>
      </w:r>
      <w:r>
        <w:rPr>
          <w:rFonts w:ascii="Times New Roman" w:hAnsi="Times New Roman" w:cs="Times New Roman"/>
          <w:szCs w:val="21"/>
        </w:rPr>
        <w:t>nit root test</w:t>
      </w:r>
    </w:p>
    <w:tbl>
      <w:tblPr>
        <w:tblpPr w:leftFromText="180" w:rightFromText="180" w:vertAnchor="text" w:horzAnchor="page" w:tblpXSpec="center" w:tblpY="13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1279"/>
        <w:gridCol w:w="1196"/>
        <w:gridCol w:w="1196"/>
        <w:gridCol w:w="1196"/>
        <w:gridCol w:w="1196"/>
        <w:gridCol w:w="1336"/>
      </w:tblGrid>
      <w:tr w:rsidR="003B174D">
        <w:trPr>
          <w:jc w:val="center"/>
        </w:trPr>
        <w:tc>
          <w:tcPr>
            <w:tcW w:w="714"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variable</w:t>
            </w:r>
          </w:p>
        </w:tc>
        <w:tc>
          <w:tcPr>
            <w:tcW w:w="672"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lang w:eastAsia="zh-TW"/>
              </w:rPr>
            </w:pPr>
            <w:r>
              <w:rPr>
                <w:rFonts w:ascii="Times New Roman" w:hAnsi="Times New Roman" w:cs="Times New Roman"/>
                <w:sz w:val="24"/>
                <w:lang w:eastAsia="zh-TW"/>
              </w:rPr>
              <w:t>（</w:t>
            </w:r>
            <w:r>
              <w:rPr>
                <w:rFonts w:ascii="Times New Roman" w:hAnsi="Times New Roman" w:cs="Times New Roman"/>
                <w:sz w:val="24"/>
                <w:lang w:eastAsia="zh-TW"/>
              </w:rPr>
              <w:t>C</w:t>
            </w:r>
            <w:r>
              <w:rPr>
                <w:rFonts w:ascii="Times New Roman" w:hAnsi="Times New Roman" w:cs="Times New Roman"/>
                <w:sz w:val="24"/>
              </w:rPr>
              <w:t>.</w:t>
            </w:r>
            <w:r>
              <w:rPr>
                <w:rFonts w:ascii="Times New Roman" w:hAnsi="Times New Roman" w:cs="Times New Roman"/>
                <w:sz w:val="24"/>
                <w:lang w:eastAsia="zh-TW"/>
              </w:rPr>
              <w:t>T</w:t>
            </w:r>
            <w:r>
              <w:rPr>
                <w:rFonts w:ascii="Times New Roman" w:hAnsi="Times New Roman" w:cs="Times New Roman"/>
                <w:sz w:val="24"/>
              </w:rPr>
              <w:t>.</w:t>
            </w:r>
            <w:r>
              <w:rPr>
                <w:rFonts w:ascii="Times New Roman" w:hAnsi="Times New Roman" w:cs="Times New Roman"/>
                <w:sz w:val="24"/>
                <w:lang w:eastAsia="zh-TW"/>
              </w:rPr>
              <w:t>K</w:t>
            </w:r>
            <w:r>
              <w:rPr>
                <w:rFonts w:ascii="Times New Roman" w:hAnsi="Times New Roman" w:cs="Times New Roman"/>
                <w:sz w:val="24"/>
                <w:lang w:eastAsia="zh-TW"/>
              </w:rPr>
              <w:t>）</w:t>
            </w:r>
          </w:p>
        </w:tc>
        <w:tc>
          <w:tcPr>
            <w:tcW w:w="705"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lang w:eastAsia="zh-TW"/>
              </w:rPr>
            </w:pPr>
            <w:r>
              <w:rPr>
                <w:rFonts w:ascii="Times New Roman" w:hAnsi="Times New Roman" w:cs="Times New Roman"/>
                <w:sz w:val="24"/>
                <w:lang w:eastAsia="zh-TW"/>
              </w:rPr>
              <w:t>ADF</w:t>
            </w:r>
          </w:p>
          <w:p w:rsidR="003B174D" w:rsidRDefault="006760C8">
            <w:pPr>
              <w:rPr>
                <w:rFonts w:ascii="Times New Roman" w:hAnsi="Times New Roman" w:cs="Times New Roman"/>
                <w:sz w:val="24"/>
                <w:lang w:eastAsia="zh-TW"/>
              </w:rPr>
            </w:pPr>
            <w:r>
              <w:rPr>
                <w:rFonts w:ascii="Times New Roman" w:hAnsi="Times New Roman" w:cs="Times New Roman"/>
                <w:sz w:val="24"/>
                <w:lang w:eastAsia="zh-TW"/>
              </w:rPr>
              <w:t>t-Statistic</w:t>
            </w:r>
          </w:p>
        </w:tc>
        <w:tc>
          <w:tcPr>
            <w:tcW w:w="2115" w:type="pct"/>
            <w:gridSpan w:val="3"/>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Test critical values</w:t>
            </w:r>
          </w:p>
        </w:tc>
        <w:tc>
          <w:tcPr>
            <w:tcW w:w="792"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proofErr w:type="spellStart"/>
            <w:r>
              <w:rPr>
                <w:rFonts w:ascii="Times New Roman" w:hAnsi="Times New Roman" w:cs="Times New Roman"/>
                <w:sz w:val="24"/>
              </w:rPr>
              <w:t>Stationarity</w:t>
            </w:r>
            <w:proofErr w:type="spellEnd"/>
          </w:p>
        </w:tc>
      </w:tr>
      <w:tr w:rsidR="003B174D">
        <w:trPr>
          <w:jc w:val="center"/>
        </w:trPr>
        <w:tc>
          <w:tcPr>
            <w:tcW w:w="714"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c>
          <w:tcPr>
            <w:tcW w:w="672"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c>
          <w:tcPr>
            <w:tcW w:w="705"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c>
          <w:tcPr>
            <w:tcW w:w="705" w:type="pc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1%</w:t>
            </w:r>
          </w:p>
        </w:tc>
        <w:tc>
          <w:tcPr>
            <w:tcW w:w="705" w:type="pc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5%</w:t>
            </w:r>
          </w:p>
        </w:tc>
        <w:tc>
          <w:tcPr>
            <w:tcW w:w="705" w:type="pc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10%</w:t>
            </w:r>
          </w:p>
        </w:tc>
        <w:tc>
          <w:tcPr>
            <w:tcW w:w="792"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r>
      <w:tr w:rsidR="003B174D">
        <w:trPr>
          <w:jc w:val="center"/>
        </w:trPr>
        <w:tc>
          <w:tcPr>
            <w:tcW w:w="714" w:type="pct"/>
            <w:tcBorders>
              <w:top w:val="single" w:sz="8" w:space="0" w:color="auto"/>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M</w:t>
            </w:r>
          </w:p>
        </w:tc>
        <w:tc>
          <w:tcPr>
            <w:tcW w:w="672" w:type="pct"/>
            <w:tcBorders>
              <w:top w:val="single" w:sz="8" w:space="0" w:color="auto"/>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C</w:t>
            </w:r>
            <w:r>
              <w:rPr>
                <w:rFonts w:ascii="Times New Roman" w:hAnsi="Times New Roman" w:cs="Times New Roman"/>
                <w:sz w:val="24"/>
              </w:rPr>
              <w:t>.0.</w:t>
            </w:r>
            <w:r>
              <w:rPr>
                <w:rFonts w:ascii="Times New Roman" w:hAnsi="Times New Roman" w:cs="Times New Roman"/>
                <w:sz w:val="24"/>
                <w:lang w:eastAsia="zh-TW"/>
              </w:rPr>
              <w:t>0</w:t>
            </w:r>
          </w:p>
        </w:tc>
        <w:tc>
          <w:tcPr>
            <w:tcW w:w="705" w:type="pct"/>
            <w:tcBorders>
              <w:top w:val="single" w:sz="8" w:space="0" w:color="auto"/>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-2.105784</w:t>
            </w:r>
          </w:p>
        </w:tc>
        <w:tc>
          <w:tcPr>
            <w:tcW w:w="705" w:type="pct"/>
            <w:tcBorders>
              <w:top w:val="single" w:sz="8" w:space="0" w:color="auto"/>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-3.615588</w:t>
            </w:r>
          </w:p>
        </w:tc>
        <w:tc>
          <w:tcPr>
            <w:tcW w:w="705" w:type="pct"/>
            <w:tcBorders>
              <w:top w:val="single" w:sz="8" w:space="0" w:color="auto"/>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-2.941145</w:t>
            </w:r>
          </w:p>
        </w:tc>
        <w:tc>
          <w:tcPr>
            <w:tcW w:w="705" w:type="pct"/>
            <w:tcBorders>
              <w:top w:val="single" w:sz="8" w:space="0" w:color="auto"/>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-2.609066</w:t>
            </w:r>
          </w:p>
        </w:tc>
        <w:tc>
          <w:tcPr>
            <w:tcW w:w="792" w:type="pct"/>
            <w:tcBorders>
              <w:top w:val="single" w:sz="8" w:space="0" w:color="auto"/>
              <w:left w:val="nil"/>
              <w:bottom w:val="nil"/>
              <w:right w:val="nil"/>
            </w:tcBorders>
          </w:tcPr>
          <w:p w:rsidR="003B174D" w:rsidRDefault="003B174D">
            <w:pPr>
              <w:rPr>
                <w:rFonts w:ascii="Times New Roman" w:hAnsi="Times New Roman" w:cs="Times New Roman"/>
                <w:sz w:val="24"/>
              </w:rPr>
            </w:pPr>
          </w:p>
        </w:tc>
      </w:tr>
      <w:tr w:rsidR="003B174D">
        <w:trPr>
          <w:jc w:val="center"/>
        </w:trPr>
        <w:tc>
          <w:tcPr>
            <w:tcW w:w="714"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ΔM</w:t>
            </w:r>
          </w:p>
        </w:tc>
        <w:tc>
          <w:tcPr>
            <w:tcW w:w="672"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0</w:t>
            </w:r>
            <w:r>
              <w:rPr>
                <w:rFonts w:ascii="Times New Roman" w:hAnsi="Times New Roman" w:cs="Times New Roman"/>
                <w:sz w:val="24"/>
              </w:rPr>
              <w:t>.</w:t>
            </w:r>
            <w:r>
              <w:rPr>
                <w:rFonts w:ascii="Times New Roman" w:hAnsi="Times New Roman" w:cs="Times New Roman"/>
                <w:sz w:val="24"/>
                <w:lang w:eastAsia="zh-TW"/>
              </w:rPr>
              <w:t>0</w:t>
            </w:r>
            <w:r>
              <w:rPr>
                <w:rFonts w:ascii="Times New Roman" w:hAnsi="Times New Roman" w:cs="Times New Roman"/>
                <w:sz w:val="24"/>
              </w:rPr>
              <w:t>.</w:t>
            </w:r>
            <w:r>
              <w:rPr>
                <w:rFonts w:ascii="Times New Roman" w:hAnsi="Times New Roman" w:cs="Times New Roman"/>
                <w:sz w:val="24"/>
                <w:lang w:eastAsia="zh-TW"/>
              </w:rPr>
              <w:t>0</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-6.654945</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-3.621023</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-2.943427</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-2.610263</w:t>
            </w:r>
          </w:p>
        </w:tc>
        <w:tc>
          <w:tcPr>
            <w:tcW w:w="792"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w:t>
            </w:r>
          </w:p>
        </w:tc>
      </w:tr>
      <w:tr w:rsidR="003B174D">
        <w:trPr>
          <w:jc w:val="center"/>
        </w:trPr>
        <w:tc>
          <w:tcPr>
            <w:tcW w:w="714"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Y</w:t>
            </w:r>
          </w:p>
        </w:tc>
        <w:tc>
          <w:tcPr>
            <w:tcW w:w="672"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lang w:eastAsia="zh-TW"/>
              </w:rPr>
              <w:t>0</w:t>
            </w:r>
            <w:r>
              <w:rPr>
                <w:rFonts w:ascii="Times New Roman" w:hAnsi="Times New Roman" w:cs="Times New Roman"/>
                <w:sz w:val="24"/>
              </w:rPr>
              <w:t>.1</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-4.275431</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-3.621023</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-2.943427</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-2.610263</w:t>
            </w:r>
          </w:p>
        </w:tc>
        <w:tc>
          <w:tcPr>
            <w:tcW w:w="792"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w:t>
            </w:r>
          </w:p>
        </w:tc>
      </w:tr>
      <w:tr w:rsidR="003B174D">
        <w:trPr>
          <w:jc w:val="center"/>
        </w:trPr>
        <w:tc>
          <w:tcPr>
            <w:tcW w:w="714"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P</w:t>
            </w:r>
          </w:p>
        </w:tc>
        <w:tc>
          <w:tcPr>
            <w:tcW w:w="672"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C</w:t>
            </w:r>
            <w:r>
              <w:rPr>
                <w:rFonts w:ascii="Times New Roman" w:hAnsi="Times New Roman" w:cs="Times New Roman"/>
                <w:sz w:val="24"/>
              </w:rPr>
              <w:t>.</w:t>
            </w:r>
            <w:r>
              <w:rPr>
                <w:rFonts w:ascii="Times New Roman" w:hAnsi="Times New Roman" w:cs="Times New Roman"/>
                <w:sz w:val="24"/>
                <w:lang w:eastAsia="zh-TW"/>
              </w:rPr>
              <w:t>0</w:t>
            </w:r>
            <w:r>
              <w:rPr>
                <w:rFonts w:ascii="Times New Roman" w:hAnsi="Times New Roman" w:cs="Times New Roman"/>
                <w:sz w:val="24"/>
              </w:rPr>
              <w:t>.1</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-3.214270</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-3.621023</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-2.943427</w:t>
            </w:r>
          </w:p>
        </w:tc>
        <w:tc>
          <w:tcPr>
            <w:tcW w:w="705"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-2.610263</w:t>
            </w:r>
          </w:p>
        </w:tc>
        <w:tc>
          <w:tcPr>
            <w:tcW w:w="792"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w:t>
            </w:r>
          </w:p>
        </w:tc>
      </w:tr>
      <w:tr w:rsidR="003B174D">
        <w:trPr>
          <w:jc w:val="center"/>
        </w:trPr>
        <w:tc>
          <w:tcPr>
            <w:tcW w:w="714" w:type="pct"/>
            <w:tcBorders>
              <w:top w:val="nil"/>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π</w:t>
            </w:r>
          </w:p>
        </w:tc>
        <w:tc>
          <w:tcPr>
            <w:tcW w:w="672" w:type="pct"/>
            <w:tcBorders>
              <w:top w:val="nil"/>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0</w:t>
            </w:r>
            <w:r>
              <w:rPr>
                <w:rFonts w:ascii="Times New Roman" w:hAnsi="Times New Roman" w:cs="Times New Roman"/>
                <w:sz w:val="24"/>
              </w:rPr>
              <w:t>.</w:t>
            </w:r>
            <w:r>
              <w:rPr>
                <w:rFonts w:ascii="Times New Roman" w:hAnsi="Times New Roman" w:cs="Times New Roman"/>
                <w:sz w:val="24"/>
                <w:lang w:eastAsia="zh-TW"/>
              </w:rPr>
              <w:t>0</w:t>
            </w:r>
            <w:r>
              <w:rPr>
                <w:rFonts w:ascii="Times New Roman" w:hAnsi="Times New Roman" w:cs="Times New Roman"/>
                <w:sz w:val="24"/>
              </w:rPr>
              <w:t>.</w:t>
            </w:r>
            <w:r>
              <w:rPr>
                <w:rFonts w:ascii="Times New Roman" w:hAnsi="Times New Roman" w:cs="Times New Roman"/>
                <w:sz w:val="24"/>
                <w:lang w:eastAsia="zh-TW"/>
              </w:rPr>
              <w:t>0</w:t>
            </w:r>
          </w:p>
        </w:tc>
        <w:tc>
          <w:tcPr>
            <w:tcW w:w="705"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-2.992245</w:t>
            </w:r>
          </w:p>
        </w:tc>
        <w:tc>
          <w:tcPr>
            <w:tcW w:w="705"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-2.627238</w:t>
            </w:r>
          </w:p>
        </w:tc>
        <w:tc>
          <w:tcPr>
            <w:tcW w:w="705"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-1.949856</w:t>
            </w:r>
          </w:p>
        </w:tc>
        <w:tc>
          <w:tcPr>
            <w:tcW w:w="705"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-1.611469</w:t>
            </w:r>
          </w:p>
        </w:tc>
        <w:tc>
          <w:tcPr>
            <w:tcW w:w="792" w:type="pct"/>
            <w:tcBorders>
              <w:top w:val="nil"/>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lang w:eastAsia="zh-TW"/>
              </w:rPr>
              <w:t>***</w:t>
            </w:r>
          </w:p>
        </w:tc>
      </w:tr>
    </w:tbl>
    <w:p w:rsidR="003B174D" w:rsidRDefault="006760C8">
      <w:pPr>
        <w:ind w:firstLineChars="150" w:firstLine="360"/>
        <w:rPr>
          <w:rFonts w:ascii="Times New Roman" w:hAnsi="Times New Roman" w:cs="Times New Roman"/>
          <w:sz w:val="24"/>
        </w:rPr>
      </w:pPr>
      <w:proofErr w:type="gramStart"/>
      <w:r>
        <w:rPr>
          <w:rFonts w:ascii="Times New Roman" w:hAnsi="Times New Roman" w:cs="Times New Roman"/>
          <w:sz w:val="24"/>
        </w:rPr>
        <w:t>All the</w:t>
      </w:r>
      <w:proofErr w:type="gramEnd"/>
      <w:r>
        <w:rPr>
          <w:rFonts w:ascii="Times New Roman" w:hAnsi="Times New Roman" w:cs="Times New Roman"/>
          <w:sz w:val="24"/>
        </w:rPr>
        <w:t xml:space="preserve"> variable are stationary except the broad money growth,</w:t>
      </w:r>
      <w:r>
        <w:rPr>
          <w:rFonts w:ascii="Times New Roman" w:hAnsi="Times New Roman" w:cs="Times New Roman" w:hint="eastAsia"/>
          <w:sz w:val="24"/>
        </w:rPr>
        <w:t xml:space="preserve"> </w:t>
      </w:r>
      <w:r>
        <w:rPr>
          <w:rFonts w:ascii="Times New Roman" w:hAnsi="Times New Roman" w:cs="Times New Roman"/>
          <w:sz w:val="24"/>
        </w:rPr>
        <w:t>but would be stationary after first difference.</w:t>
      </w:r>
    </w:p>
    <w:p w:rsidR="003B174D" w:rsidRDefault="006760C8">
      <w:pPr>
        <w:ind w:firstLineChars="150" w:firstLine="360"/>
        <w:rPr>
          <w:rFonts w:ascii="Times New Roman" w:hAnsi="Times New Roman" w:cs="Times New Roman"/>
          <w:sz w:val="24"/>
        </w:rPr>
      </w:pPr>
      <w:r>
        <w:rPr>
          <w:rFonts w:ascii="Times New Roman" w:hAnsi="Times New Roman" w:cs="Times New Roman" w:hint="eastAsia"/>
          <w:noProof/>
          <w:sz w:val="24"/>
        </w:rPr>
        <w:drawing>
          <wp:anchor distT="0" distB="0" distL="114300" distR="114300" simplePos="0" relativeHeight="251659264" behindDoc="0" locked="0" layoutInCell="1" allowOverlap="1">
            <wp:simplePos x="0" y="0"/>
            <wp:positionH relativeFrom="column">
              <wp:posOffset>97155</wp:posOffset>
            </wp:positionH>
            <wp:positionV relativeFrom="paragraph">
              <wp:posOffset>36830</wp:posOffset>
            </wp:positionV>
            <wp:extent cx="2745740" cy="1746885"/>
            <wp:effectExtent l="19050" t="0" r="0" b="0"/>
            <wp:wrapNone/>
            <wp:docPr id="2" name="图片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1.jpg"/>
                    <pic:cNvPicPr>
                      <a:picLocks noChangeAspect="1"/>
                    </pic:cNvPicPr>
                  </pic:nvPicPr>
                  <pic:blipFill>
                    <a:blip r:embed="rId17" cstate="print"/>
                    <a:stretch>
                      <a:fillRect/>
                    </a:stretch>
                  </pic:blipFill>
                  <pic:spPr>
                    <a:xfrm>
                      <a:off x="0" y="0"/>
                      <a:ext cx="2746645" cy="1747561"/>
                    </a:xfrm>
                    <a:prstGeom prst="rect">
                      <a:avLst/>
                    </a:prstGeom>
                  </pic:spPr>
                </pic:pic>
              </a:graphicData>
            </a:graphic>
          </wp:anchor>
        </w:drawing>
      </w:r>
    </w:p>
    <w:p w:rsidR="003B174D" w:rsidRDefault="003B174D">
      <w:pPr>
        <w:ind w:firstLineChars="150" w:firstLine="360"/>
        <w:rPr>
          <w:rFonts w:ascii="Times New Roman" w:hAnsi="Times New Roman" w:cs="Times New Roman"/>
          <w:sz w:val="24"/>
        </w:rPr>
      </w:pPr>
    </w:p>
    <w:p w:rsidR="003B174D" w:rsidRDefault="003B174D">
      <w:pPr>
        <w:ind w:firstLineChars="150" w:firstLine="360"/>
        <w:rPr>
          <w:rFonts w:ascii="Times New Roman" w:hAnsi="Times New Roman" w:cs="Times New Roman"/>
          <w:sz w:val="24"/>
        </w:rPr>
      </w:pPr>
    </w:p>
    <w:p w:rsidR="003B174D" w:rsidRDefault="003B174D">
      <w:pPr>
        <w:ind w:firstLineChars="150" w:firstLine="360"/>
        <w:rPr>
          <w:rFonts w:ascii="Times New Roman" w:hAnsi="Times New Roman" w:cs="Times New Roman"/>
          <w:sz w:val="24"/>
        </w:rPr>
      </w:pPr>
    </w:p>
    <w:p w:rsidR="003B174D" w:rsidRDefault="006760C8">
      <w:pPr>
        <w:ind w:firstLineChars="150" w:firstLine="360"/>
        <w:rPr>
          <w:rFonts w:ascii="Times New Roman" w:hAnsi="Times New Roman" w:cs="Times New Roman"/>
          <w:sz w:val="24"/>
        </w:rPr>
      </w:pPr>
      <w:r>
        <w:rPr>
          <w:rFonts w:ascii="Times New Roman" w:hAnsi="Times New Roman" w:cs="Times New Roman" w:hint="eastAsia"/>
          <w:noProof/>
          <w:sz w:val="24"/>
        </w:rPr>
        <w:drawing>
          <wp:anchor distT="0" distB="0" distL="114300" distR="114300" simplePos="0" relativeHeight="251658240" behindDoc="0" locked="0" layoutInCell="1" allowOverlap="1">
            <wp:simplePos x="0" y="0"/>
            <wp:positionH relativeFrom="column">
              <wp:posOffset>2841625</wp:posOffset>
            </wp:positionH>
            <wp:positionV relativeFrom="paragraph">
              <wp:posOffset>90170</wp:posOffset>
            </wp:positionV>
            <wp:extent cx="2237740" cy="675005"/>
            <wp:effectExtent l="19050" t="0" r="0" b="0"/>
            <wp:wrapNone/>
            <wp:docPr id="3" name="图片 2"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2.jpg"/>
                    <pic:cNvPicPr>
                      <a:picLocks noChangeAspect="1"/>
                    </pic:cNvPicPr>
                  </pic:nvPicPr>
                  <pic:blipFill>
                    <a:blip r:embed="rId18" cstate="print"/>
                    <a:stretch>
                      <a:fillRect/>
                    </a:stretch>
                  </pic:blipFill>
                  <pic:spPr>
                    <a:xfrm>
                      <a:off x="0" y="0"/>
                      <a:ext cx="2237740" cy="675005"/>
                    </a:xfrm>
                    <a:prstGeom prst="rect">
                      <a:avLst/>
                    </a:prstGeom>
                  </pic:spPr>
                </pic:pic>
              </a:graphicData>
            </a:graphic>
          </wp:anchor>
        </w:drawing>
      </w:r>
    </w:p>
    <w:p w:rsidR="003B174D" w:rsidRDefault="003B174D">
      <w:pPr>
        <w:ind w:firstLineChars="150" w:firstLine="360"/>
        <w:rPr>
          <w:rFonts w:ascii="Times New Roman" w:hAnsi="Times New Roman" w:cs="Times New Roman"/>
          <w:sz w:val="24"/>
        </w:rPr>
      </w:pPr>
    </w:p>
    <w:p w:rsidR="003B174D" w:rsidRDefault="003B174D">
      <w:pPr>
        <w:ind w:firstLineChars="150" w:firstLine="360"/>
        <w:rPr>
          <w:rFonts w:ascii="Times New Roman" w:hAnsi="Times New Roman" w:cs="Times New Roman"/>
          <w:sz w:val="24"/>
        </w:rPr>
      </w:pPr>
    </w:p>
    <w:p w:rsidR="003B174D" w:rsidRDefault="003B174D">
      <w:pPr>
        <w:ind w:firstLineChars="150" w:firstLine="360"/>
        <w:rPr>
          <w:rFonts w:ascii="Times New Roman" w:hAnsi="Times New Roman" w:cs="Times New Roman"/>
          <w:sz w:val="24"/>
        </w:rPr>
      </w:pPr>
    </w:p>
    <w:p w:rsidR="003B174D" w:rsidRDefault="003B174D">
      <w:pPr>
        <w:ind w:firstLineChars="150" w:firstLine="360"/>
        <w:rPr>
          <w:rFonts w:ascii="Times New Roman" w:hAnsi="Times New Roman" w:cs="Times New Roman"/>
          <w:sz w:val="24"/>
        </w:rPr>
      </w:pPr>
    </w:p>
    <w:p w:rsidR="003B174D" w:rsidRDefault="006760C8">
      <w:pPr>
        <w:ind w:firstLineChars="150" w:firstLine="360"/>
        <w:rPr>
          <w:rFonts w:ascii="Times New Roman" w:hAnsi="Times New Roman" w:cs="Times New Roman"/>
          <w:sz w:val="24"/>
        </w:rPr>
      </w:pPr>
      <w:r>
        <w:rPr>
          <w:rFonts w:ascii="Times New Roman" w:hAnsi="Times New Roman" w:cs="Times New Roman" w:hint="eastAsia"/>
          <w:sz w:val="24"/>
        </w:rPr>
        <w:t xml:space="preserve">Fig1.   </w:t>
      </w:r>
    </w:p>
    <w:p w:rsidR="003B174D" w:rsidRDefault="003B174D">
      <w:pPr>
        <w:ind w:firstLineChars="150" w:firstLine="360"/>
        <w:rPr>
          <w:rFonts w:ascii="Times New Roman" w:hAnsi="Times New Roman" w:cs="Times New Roman"/>
          <w:sz w:val="24"/>
        </w:rPr>
      </w:pPr>
    </w:p>
    <w:p w:rsidR="003B174D" w:rsidRDefault="006760C8">
      <w:pPr>
        <w:rPr>
          <w:rFonts w:ascii="Times New Roman" w:hAnsi="Times New Roman" w:cs="Times New Roman"/>
          <w:sz w:val="24"/>
        </w:rPr>
      </w:pPr>
      <w:r>
        <w:rPr>
          <w:rFonts w:ascii="Times New Roman" w:hAnsi="Times New Roman" w:cs="Times New Roman"/>
          <w:sz w:val="24"/>
        </w:rPr>
        <w:t xml:space="preserve">    Using ADF test, Y,P, </w:t>
      </w:r>
      <w:r>
        <w:rPr>
          <w:rFonts w:ascii="Times New Roman" w:hAnsi="Times New Roman" w:cs="Times New Roman"/>
          <w:sz w:val="24"/>
          <w:lang w:eastAsia="zh-TW"/>
        </w:rPr>
        <w:t>π</w:t>
      </w:r>
      <w:r>
        <w:rPr>
          <w:rFonts w:ascii="Times New Roman" w:hAnsi="Times New Roman" w:cs="Times New Roman"/>
          <w:sz w:val="24"/>
        </w:rPr>
        <w:t xml:space="preserve"> are stationary, and only ΔM is I(1), ARDL bounds test is suitable because it does not require the restrictive assumption that all series are integrated of the same order ,thus allowing for the inclusion of both I(1) and I(0).</w:t>
      </w:r>
    </w:p>
    <w:p w:rsidR="003B174D" w:rsidRDefault="003B174D">
      <w:pPr>
        <w:rPr>
          <w:rFonts w:ascii="Times New Roman" w:hAnsi="Times New Roman" w:cs="Times New Roman"/>
          <w:b/>
          <w:bCs/>
          <w:sz w:val="28"/>
          <w:szCs w:val="28"/>
        </w:rPr>
      </w:pPr>
    </w:p>
    <w:p w:rsidR="003B174D" w:rsidRDefault="006760C8">
      <w:pPr>
        <w:rPr>
          <w:rFonts w:ascii="Times New Roman" w:hAnsi="Times New Roman" w:cs="Times New Roman"/>
          <w:b/>
          <w:bCs/>
          <w:sz w:val="28"/>
          <w:szCs w:val="28"/>
        </w:rPr>
      </w:pPr>
      <w:r>
        <w:rPr>
          <w:rFonts w:ascii="Times New Roman" w:hAnsi="Times New Roman" w:cs="Times New Roman"/>
          <w:b/>
          <w:bCs/>
          <w:sz w:val="28"/>
          <w:szCs w:val="28"/>
        </w:rPr>
        <w:t xml:space="preserve">4.2 ARDL </w:t>
      </w:r>
      <w:proofErr w:type="spellStart"/>
      <w:r>
        <w:rPr>
          <w:rFonts w:ascii="Times New Roman" w:hAnsi="Times New Roman" w:cs="Times New Roman"/>
          <w:b/>
          <w:bCs/>
          <w:sz w:val="28"/>
          <w:szCs w:val="28"/>
        </w:rPr>
        <w:t>cointegration</w:t>
      </w:r>
      <w:proofErr w:type="spellEnd"/>
      <w:r>
        <w:rPr>
          <w:rFonts w:ascii="Times New Roman" w:hAnsi="Times New Roman" w:cs="Times New Roman"/>
          <w:b/>
          <w:bCs/>
          <w:sz w:val="28"/>
          <w:szCs w:val="28"/>
        </w:rPr>
        <w:t xml:space="preserve"> test</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 xml:space="preserve">The selection of the optimal ARDL specifications is selected based on the </w:t>
      </w:r>
      <w:proofErr w:type="spellStart"/>
      <w:r>
        <w:rPr>
          <w:rFonts w:ascii="Times New Roman" w:hAnsi="Times New Roman" w:cs="Times New Roman"/>
          <w:sz w:val="24"/>
        </w:rPr>
        <w:t>Akaike</w:t>
      </w:r>
      <w:proofErr w:type="spellEnd"/>
      <w:r>
        <w:rPr>
          <w:rFonts w:ascii="Times New Roman" w:hAnsi="Times New Roman" w:cs="Times New Roman"/>
          <w:sz w:val="24"/>
        </w:rPr>
        <w:t xml:space="preserve"> information criterion (AIC) which is asymptotically consistent for the lag length and is based on a general-to-specific approach, starting with max p= max q= 4 and dropping all the insignificant lags using a 5% decision rule.</w:t>
      </w:r>
    </w:p>
    <w:p w:rsidR="003B174D" w:rsidRDefault="003B174D">
      <w:pPr>
        <w:rPr>
          <w:rFonts w:ascii="Times New Roman" w:hAnsi="Times New Roman" w:cs="Times New Roman"/>
          <w:sz w:val="24"/>
        </w:rPr>
      </w:pPr>
    </w:p>
    <w:p w:rsidR="003B174D" w:rsidRDefault="006760C8">
      <w:pPr>
        <w:ind w:firstLine="475"/>
        <w:rPr>
          <w:rFonts w:ascii="Times New Roman" w:hAnsi="Times New Roman" w:cs="Times New Roman"/>
          <w:sz w:val="24"/>
        </w:rPr>
      </w:pPr>
      <w:r>
        <w:rPr>
          <w:rFonts w:ascii="Times New Roman" w:hAnsi="Times New Roman" w:cs="Times New Roman" w:hint="eastAsia"/>
          <w:sz w:val="24"/>
        </w:rPr>
        <w:t xml:space="preserve">Table2.  </w:t>
      </w:r>
    </w:p>
    <w:tbl>
      <w:tblPr>
        <w:tblpPr w:leftFromText="180" w:rightFromText="180" w:vertAnchor="text" w:horzAnchor="page" w:tblpXSpec="center" w:tblpY="193"/>
        <w:tblOverlap w:val="never"/>
        <w:tblW w:w="4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2307"/>
        <w:gridCol w:w="1746"/>
        <w:gridCol w:w="2013"/>
      </w:tblGrid>
      <w:tr w:rsidR="003B174D">
        <w:trPr>
          <w:trHeight w:val="312"/>
          <w:jc w:val="center"/>
        </w:trPr>
        <w:tc>
          <w:tcPr>
            <w:tcW w:w="1080"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variable</w:t>
            </w:r>
          </w:p>
        </w:tc>
        <w:tc>
          <w:tcPr>
            <w:tcW w:w="1491"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ARDL</w:t>
            </w:r>
          </w:p>
        </w:tc>
        <w:tc>
          <w:tcPr>
            <w:tcW w:w="1128" w:type="pct"/>
            <w:vMerge w:val="restart"/>
            <w:tcBorders>
              <w:top w:val="single" w:sz="8" w:space="0" w:color="auto"/>
              <w:left w:val="nil"/>
              <w:bottom w:val="single" w:sz="8" w:space="0" w:color="auto"/>
              <w:right w:val="nil"/>
            </w:tcBorders>
          </w:tcPr>
          <w:p w:rsidR="003B174D" w:rsidRDefault="006760C8">
            <w:pPr>
              <w:rPr>
                <w:rFonts w:ascii="Times New Roman" w:hAnsi="Times New Roman" w:cs="Times New Roman"/>
                <w:sz w:val="24"/>
                <w:lang w:eastAsia="zh-TW"/>
              </w:rPr>
            </w:pPr>
            <w:r>
              <w:rPr>
                <w:rFonts w:ascii="Times New Roman" w:hAnsi="Times New Roman" w:cs="Times New Roman"/>
                <w:sz w:val="24"/>
                <w:lang w:eastAsia="zh-TW"/>
              </w:rPr>
              <w:t>F-Bounds Test</w:t>
            </w:r>
          </w:p>
          <w:p w:rsidR="003B174D" w:rsidRDefault="006760C8">
            <w:pPr>
              <w:rPr>
                <w:rFonts w:ascii="Times New Roman" w:hAnsi="Times New Roman" w:cs="Times New Roman"/>
                <w:sz w:val="24"/>
                <w:lang w:eastAsia="zh-TW"/>
              </w:rPr>
            </w:pPr>
            <w:r>
              <w:rPr>
                <w:rFonts w:ascii="Times New Roman" w:hAnsi="Times New Roman" w:cs="Times New Roman"/>
                <w:sz w:val="24"/>
                <w:lang w:eastAsia="zh-TW"/>
              </w:rPr>
              <w:t>F-Statistic</w:t>
            </w:r>
          </w:p>
        </w:tc>
        <w:tc>
          <w:tcPr>
            <w:tcW w:w="1301" w:type="pct"/>
            <w:vMerge w:val="restart"/>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proofErr w:type="spellStart"/>
            <w:r>
              <w:rPr>
                <w:rFonts w:ascii="Times New Roman" w:hAnsi="Times New Roman" w:cs="Times New Roman"/>
                <w:sz w:val="24"/>
              </w:rPr>
              <w:t>Cointegration</w:t>
            </w:r>
            <w:proofErr w:type="spellEnd"/>
          </w:p>
          <w:p w:rsidR="003B174D" w:rsidRDefault="006760C8">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Signif</w:t>
            </w:r>
            <w:proofErr w:type="spellEnd"/>
            <w:r>
              <w:rPr>
                <w:rFonts w:ascii="Times New Roman" w:hAnsi="Times New Roman" w:cs="Times New Roman"/>
                <w:sz w:val="24"/>
              </w:rPr>
              <w:t>)</w:t>
            </w:r>
          </w:p>
        </w:tc>
      </w:tr>
      <w:tr w:rsidR="003B174D">
        <w:trPr>
          <w:trHeight w:val="312"/>
          <w:jc w:val="center"/>
        </w:trPr>
        <w:tc>
          <w:tcPr>
            <w:tcW w:w="1080"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c>
          <w:tcPr>
            <w:tcW w:w="1491"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c>
          <w:tcPr>
            <w:tcW w:w="1128"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c>
          <w:tcPr>
            <w:tcW w:w="1301" w:type="pct"/>
            <w:vMerge/>
            <w:tcBorders>
              <w:top w:val="single" w:sz="8" w:space="0" w:color="auto"/>
              <w:left w:val="nil"/>
              <w:bottom w:val="single" w:sz="8" w:space="0" w:color="auto"/>
              <w:right w:val="nil"/>
            </w:tcBorders>
          </w:tcPr>
          <w:p w:rsidR="003B174D" w:rsidRDefault="003B174D">
            <w:pPr>
              <w:jc w:val="center"/>
              <w:rPr>
                <w:rFonts w:ascii="Times New Roman" w:hAnsi="Times New Roman" w:cs="Times New Roman"/>
                <w:sz w:val="24"/>
              </w:rPr>
            </w:pPr>
          </w:p>
        </w:tc>
      </w:tr>
      <w:tr w:rsidR="003B174D">
        <w:trPr>
          <w:jc w:val="center"/>
        </w:trPr>
        <w:tc>
          <w:tcPr>
            <w:tcW w:w="1080" w:type="pct"/>
            <w:tcBorders>
              <w:top w:val="nil"/>
              <w:left w:val="nil"/>
              <w:bottom w:val="nil"/>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P</w:t>
            </w:r>
          </w:p>
        </w:tc>
        <w:tc>
          <w:tcPr>
            <w:tcW w:w="1491"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ARDL(4, 4, 2, 4)</w:t>
            </w:r>
          </w:p>
        </w:tc>
        <w:tc>
          <w:tcPr>
            <w:tcW w:w="1128"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 xml:space="preserve">  6.630341</w:t>
            </w:r>
          </w:p>
        </w:tc>
        <w:tc>
          <w:tcPr>
            <w:tcW w:w="1301" w:type="pct"/>
            <w:tcBorders>
              <w:top w:val="nil"/>
              <w:left w:val="nil"/>
              <w:bottom w:val="nil"/>
              <w:right w:val="nil"/>
            </w:tcBorders>
          </w:tcPr>
          <w:p w:rsidR="003B174D" w:rsidRDefault="006760C8">
            <w:pPr>
              <w:rPr>
                <w:rFonts w:ascii="Times New Roman" w:hAnsi="Times New Roman" w:cs="Times New Roman"/>
                <w:sz w:val="24"/>
              </w:rPr>
            </w:pPr>
            <w:r>
              <w:rPr>
                <w:rFonts w:ascii="Times New Roman" w:hAnsi="Times New Roman" w:cs="Times New Roman"/>
                <w:sz w:val="24"/>
              </w:rPr>
              <w:t>1%  ***</w:t>
            </w:r>
          </w:p>
        </w:tc>
      </w:tr>
    </w:tbl>
    <w:tbl>
      <w:tblPr>
        <w:tblpPr w:leftFromText="180" w:rightFromText="180" w:vertAnchor="text" w:horzAnchor="page" w:tblpXSpec="center" w:tblpY="95"/>
        <w:tblOverlap w:val="neve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1143"/>
        <w:gridCol w:w="1125"/>
        <w:gridCol w:w="917"/>
        <w:gridCol w:w="956"/>
        <w:gridCol w:w="852"/>
        <w:gridCol w:w="680"/>
        <w:gridCol w:w="1176"/>
      </w:tblGrid>
      <w:tr w:rsidR="003B174D">
        <w:trPr>
          <w:trHeight w:val="358"/>
          <w:jc w:val="center"/>
        </w:trPr>
        <w:tc>
          <w:tcPr>
            <w:tcW w:w="5000" w:type="pct"/>
            <w:gridSpan w:val="8"/>
            <w:tcBorders>
              <w:top w:val="single" w:sz="8" w:space="0" w:color="auto"/>
              <w:left w:val="nil"/>
              <w:bottom w:val="single" w:sz="8"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Test critical values</w:t>
            </w:r>
          </w:p>
        </w:tc>
      </w:tr>
      <w:tr w:rsidR="003B174D">
        <w:trPr>
          <w:trHeight w:val="358"/>
          <w:jc w:val="center"/>
        </w:trPr>
        <w:tc>
          <w:tcPr>
            <w:tcW w:w="2657" w:type="pct"/>
            <w:gridSpan w:val="4"/>
            <w:tcBorders>
              <w:top w:val="single" w:sz="8" w:space="0" w:color="auto"/>
              <w:left w:val="nil"/>
              <w:bottom w:val="single" w:sz="4"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 xml:space="preserve"> I(0) lower bounds</w:t>
            </w:r>
          </w:p>
        </w:tc>
        <w:tc>
          <w:tcPr>
            <w:tcW w:w="2343" w:type="pct"/>
            <w:gridSpan w:val="4"/>
            <w:tcBorders>
              <w:top w:val="single" w:sz="8" w:space="0" w:color="auto"/>
              <w:left w:val="nil"/>
              <w:bottom w:val="single" w:sz="4" w:space="0" w:color="auto"/>
              <w:right w:val="nil"/>
            </w:tcBorders>
          </w:tcPr>
          <w:p w:rsidR="003B174D" w:rsidRDefault="006760C8">
            <w:pPr>
              <w:jc w:val="center"/>
              <w:rPr>
                <w:rFonts w:ascii="Times New Roman" w:hAnsi="Times New Roman" w:cs="Times New Roman"/>
                <w:sz w:val="24"/>
              </w:rPr>
            </w:pPr>
            <w:r>
              <w:rPr>
                <w:rFonts w:ascii="Times New Roman" w:hAnsi="Times New Roman" w:cs="Times New Roman"/>
                <w:sz w:val="24"/>
              </w:rPr>
              <w:t>I(1) upper bounds</w:t>
            </w:r>
          </w:p>
        </w:tc>
      </w:tr>
      <w:tr w:rsidR="003B174D">
        <w:trPr>
          <w:trHeight w:val="486"/>
          <w:jc w:val="center"/>
        </w:trPr>
        <w:tc>
          <w:tcPr>
            <w:tcW w:w="621"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1%</w:t>
            </w:r>
          </w:p>
        </w:tc>
        <w:tc>
          <w:tcPr>
            <w:tcW w:w="731"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2.5%</w:t>
            </w:r>
          </w:p>
        </w:tc>
        <w:tc>
          <w:tcPr>
            <w:tcW w:w="719"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5%</w:t>
            </w:r>
          </w:p>
        </w:tc>
        <w:tc>
          <w:tcPr>
            <w:tcW w:w="586"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10%</w:t>
            </w:r>
          </w:p>
        </w:tc>
        <w:tc>
          <w:tcPr>
            <w:tcW w:w="611"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1%</w:t>
            </w:r>
          </w:p>
        </w:tc>
        <w:tc>
          <w:tcPr>
            <w:tcW w:w="545"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2.5%</w:t>
            </w:r>
          </w:p>
        </w:tc>
        <w:tc>
          <w:tcPr>
            <w:tcW w:w="435"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5%</w:t>
            </w:r>
          </w:p>
        </w:tc>
        <w:tc>
          <w:tcPr>
            <w:tcW w:w="752" w:type="pct"/>
            <w:tcBorders>
              <w:top w:val="single" w:sz="4" w:space="0" w:color="auto"/>
              <w:left w:val="nil"/>
              <w:bottom w:val="single" w:sz="4"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10%</w:t>
            </w:r>
          </w:p>
        </w:tc>
      </w:tr>
      <w:tr w:rsidR="003B174D">
        <w:trPr>
          <w:trHeight w:val="486"/>
          <w:jc w:val="center"/>
        </w:trPr>
        <w:tc>
          <w:tcPr>
            <w:tcW w:w="621"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4.29</w:t>
            </w:r>
          </w:p>
        </w:tc>
        <w:tc>
          <w:tcPr>
            <w:tcW w:w="731"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3.69</w:t>
            </w:r>
          </w:p>
        </w:tc>
        <w:tc>
          <w:tcPr>
            <w:tcW w:w="719"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3.23</w:t>
            </w:r>
          </w:p>
        </w:tc>
        <w:tc>
          <w:tcPr>
            <w:tcW w:w="586"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2.72</w:t>
            </w:r>
          </w:p>
        </w:tc>
        <w:tc>
          <w:tcPr>
            <w:tcW w:w="611"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5.61</w:t>
            </w:r>
          </w:p>
        </w:tc>
        <w:tc>
          <w:tcPr>
            <w:tcW w:w="545"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4.89</w:t>
            </w:r>
          </w:p>
        </w:tc>
        <w:tc>
          <w:tcPr>
            <w:tcW w:w="435"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4.35</w:t>
            </w:r>
          </w:p>
        </w:tc>
        <w:tc>
          <w:tcPr>
            <w:tcW w:w="752" w:type="pct"/>
            <w:tcBorders>
              <w:top w:val="nil"/>
              <w:left w:val="nil"/>
              <w:bottom w:val="single" w:sz="8" w:space="0" w:color="auto"/>
              <w:right w:val="nil"/>
            </w:tcBorders>
          </w:tcPr>
          <w:p w:rsidR="003B174D" w:rsidRDefault="006760C8">
            <w:pPr>
              <w:rPr>
                <w:rFonts w:ascii="Times New Roman" w:hAnsi="Times New Roman" w:cs="Times New Roman"/>
                <w:sz w:val="24"/>
              </w:rPr>
            </w:pPr>
            <w:r>
              <w:rPr>
                <w:rFonts w:ascii="Times New Roman" w:hAnsi="Times New Roman" w:cs="Times New Roman"/>
                <w:sz w:val="24"/>
              </w:rPr>
              <w:t>3.77</w:t>
            </w:r>
          </w:p>
        </w:tc>
      </w:tr>
    </w:tbl>
    <w:p w:rsidR="003B174D" w:rsidRDefault="003B174D">
      <w:pPr>
        <w:rPr>
          <w:rFonts w:ascii="Times New Roman" w:hAnsi="Times New Roman" w:cs="Times New Roman"/>
          <w:sz w:val="24"/>
        </w:rPr>
      </w:pP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As the above results shows,</w:t>
      </w:r>
      <w:r w:rsidR="005C6EEF">
        <w:rPr>
          <w:rFonts w:ascii="Times New Roman" w:hAnsi="Times New Roman" w:cs="Times New Roman" w:hint="eastAsia"/>
          <w:sz w:val="24"/>
        </w:rPr>
        <w:t xml:space="preserve"> </w:t>
      </w:r>
      <w:r>
        <w:rPr>
          <w:rFonts w:ascii="Times New Roman" w:hAnsi="Times New Roman" w:cs="Times New Roman"/>
          <w:sz w:val="24"/>
        </w:rPr>
        <w:t xml:space="preserve">only when Y, P and </w:t>
      </w:r>
      <w:r>
        <w:rPr>
          <w:rFonts w:ascii="Times New Roman" w:hAnsi="Times New Roman" w:cs="Times New Roman"/>
          <w:sz w:val="24"/>
          <w:lang w:eastAsia="zh-TW"/>
        </w:rPr>
        <w:t>π</w:t>
      </w:r>
      <w:r>
        <w:rPr>
          <w:rFonts w:ascii="Times New Roman" w:hAnsi="Times New Roman" w:cs="Times New Roman"/>
          <w:sz w:val="24"/>
        </w:rPr>
        <w:t xml:space="preserve"> acts as the dependent variable, the joint significance of the F statistic is larger than the upper bounds,</w:t>
      </w:r>
      <w:r w:rsidR="005C6EEF">
        <w:rPr>
          <w:rFonts w:ascii="Times New Roman" w:hAnsi="Times New Roman" w:cs="Times New Roman" w:hint="eastAsia"/>
          <w:sz w:val="24"/>
        </w:rPr>
        <w:t xml:space="preserve"> </w:t>
      </w:r>
      <w:r>
        <w:rPr>
          <w:rFonts w:ascii="Times New Roman" w:hAnsi="Times New Roman" w:cs="Times New Roman"/>
          <w:sz w:val="24"/>
        </w:rPr>
        <w:t xml:space="preserve">the null of no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hypothesis is rejected. In other words, there is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between the variables.</w:t>
      </w:r>
    </w:p>
    <w:p w:rsidR="003B174D" w:rsidRDefault="003B174D"/>
    <w:p w:rsidR="003B174D" w:rsidRDefault="006760C8">
      <w:pPr>
        <w:rPr>
          <w:rFonts w:ascii="Times New Roman" w:hAnsi="Times New Roman" w:cs="Times New Roman"/>
          <w:b/>
          <w:bCs/>
          <w:sz w:val="28"/>
          <w:szCs w:val="28"/>
        </w:rPr>
      </w:pPr>
      <w:r>
        <w:rPr>
          <w:rFonts w:ascii="Times New Roman" w:hAnsi="Times New Roman" w:cs="Times New Roman"/>
          <w:b/>
          <w:bCs/>
          <w:sz w:val="28"/>
          <w:szCs w:val="28"/>
        </w:rPr>
        <w:t>4.3 Long run relationship from ARDL model</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 xml:space="preserve">Based on the bounds test </w:t>
      </w:r>
      <w:proofErr w:type="gramStart"/>
      <w:r>
        <w:rPr>
          <w:rFonts w:ascii="Times New Roman" w:hAnsi="Times New Roman" w:cs="Times New Roman"/>
          <w:sz w:val="24"/>
        </w:rPr>
        <w:t>result ,there</w:t>
      </w:r>
      <w:proofErr w:type="gramEnd"/>
      <w:r>
        <w:rPr>
          <w:rFonts w:ascii="Times New Roman" w:hAnsi="Times New Roman" w:cs="Times New Roman"/>
          <w:sz w:val="24"/>
        </w:rPr>
        <w:t xml:space="preserve"> are three </w:t>
      </w:r>
      <w:proofErr w:type="spellStart"/>
      <w:r>
        <w:rPr>
          <w:rFonts w:ascii="Times New Roman" w:hAnsi="Times New Roman" w:cs="Times New Roman"/>
          <w:sz w:val="24"/>
        </w:rPr>
        <w:t>cointegration</w:t>
      </w:r>
      <w:proofErr w:type="spellEnd"/>
      <w:r>
        <w:rPr>
          <w:rFonts w:ascii="Times New Roman" w:hAnsi="Times New Roman" w:cs="Times New Roman"/>
          <w:sz w:val="24"/>
        </w:rPr>
        <w:t xml:space="preserve"> relations as follows:</w:t>
      </w:r>
    </w:p>
    <w:p w:rsidR="003B174D" w:rsidRDefault="003B174D">
      <w:pPr>
        <w:autoSpaceDE w:val="0"/>
        <w:autoSpaceDN w:val="0"/>
        <w:adjustRightInd w:val="0"/>
        <w:jc w:val="left"/>
        <w:rPr>
          <w:rFonts w:ascii="Times New Roman" w:eastAsia="宋体" w:hAnsi="Times New Roman" w:cs="Times New Roman"/>
          <w:kern w:val="0"/>
          <w:sz w:val="24"/>
        </w:rPr>
      </w:pPr>
    </w:p>
    <w:p w:rsidR="003B174D" w:rsidRDefault="006760C8">
      <w:pPr>
        <w:autoSpaceDE w:val="0"/>
        <w:autoSpaceDN w:val="0"/>
        <w:adjustRightInd w:val="0"/>
        <w:ind w:firstLineChars="200" w:firstLine="420"/>
        <w:jc w:val="left"/>
        <w:rPr>
          <w:rFonts w:ascii="Times New Roman" w:eastAsia="宋体" w:hAnsi="Times New Roman" w:cs="Times New Roman"/>
          <w:kern w:val="0"/>
          <w:sz w:val="10"/>
          <w:szCs w:val="10"/>
        </w:rPr>
      </w:pPr>
      <w:r>
        <w:rPr>
          <w:rFonts w:ascii="Times New Roman" w:eastAsia="宋体" w:hAnsi="Times New Roman" w:cs="Times New Roman" w:hint="eastAsia"/>
          <w:kern w:val="0"/>
          <w:szCs w:val="21"/>
        </w:rPr>
        <w:t xml:space="preserve">Table3.  </w:t>
      </w:r>
      <w:r>
        <w:rPr>
          <w:rFonts w:ascii="Times New Roman" w:eastAsia="宋体" w:hAnsi="Times New Roman" w:cs="Times New Roman"/>
          <w:kern w:val="0"/>
          <w:sz w:val="24"/>
        </w:rPr>
        <w:t xml:space="preserve">Long-Run Impact of </w:t>
      </w:r>
      <w:r>
        <w:rPr>
          <w:rFonts w:ascii="Times New Roman" w:hAnsi="Times New Roman" w:cs="Times New Roman" w:hint="eastAsia"/>
          <w:sz w:val="24"/>
        </w:rPr>
        <w:t>M</w:t>
      </w:r>
      <w:r>
        <w:rPr>
          <w:rFonts w:ascii="Times New Roman" w:hAnsi="Times New Roman" w:cs="Times New Roman"/>
          <w:sz w:val="24"/>
        </w:rPr>
        <w:t xml:space="preserve">oney </w:t>
      </w:r>
      <w:r>
        <w:rPr>
          <w:rFonts w:ascii="Times New Roman" w:hAnsi="Times New Roman" w:cs="Times New Roman" w:hint="eastAsia"/>
          <w:sz w:val="24"/>
        </w:rPr>
        <w:t>G</w:t>
      </w:r>
      <w:r>
        <w:rPr>
          <w:rFonts w:ascii="Times New Roman" w:hAnsi="Times New Roman" w:cs="Times New Roman"/>
          <w:sz w:val="24"/>
        </w:rPr>
        <w:t>rowth</w:t>
      </w:r>
      <w:r>
        <w:rPr>
          <w:rFonts w:ascii="Times New Roman" w:eastAsia="宋体" w:hAnsi="Times New Roman" w:cs="Times New Roman"/>
          <w:kern w:val="0"/>
          <w:sz w:val="24"/>
        </w:rPr>
        <w:t xml:space="preserve"> on Inflation</w:t>
      </w:r>
    </w:p>
    <w:tbl>
      <w:tblPr>
        <w:tblStyle w:val="a7"/>
        <w:tblW w:w="8505" w:type="dxa"/>
        <w:tblInd w:w="108" w:type="dxa"/>
        <w:tblLook w:val="04A0"/>
      </w:tblPr>
      <w:tblGrid>
        <w:gridCol w:w="1701"/>
        <w:gridCol w:w="1701"/>
        <w:gridCol w:w="1701"/>
        <w:gridCol w:w="1701"/>
        <w:gridCol w:w="1701"/>
      </w:tblGrid>
      <w:tr w:rsidR="003B174D">
        <w:trPr>
          <w:trHeight w:val="380"/>
        </w:trPr>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proofErr w:type="spellStart"/>
            <w:r>
              <w:rPr>
                <w:rFonts w:ascii="Times New Roman" w:eastAsia="宋体" w:hAnsi="Times New Roman" w:cs="Times New Roman"/>
                <w:kern w:val="0"/>
                <w:sz w:val="24"/>
              </w:rPr>
              <w:t>Regressor</w:t>
            </w:r>
            <w:proofErr w:type="spellEnd"/>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 w:val="24"/>
              </w:rPr>
              <w:t>Coefficient</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 w:val="24"/>
              </w:rPr>
              <w:t>Standard Error</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 w:val="24"/>
              </w:rPr>
              <w:t>T-Ratio</w:t>
            </w:r>
          </w:p>
        </w:tc>
        <w:tc>
          <w:tcPr>
            <w:tcW w:w="1701" w:type="dxa"/>
            <w:shd w:val="clear" w:color="auto" w:fill="auto"/>
          </w:tcPr>
          <w:p w:rsidR="003B174D" w:rsidRDefault="006760C8">
            <w:pPr>
              <w:widowControl/>
              <w:jc w:val="center"/>
              <w:rPr>
                <w:rFonts w:ascii="Times New Roman" w:eastAsia="宋体" w:hAnsi="Times New Roman" w:cs="Times New Roman"/>
                <w:kern w:val="0"/>
                <w:szCs w:val="21"/>
              </w:rPr>
            </w:pPr>
            <w:r>
              <w:rPr>
                <w:rFonts w:ascii="Times New Roman" w:hAnsi="Times New Roman" w:cs="Times New Roman"/>
                <w:color w:val="000000"/>
                <w:sz w:val="24"/>
              </w:rPr>
              <w:t>Prob.</w:t>
            </w:r>
          </w:p>
        </w:tc>
      </w:tr>
      <w:tr w:rsidR="003B174D">
        <w:trPr>
          <w:trHeight w:val="380"/>
        </w:trPr>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M</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0.349929</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0.033799</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10.35327</w:t>
            </w:r>
          </w:p>
        </w:tc>
        <w:tc>
          <w:tcPr>
            <w:tcW w:w="1701" w:type="dxa"/>
            <w:shd w:val="clear" w:color="auto" w:fill="auto"/>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0.0000</w:t>
            </w:r>
          </w:p>
        </w:tc>
      </w:tr>
      <w:tr w:rsidR="003B174D">
        <w:trPr>
          <w:trHeight w:val="380"/>
        </w:trPr>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Y</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-0.210811</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0.113246</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-1.861535</w:t>
            </w:r>
          </w:p>
        </w:tc>
        <w:tc>
          <w:tcPr>
            <w:tcW w:w="1701" w:type="dxa"/>
            <w:shd w:val="clear" w:color="auto" w:fill="auto"/>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0.0801</w:t>
            </w:r>
          </w:p>
        </w:tc>
      </w:tr>
      <w:tr w:rsidR="003B174D">
        <w:trPr>
          <w:trHeight w:val="380"/>
        </w:trPr>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hAnsi="Times New Roman" w:cs="Times New Roman"/>
                <w:sz w:val="24"/>
                <w:lang w:eastAsia="zh-TW"/>
              </w:rPr>
              <w:t>π</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-1.163744</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0.137340</w:t>
            </w:r>
          </w:p>
        </w:tc>
        <w:tc>
          <w:tcPr>
            <w:tcW w:w="1701" w:type="dxa"/>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-8.473427</w:t>
            </w:r>
          </w:p>
        </w:tc>
        <w:tc>
          <w:tcPr>
            <w:tcW w:w="1701" w:type="dxa"/>
            <w:shd w:val="clear" w:color="auto" w:fill="auto"/>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0.0000</w:t>
            </w:r>
          </w:p>
        </w:tc>
      </w:tr>
    </w:tbl>
    <w:p w:rsidR="003B174D" w:rsidRDefault="006760C8">
      <w:pPr>
        <w:ind w:firstLineChars="200" w:firstLine="420"/>
        <w:rPr>
          <w:rFonts w:ascii="Times New Roman" w:hAnsi="Times New Roman" w:cs="Times New Roman"/>
          <w:color w:val="000000"/>
          <w:szCs w:val="21"/>
          <w:lang w:val="zh-CN"/>
        </w:rPr>
      </w:pPr>
      <w:r>
        <w:rPr>
          <w:rFonts w:ascii="Times New Roman" w:hAnsi="Times New Roman" w:cs="Times New Roman"/>
          <w:color w:val="000000"/>
          <w:szCs w:val="21"/>
          <w:lang w:val="zh-CN"/>
        </w:rPr>
        <w:t xml:space="preserve">P </w:t>
      </w:r>
      <w:r>
        <w:rPr>
          <w:rFonts w:ascii="Times New Roman" w:hAnsi="Times New Roman" w:cs="Times New Roman"/>
          <w:color w:val="000000"/>
          <w:szCs w:val="21"/>
        </w:rPr>
        <w:t>=</w:t>
      </w:r>
      <w:r>
        <w:rPr>
          <w:rFonts w:ascii="Times New Roman" w:hAnsi="Times New Roman" w:cs="Times New Roman"/>
          <w:bCs/>
          <w:color w:val="000000"/>
          <w:szCs w:val="21"/>
          <w:lang w:val="zh-CN"/>
        </w:rPr>
        <w:t>0.34992851</w:t>
      </w:r>
      <w:r>
        <w:rPr>
          <w:rFonts w:ascii="Times New Roman" w:hAnsi="Times New Roman" w:cs="Times New Roman"/>
          <w:color w:val="000000"/>
          <w:szCs w:val="21"/>
          <w:lang w:val="zh-CN"/>
        </w:rPr>
        <w:t>*M  -</w:t>
      </w:r>
      <w:r>
        <w:rPr>
          <w:rFonts w:ascii="Times New Roman" w:hAnsi="Times New Roman" w:cs="Times New Roman"/>
          <w:bCs/>
          <w:color w:val="000000"/>
          <w:szCs w:val="21"/>
          <w:lang w:val="zh-CN"/>
        </w:rPr>
        <w:t>0.21081148</w:t>
      </w:r>
      <w:r>
        <w:rPr>
          <w:rFonts w:ascii="Times New Roman" w:hAnsi="Times New Roman" w:cs="Times New Roman"/>
          <w:color w:val="000000"/>
          <w:szCs w:val="21"/>
          <w:lang w:val="zh-CN"/>
        </w:rPr>
        <w:t>*Y  -</w:t>
      </w:r>
      <w:r>
        <w:rPr>
          <w:rFonts w:ascii="Times New Roman" w:hAnsi="Times New Roman" w:cs="Times New Roman"/>
          <w:bCs/>
          <w:color w:val="000000"/>
          <w:szCs w:val="21"/>
          <w:lang w:val="zh-CN"/>
        </w:rPr>
        <w:t>1.16374432</w:t>
      </w:r>
      <w:r>
        <w:rPr>
          <w:rFonts w:ascii="Times New Roman" w:hAnsi="Times New Roman" w:cs="Times New Roman"/>
          <w:color w:val="000000"/>
          <w:szCs w:val="21"/>
          <w:lang w:val="zh-CN"/>
        </w:rPr>
        <w:t>*R</w:t>
      </w:r>
    </w:p>
    <w:p w:rsidR="003B174D" w:rsidRDefault="006760C8">
      <w:pPr>
        <w:autoSpaceDE w:val="0"/>
        <w:autoSpaceDN w:val="0"/>
        <w:adjustRightInd w:val="0"/>
        <w:ind w:firstLineChars="200" w:firstLine="420"/>
        <w:jc w:val="left"/>
        <w:rPr>
          <w:rFonts w:ascii="Times New Roman" w:hAnsi="Times New Roman" w:cs="Times New Roman"/>
          <w:bCs/>
          <w:szCs w:val="21"/>
        </w:rPr>
      </w:pPr>
      <w:r>
        <w:rPr>
          <w:rFonts w:ascii="Times New Roman" w:hAnsi="Times New Roman" w:cs="Times New Roman"/>
          <w:bCs/>
          <w:szCs w:val="21"/>
        </w:rPr>
        <w:t>Se (</w:t>
      </w:r>
      <w:r>
        <w:rPr>
          <w:rFonts w:ascii="Times New Roman" w:hAnsi="Times New Roman" w:cs="Times New Roman" w:hint="eastAsia"/>
          <w:bCs/>
          <w:szCs w:val="21"/>
        </w:rPr>
        <w:t>0.033799</w:t>
      </w:r>
      <w:proofErr w:type="gramStart"/>
      <w:r>
        <w:rPr>
          <w:rFonts w:ascii="Times New Roman" w:hAnsi="Times New Roman" w:cs="Times New Roman"/>
          <w:bCs/>
          <w:szCs w:val="21"/>
        </w:rPr>
        <w:t>)*</w:t>
      </w:r>
      <w:proofErr w:type="gramEnd"/>
      <w:r>
        <w:rPr>
          <w:rFonts w:ascii="Times New Roman" w:hAnsi="Times New Roman" w:cs="Times New Roman"/>
          <w:bCs/>
          <w:szCs w:val="21"/>
        </w:rPr>
        <w:t>**    (0.113246)*    (0.137340)***</w:t>
      </w:r>
    </w:p>
    <w:p w:rsidR="003B174D" w:rsidRDefault="006760C8">
      <w:pPr>
        <w:autoSpaceDE w:val="0"/>
        <w:autoSpaceDN w:val="0"/>
        <w:adjustRightInd w:val="0"/>
        <w:ind w:firstLineChars="150" w:firstLine="360"/>
        <w:jc w:val="left"/>
        <w:rPr>
          <w:rFonts w:ascii="Times New Roman" w:hAnsi="Times New Roman" w:cs="Times New Roman"/>
          <w:bCs/>
          <w:sz w:val="24"/>
        </w:rPr>
      </w:pPr>
      <w:r>
        <w:rPr>
          <w:rFonts w:ascii="Times New Roman" w:hAnsi="Times New Roman" w:cs="Times New Roman"/>
          <w:bCs/>
          <w:sz w:val="24"/>
        </w:rPr>
        <w:t>The results show that the positive impact of money supply on inflation rate is statistically significant. This finding is consistent with the theoretical and empirical evidence that money supply is always a monetary phenomenon</w:t>
      </w:r>
      <w:r>
        <w:rPr>
          <w:rFonts w:ascii="Times New Roman" w:hAnsi="Times New Roman" w:cs="Times New Roman" w:hint="eastAsia"/>
          <w:bCs/>
          <w:color w:val="0000FF"/>
          <w:sz w:val="24"/>
        </w:rPr>
        <w:t>.</w:t>
      </w:r>
      <w:r>
        <w:rPr>
          <w:rFonts w:ascii="Times New Roman" w:hAnsi="Times New Roman" w:cs="Times New Roman"/>
          <w:bCs/>
          <w:sz w:val="24"/>
        </w:rPr>
        <w:t xml:space="preserve"> </w:t>
      </w:r>
    </w:p>
    <w:p w:rsidR="003B174D" w:rsidRDefault="006760C8">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4.4 </w:t>
      </w:r>
      <w:r>
        <w:rPr>
          <w:rFonts w:ascii="Times New Roman" w:hAnsi="Times New Roman" w:cs="Times New Roman" w:hint="eastAsia"/>
          <w:b/>
          <w:bCs/>
          <w:color w:val="000000"/>
          <w:sz w:val="28"/>
          <w:szCs w:val="28"/>
        </w:rPr>
        <w:t>S</w:t>
      </w:r>
      <w:r>
        <w:rPr>
          <w:rFonts w:ascii="Times New Roman" w:hAnsi="Times New Roman" w:cs="Times New Roman"/>
          <w:b/>
          <w:bCs/>
          <w:color w:val="000000"/>
          <w:sz w:val="28"/>
          <w:szCs w:val="28"/>
        </w:rPr>
        <w:t>hort -run adjustment in ECM</w:t>
      </w:r>
    </w:p>
    <w:p w:rsidR="003B174D" w:rsidRDefault="006760C8">
      <w:pPr>
        <w:rPr>
          <w:rFonts w:ascii="Times New Roman" w:hAnsi="Times New Roman" w:cs="Times New Roman"/>
          <w:b/>
          <w:bCs/>
          <w:color w:val="000000"/>
          <w:szCs w:val="21"/>
        </w:rPr>
      </w:pPr>
      <w:r>
        <w:rPr>
          <w:rFonts w:ascii="Times New Roman" w:hAnsi="Times New Roman" w:cs="Times New Roman" w:hint="eastAsia"/>
          <w:b/>
          <w:bCs/>
          <w:szCs w:val="21"/>
        </w:rPr>
        <w:t xml:space="preserve">Table2.             </w:t>
      </w:r>
      <w:r>
        <w:rPr>
          <w:rFonts w:ascii="Times New Roman" w:hAnsi="Times New Roman" w:cs="Times New Roman" w:hint="eastAsia"/>
          <w:bCs/>
          <w:szCs w:val="21"/>
        </w:rPr>
        <w:t xml:space="preserve">  </w:t>
      </w:r>
      <w:r>
        <w:rPr>
          <w:rFonts w:ascii="Times New Roman" w:hAnsi="Times New Roman" w:cs="Times New Roman"/>
          <w:bCs/>
          <w:szCs w:val="21"/>
        </w:rPr>
        <w:t>Error correction (</w:t>
      </w:r>
      <w:r>
        <w:rPr>
          <w:rFonts w:ascii="Times New Roman" w:eastAsia="宋体" w:hAnsi="Times New Roman" w:cs="Times New Roman"/>
          <w:bCs/>
          <w:color w:val="231F20"/>
          <w:kern w:val="0"/>
          <w:szCs w:val="21"/>
        </w:rPr>
        <w:t>ECM</w:t>
      </w:r>
      <w:r>
        <w:rPr>
          <w:rFonts w:ascii="Times New Roman" w:eastAsia="宋体" w:hAnsi="Times New Roman" w:cs="Times New Roman"/>
          <w:bCs/>
          <w:color w:val="231F20"/>
          <w:kern w:val="0"/>
          <w:szCs w:val="21"/>
          <w:vertAlign w:val="subscript"/>
        </w:rPr>
        <w:t>t-</w:t>
      </w:r>
      <w:proofErr w:type="gramStart"/>
      <w:r>
        <w:rPr>
          <w:rFonts w:ascii="Times New Roman" w:eastAsia="宋体" w:hAnsi="Times New Roman" w:cs="Times New Roman"/>
          <w:bCs/>
          <w:color w:val="231F20"/>
          <w:kern w:val="0"/>
          <w:szCs w:val="21"/>
          <w:vertAlign w:val="subscript"/>
        </w:rPr>
        <w:t>1</w:t>
      </w:r>
      <w:r>
        <w:rPr>
          <w:rFonts w:ascii="Times New Roman" w:hAnsi="Times New Roman" w:cs="Times New Roman"/>
          <w:bCs/>
          <w:szCs w:val="21"/>
        </w:rPr>
        <w:t xml:space="preserve"> )</w:t>
      </w:r>
      <w:proofErr w:type="gramEnd"/>
      <w:r>
        <w:rPr>
          <w:rFonts w:ascii="Times New Roman" w:hAnsi="Times New Roman" w:cs="Times New Roman"/>
          <w:bCs/>
          <w:szCs w:val="21"/>
        </w:rPr>
        <w:t xml:space="preserve"> coefficient</w:t>
      </w:r>
    </w:p>
    <w:tbl>
      <w:tblPr>
        <w:tblStyle w:val="a7"/>
        <w:tblW w:w="8445" w:type="dxa"/>
        <w:tblInd w:w="108" w:type="dxa"/>
        <w:tblLook w:val="04A0"/>
      </w:tblPr>
      <w:tblGrid>
        <w:gridCol w:w="1830"/>
        <w:gridCol w:w="1548"/>
        <w:gridCol w:w="1689"/>
        <w:gridCol w:w="1689"/>
        <w:gridCol w:w="1689"/>
      </w:tblGrid>
      <w:tr w:rsidR="003B174D">
        <w:trPr>
          <w:trHeight w:val="380"/>
        </w:trPr>
        <w:tc>
          <w:tcPr>
            <w:tcW w:w="1830"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proofErr w:type="spellStart"/>
            <w:r>
              <w:rPr>
                <w:rFonts w:ascii="Times New Roman" w:eastAsia="宋体" w:hAnsi="Times New Roman" w:cs="Times New Roman"/>
                <w:kern w:val="0"/>
                <w:sz w:val="24"/>
              </w:rPr>
              <w:t>Regressor</w:t>
            </w:r>
            <w:proofErr w:type="spellEnd"/>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 w:val="24"/>
              </w:rPr>
              <w:t>Coefficient</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 w:val="24"/>
              </w:rPr>
              <w:t>Standard Error</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kern w:val="0"/>
                <w:sz w:val="24"/>
              </w:rPr>
              <w:t>T-Ratio</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hAnsi="Times New Roman" w:cs="Times New Roman"/>
                <w:color w:val="000000"/>
                <w:sz w:val="24"/>
              </w:rPr>
              <w:t>Prob.</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D(P</w:t>
            </w:r>
            <w:r>
              <w:rPr>
                <w:rFonts w:ascii="Times New Roman" w:hAnsi="Times New Roman" w:cs="Times New Roman" w:hint="eastAsia"/>
                <w:color w:val="000000"/>
                <w:sz w:val="24"/>
              </w:rPr>
              <w:t>(-1)</w:t>
            </w:r>
            <w:r>
              <w:rPr>
                <w:rFonts w:ascii="Times New Roman" w:hAnsi="Times New Roman" w:cs="Times New Roman"/>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0.345778</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0.163256</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2.118012</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0.0492</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D(P</w:t>
            </w:r>
            <w:r>
              <w:rPr>
                <w:rFonts w:ascii="Times New Roman" w:hAnsi="Times New Roman" w:cs="Times New Roman" w:hint="eastAsia"/>
                <w:color w:val="000000"/>
                <w:sz w:val="24"/>
              </w:rPr>
              <w:t>(-2)</w:t>
            </w:r>
            <w:r>
              <w:rPr>
                <w:rFonts w:ascii="Times New Roman" w:hAnsi="Times New Roman" w:cs="Times New Roman"/>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-0.071390</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0.150220</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-0.475234</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0.6407</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D(P</w:t>
            </w:r>
            <w:r>
              <w:rPr>
                <w:rFonts w:ascii="Times New Roman" w:hAnsi="Times New Roman" w:cs="Times New Roman" w:hint="eastAsia"/>
                <w:color w:val="000000"/>
                <w:sz w:val="24"/>
              </w:rPr>
              <w:t>(-3)</w:t>
            </w:r>
            <w:r>
              <w:rPr>
                <w:rFonts w:ascii="Times New Roman" w:hAnsi="Times New Roman" w:cs="Times New Roman"/>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-0.173287</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0.128765</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-1.345768</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0.1961</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hint="eastAsia"/>
                <w:color w:val="000000"/>
                <w:sz w:val="24"/>
              </w:rPr>
              <w:t>M</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0.071269</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0.024490</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2.910087</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0.0098</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hint="eastAsia"/>
                <w:color w:val="000000"/>
                <w:sz w:val="24"/>
              </w:rPr>
              <w:t>M(-1)</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-0.142466</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0.039607</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-3.597004</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0.0022</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hint="eastAsia"/>
                <w:color w:val="000000"/>
                <w:sz w:val="24"/>
              </w:rPr>
              <w:t>M(-2)</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-0.151884</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0.032140</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-4.725670</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0.0002</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hint="eastAsia"/>
                <w:color w:val="000000"/>
                <w:sz w:val="24"/>
              </w:rPr>
              <w:t>M(-3)</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-0.097237</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0.027578</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-3.525858</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0.0026</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hint="eastAsia"/>
                <w:color w:val="000000"/>
                <w:sz w:val="24"/>
              </w:rPr>
              <w:t>Y</w:t>
            </w:r>
            <w:r>
              <w:rPr>
                <w:rFonts w:ascii="Times New Roman" w:hAnsi="Times New Roman" w:cs="Times New Roman"/>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-0.017568</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0.061499</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-0.285665</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0.7786</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hint="eastAsia"/>
                <w:color w:val="000000"/>
                <w:sz w:val="24"/>
              </w:rPr>
              <w:t>Y(-1)</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0.235537</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0.077877</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3.024483</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0.0076</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sz w:val="24"/>
                <w:lang w:eastAsia="zh-TW"/>
              </w:rPr>
              <w:t>π</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-1.025384</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0.057848</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-17.72554</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0.0000</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sz w:val="24"/>
                <w:lang w:eastAsia="zh-TW"/>
              </w:rPr>
              <w:t>π</w:t>
            </w:r>
            <w:r>
              <w:rPr>
                <w:rFonts w:ascii="Times New Roman" w:hAnsi="Times New Roman" w:cs="Times New Roman" w:hint="eastAsia"/>
                <w:color w:val="000000"/>
                <w:sz w:val="24"/>
              </w:rPr>
              <w:t>(-1)</w:t>
            </w:r>
            <w:r>
              <w:rPr>
                <w:rFonts w:ascii="Times New Roman" w:hAnsi="Times New Roman" w:cs="Times New Roman"/>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0.270575</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0.192203</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1.407760</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0.1772</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sz w:val="24"/>
                <w:lang w:eastAsia="zh-TW"/>
              </w:rPr>
              <w:t>π</w:t>
            </w:r>
            <w:r>
              <w:rPr>
                <w:rFonts w:ascii="Times New Roman" w:hAnsi="Times New Roman" w:cs="Times New Roman" w:hint="eastAsia"/>
                <w:color w:val="000000"/>
                <w:sz w:val="24"/>
              </w:rPr>
              <w:t>(-2)</w:t>
            </w:r>
            <w:r>
              <w:rPr>
                <w:rFonts w:ascii="Times New Roman" w:hAnsi="Times New Roman" w:cs="Times New Roman"/>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-0.122898</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0.156809</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-0.783744</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0.4440</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r>
              <w:rPr>
                <w:rFonts w:ascii="Times New Roman" w:hAnsi="Times New Roman" w:cs="Times New Roman"/>
                <w:color w:val="000000"/>
                <w:sz w:val="24"/>
              </w:rPr>
              <w:t>D(</w:t>
            </w:r>
            <w:r>
              <w:rPr>
                <w:rFonts w:ascii="Times New Roman" w:hAnsi="Times New Roman" w:cs="Times New Roman"/>
                <w:sz w:val="24"/>
                <w:lang w:eastAsia="zh-TW"/>
              </w:rPr>
              <w:t>π</w:t>
            </w:r>
            <w:r>
              <w:rPr>
                <w:rFonts w:ascii="Times New Roman" w:hAnsi="Times New Roman" w:cs="Times New Roman" w:hint="eastAsia"/>
                <w:color w:val="000000"/>
                <w:sz w:val="24"/>
              </w:rPr>
              <w:t>(-3)</w:t>
            </w:r>
            <w:r>
              <w:rPr>
                <w:rFonts w:ascii="Times New Roman" w:hAnsi="Times New Roman" w:cs="Times New Roman"/>
                <w:color w:val="000000"/>
                <w:sz w:val="24"/>
              </w:rPr>
              <w:t>)</w:t>
            </w:r>
            <w:r>
              <w:rPr>
                <w:rFonts w:ascii="Times New Roman" w:hAnsi="Times New Roman" w:cs="Times New Roman" w:hint="eastAsia"/>
                <w:color w:val="000000"/>
                <w:sz w:val="24"/>
              </w:rPr>
              <w:t>*</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-0.261413</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0.131052</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-1.994724</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0.0624</w:t>
            </w:r>
          </w:p>
        </w:tc>
      </w:tr>
      <w:tr w:rsidR="003B174D">
        <w:trPr>
          <w:trHeight w:val="380"/>
        </w:trPr>
        <w:tc>
          <w:tcPr>
            <w:tcW w:w="1830" w:type="dxa"/>
            <w:vAlign w:val="center"/>
          </w:tcPr>
          <w:p w:rsidR="003B174D" w:rsidRDefault="006760C8" w:rsidP="005C6EEF">
            <w:pPr>
              <w:ind w:leftChars="-254" w:left="-533" w:firstLineChars="222" w:firstLine="533"/>
              <w:jc w:val="center"/>
              <w:rPr>
                <w:rFonts w:ascii="Times New Roman" w:hAnsi="Times New Roman" w:cs="Times New Roman"/>
                <w:color w:val="000000"/>
                <w:sz w:val="24"/>
              </w:rPr>
            </w:pPr>
            <w:proofErr w:type="spellStart"/>
            <w:r>
              <w:rPr>
                <w:rFonts w:ascii="Times New Roman" w:hAnsi="Times New Roman" w:cs="Times New Roman" w:hint="eastAsia"/>
                <w:color w:val="000000"/>
                <w:sz w:val="24"/>
              </w:rPr>
              <w:t>CointEq</w:t>
            </w:r>
            <w:proofErr w:type="spellEnd"/>
            <w:r>
              <w:rPr>
                <w:rFonts w:ascii="Times New Roman" w:hAnsi="Times New Roman" w:cs="Times New Roman" w:hint="eastAsia"/>
                <w:color w:val="000000"/>
                <w:sz w:val="24"/>
              </w:rPr>
              <w:t>(-1)***</w:t>
            </w:r>
          </w:p>
        </w:tc>
        <w:tc>
          <w:tcPr>
            <w:tcW w:w="1548"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sidRPr="00162A3B">
              <w:rPr>
                <w:rFonts w:ascii="Times New Roman" w:eastAsia="宋体" w:hAnsi="Times New Roman" w:cs="Times New Roman" w:hint="eastAsia"/>
                <w:kern w:val="0"/>
                <w:szCs w:val="21"/>
              </w:rPr>
              <w:t>-0.769023</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0.137674</w:t>
            </w:r>
          </w:p>
        </w:tc>
        <w:tc>
          <w:tcPr>
            <w:tcW w:w="1689" w:type="dxa"/>
            <w:vAlign w:val="center"/>
          </w:tcPr>
          <w:p w:rsidR="003B174D" w:rsidRDefault="006760C8">
            <w:pPr>
              <w:autoSpaceDE w:val="0"/>
              <w:autoSpaceDN w:val="0"/>
              <w:adjustRightInd w:val="0"/>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-5.585840</w:t>
            </w:r>
          </w:p>
        </w:tc>
        <w:tc>
          <w:tcPr>
            <w:tcW w:w="1689" w:type="dxa"/>
            <w:shd w:val="clear" w:color="auto" w:fill="auto"/>
            <w:vAlign w:val="center"/>
          </w:tcPr>
          <w:p w:rsidR="003B174D" w:rsidRDefault="006760C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0.0000</w:t>
            </w:r>
          </w:p>
        </w:tc>
      </w:tr>
    </w:tbl>
    <w:p w:rsidR="003B174D" w:rsidRPr="00162A3B" w:rsidRDefault="006760C8">
      <w:pPr>
        <w:ind w:firstLineChars="200" w:firstLine="480"/>
        <w:rPr>
          <w:rFonts w:ascii="Times New Roman" w:eastAsia="宋体" w:hAnsi="Times New Roman" w:cs="Times New Roman"/>
          <w:color w:val="231F20"/>
          <w:kern w:val="0"/>
          <w:sz w:val="24"/>
        </w:rPr>
      </w:pPr>
      <w:proofErr w:type="spellStart"/>
      <w:r w:rsidRPr="00162A3B">
        <w:rPr>
          <w:rFonts w:ascii="Times New Roman" w:eastAsia="宋体" w:hAnsi="Times New Roman" w:cs="Times New Roman"/>
          <w:color w:val="231F20"/>
          <w:kern w:val="0"/>
          <w:sz w:val="24"/>
        </w:rPr>
        <w:t>ECM</w:t>
      </w:r>
      <w:r w:rsidRPr="00162A3B">
        <w:rPr>
          <w:rFonts w:ascii="Times New Roman" w:eastAsia="宋体" w:hAnsi="Times New Roman" w:cs="Times New Roman"/>
          <w:color w:val="231F20"/>
          <w:kern w:val="0"/>
          <w:sz w:val="24"/>
          <w:vertAlign w:val="subscript"/>
        </w:rPr>
        <w:t>p</w:t>
      </w:r>
      <w:proofErr w:type="spellEnd"/>
      <w:r w:rsidRPr="00162A3B">
        <w:rPr>
          <w:rFonts w:ascii="Times New Roman" w:eastAsia="宋体" w:hAnsi="Times New Roman" w:cs="Times New Roman"/>
          <w:color w:val="231F20"/>
          <w:kern w:val="0"/>
          <w:sz w:val="24"/>
          <w:vertAlign w:val="subscript"/>
        </w:rPr>
        <w:t xml:space="preserve"> </w:t>
      </w:r>
      <w:r w:rsidRPr="00162A3B">
        <w:rPr>
          <w:rFonts w:ascii="Times New Roman" w:eastAsia="宋体" w:hAnsi="Times New Roman" w:cs="Times New Roman"/>
          <w:color w:val="231F20"/>
          <w:kern w:val="0"/>
          <w:sz w:val="24"/>
        </w:rPr>
        <w:t>= -0.769023</w:t>
      </w:r>
    </w:p>
    <w:p w:rsidR="003B174D" w:rsidRPr="004B7F68" w:rsidRDefault="006760C8">
      <w:pPr>
        <w:ind w:firstLineChars="200" w:firstLine="480"/>
        <w:rPr>
          <w:rFonts w:ascii="Times New Roman" w:eastAsia="宋体" w:hAnsi="Times New Roman" w:cs="Times New Roman"/>
          <w:kern w:val="0"/>
          <w:sz w:val="24"/>
        </w:rPr>
      </w:pPr>
      <w:r>
        <w:rPr>
          <w:rFonts w:ascii="Times New Roman" w:hAnsi="Times New Roman" w:cs="Times New Roman"/>
          <w:sz w:val="24"/>
        </w:rPr>
        <w:lastRenderedPageBreak/>
        <w:t xml:space="preserve">Next, in order to check the short-run relationship between the variables the ECM is employed. </w:t>
      </w:r>
      <w:r>
        <w:rPr>
          <w:rFonts w:ascii="Times New Roman" w:hAnsi="Times New Roman" w:cs="Times New Roman"/>
          <w:color w:val="000000"/>
          <w:sz w:val="24"/>
        </w:rPr>
        <w:t xml:space="preserve">The results of the short-run dynamic coefficients associated with the long-run relationships obtained from the </w:t>
      </w:r>
      <w:r>
        <w:rPr>
          <w:rFonts w:ascii="Times New Roman" w:eastAsia="宋体" w:hAnsi="Times New Roman" w:cs="Times New Roman"/>
          <w:color w:val="231F20"/>
          <w:kern w:val="0"/>
          <w:sz w:val="24"/>
        </w:rPr>
        <w:t>ECM</w:t>
      </w:r>
      <w:r>
        <w:rPr>
          <w:rFonts w:ascii="Times New Roman" w:eastAsia="宋体" w:hAnsi="Times New Roman" w:cs="Times New Roman"/>
          <w:color w:val="231F20"/>
          <w:kern w:val="0"/>
          <w:sz w:val="24"/>
          <w:vertAlign w:val="subscript"/>
        </w:rPr>
        <w:t>t-1</w:t>
      </w:r>
      <w:r>
        <w:rPr>
          <w:rFonts w:ascii="Times New Roman" w:eastAsia="宋体" w:hAnsi="Times New Roman" w:cs="Times New Roman"/>
          <w:color w:val="231F20"/>
          <w:kern w:val="0"/>
          <w:sz w:val="24"/>
        </w:rPr>
        <w:t>,</w:t>
      </w:r>
      <w:r>
        <w:rPr>
          <w:rFonts w:ascii="Times New Roman" w:eastAsia="宋体" w:hAnsi="Times New Roman" w:cs="Times New Roman" w:hint="eastAsia"/>
          <w:color w:val="231F20"/>
          <w:kern w:val="0"/>
          <w:sz w:val="24"/>
        </w:rPr>
        <w:t xml:space="preserve"> </w:t>
      </w:r>
      <w:r>
        <w:rPr>
          <w:rFonts w:ascii="Times New Roman" w:eastAsia="宋体" w:hAnsi="Times New Roman" w:cs="Times New Roman"/>
          <w:color w:val="231F20"/>
          <w:kern w:val="0"/>
          <w:sz w:val="24"/>
        </w:rPr>
        <w:t>represents the error-correction term der</w:t>
      </w:r>
      <w:r w:rsidRPr="004B7F68">
        <w:rPr>
          <w:rFonts w:ascii="Times New Roman" w:eastAsia="宋体" w:hAnsi="Times New Roman" w:cs="Times New Roman"/>
          <w:kern w:val="0"/>
          <w:sz w:val="24"/>
        </w:rPr>
        <w:t xml:space="preserve">ived from long-run co-integrating friendship via ARDL model.  </w:t>
      </w:r>
    </w:p>
    <w:p w:rsidR="003B174D" w:rsidRPr="004B7F68" w:rsidRDefault="006760C8" w:rsidP="004B7F68">
      <w:pPr>
        <w:pStyle w:val="10"/>
        <w:shd w:val="clear" w:color="auto" w:fill="auto"/>
        <w:tabs>
          <w:tab w:val="left" w:pos="-30916"/>
        </w:tabs>
        <w:ind w:firstLineChars="200" w:firstLine="480"/>
        <w:jc w:val="both"/>
        <w:rPr>
          <w:sz w:val="24"/>
          <w:szCs w:val="24"/>
          <w:lang w:eastAsia="en-US" w:bidi="en-US"/>
        </w:rPr>
      </w:pPr>
      <w:r w:rsidRPr="004B7F68">
        <w:rPr>
          <w:rFonts w:hint="eastAsia"/>
          <w:sz w:val="24"/>
          <w:szCs w:val="24"/>
          <w:lang w:eastAsia="en-US" w:bidi="en-US"/>
        </w:rPr>
        <w:t>The absolute value of the coefficient of error correction term indicates speed of adjustment to restore equilibrium and the negative sign shows convergence in the short-run dynamic model. The coefficient of ECM</w:t>
      </w:r>
      <w:r w:rsidRPr="004B7F68">
        <w:rPr>
          <w:rFonts w:hint="eastAsia"/>
          <w:sz w:val="24"/>
          <w:szCs w:val="24"/>
          <w:vertAlign w:val="subscript"/>
          <w:lang w:eastAsia="en-US" w:bidi="en-US"/>
        </w:rPr>
        <w:t xml:space="preserve">t–1 </w:t>
      </w:r>
      <w:r w:rsidRPr="004B7F68">
        <w:rPr>
          <w:rFonts w:hint="eastAsia"/>
          <w:sz w:val="24"/>
          <w:szCs w:val="24"/>
          <w:lang w:eastAsia="en-US" w:bidi="en-US"/>
        </w:rPr>
        <w:t>in this model is</w:t>
      </w:r>
      <w:r w:rsidRPr="004B7F68">
        <w:rPr>
          <w:rFonts w:eastAsia="宋体"/>
          <w:sz w:val="24"/>
        </w:rPr>
        <w:t xml:space="preserve"> -0.769023</w:t>
      </w:r>
      <w:r w:rsidRPr="004B7F68">
        <w:rPr>
          <w:rFonts w:eastAsia="宋体" w:hint="eastAsia"/>
          <w:sz w:val="24"/>
        </w:rPr>
        <w:t xml:space="preserve"> </w:t>
      </w:r>
      <w:r w:rsidRPr="004B7F68">
        <w:rPr>
          <w:rFonts w:hint="eastAsia"/>
          <w:sz w:val="24"/>
          <w:szCs w:val="24"/>
          <w:lang w:eastAsia="en-US" w:bidi="en-US"/>
        </w:rPr>
        <w:t xml:space="preserve">and this means that in each period, about </w:t>
      </w:r>
      <w:r w:rsidRPr="004B7F68">
        <w:rPr>
          <w:rFonts w:eastAsia="宋体" w:hint="eastAsia"/>
          <w:sz w:val="24"/>
          <w:szCs w:val="24"/>
          <w:lang w:bidi="en-US"/>
        </w:rPr>
        <w:t>76</w:t>
      </w:r>
      <w:r w:rsidRPr="004B7F68">
        <w:rPr>
          <w:rFonts w:hint="eastAsia"/>
          <w:sz w:val="24"/>
          <w:szCs w:val="24"/>
          <w:lang w:eastAsia="en-US" w:bidi="en-US"/>
        </w:rPr>
        <w:t>.9</w:t>
      </w:r>
      <w:r w:rsidRPr="004B7F68">
        <w:rPr>
          <w:rFonts w:eastAsia="宋体" w:hint="eastAsia"/>
          <w:sz w:val="24"/>
          <w:szCs w:val="24"/>
          <w:lang w:bidi="en-US"/>
        </w:rPr>
        <w:t>023</w:t>
      </w:r>
      <w:r w:rsidRPr="004B7F68">
        <w:rPr>
          <w:rFonts w:hint="eastAsia"/>
          <w:sz w:val="24"/>
          <w:szCs w:val="24"/>
          <w:lang w:eastAsia="en-US" w:bidi="en-US"/>
        </w:rPr>
        <w:t xml:space="preserve">% of shocks can be justified as a long-run trend. The coefficient of ECMt-1 in our model is negative and highly </w:t>
      </w:r>
      <w:proofErr w:type="spellStart"/>
      <w:r w:rsidRPr="004B7F68">
        <w:rPr>
          <w:rFonts w:hint="eastAsia"/>
          <w:sz w:val="24"/>
          <w:szCs w:val="24"/>
          <w:lang w:eastAsia="en-US" w:bidi="en-US"/>
        </w:rPr>
        <w:t>significant.It</w:t>
      </w:r>
      <w:proofErr w:type="spellEnd"/>
      <w:r w:rsidRPr="004B7F68">
        <w:rPr>
          <w:rFonts w:hint="eastAsia"/>
          <w:sz w:val="24"/>
          <w:szCs w:val="24"/>
          <w:lang w:eastAsia="en-US" w:bidi="en-US"/>
        </w:rPr>
        <w:t xml:space="preserve"> implies that, in China, money supply, inflation and economic growth are co-integrated when inflation serves as dependent variable.</w:t>
      </w:r>
    </w:p>
    <w:p w:rsidR="003B174D" w:rsidRDefault="006760C8" w:rsidP="004B7F68">
      <w:pPr>
        <w:pStyle w:val="10"/>
        <w:shd w:val="clear" w:color="auto" w:fill="auto"/>
        <w:tabs>
          <w:tab w:val="left" w:pos="-30916"/>
        </w:tabs>
        <w:ind w:firstLineChars="200" w:firstLine="480"/>
        <w:jc w:val="both"/>
        <w:rPr>
          <w:color w:val="0000FF"/>
          <w:sz w:val="24"/>
        </w:rPr>
      </w:pPr>
      <w:r w:rsidRPr="004B7F68">
        <w:rPr>
          <w:sz w:val="24"/>
          <w:szCs w:val="24"/>
          <w:lang w:eastAsia="en-US" w:bidi="en-US"/>
        </w:rPr>
        <w:t xml:space="preserve">The error correction </w:t>
      </w:r>
      <w:r w:rsidRPr="004B7F68">
        <w:rPr>
          <w:rFonts w:hint="eastAsia"/>
          <w:sz w:val="24"/>
          <w:szCs w:val="24"/>
          <w:lang w:eastAsia="en-US" w:bidi="en-US"/>
        </w:rPr>
        <w:t>coefficient</w:t>
      </w:r>
      <w:r w:rsidRPr="004B7F68">
        <w:rPr>
          <w:sz w:val="24"/>
          <w:szCs w:val="24"/>
          <w:lang w:eastAsia="en-US" w:bidi="en-US"/>
        </w:rPr>
        <w:t xml:space="preserve"> shows</w:t>
      </w:r>
      <w:r w:rsidRPr="004B7F68">
        <w:rPr>
          <w:rFonts w:hint="eastAsia"/>
          <w:sz w:val="24"/>
          <w:szCs w:val="24"/>
          <w:lang w:eastAsia="en-US" w:bidi="en-US"/>
        </w:rPr>
        <w:t>, in the short -run adjustment, the adjustment of inflation almost come from money supply</w:t>
      </w:r>
    </w:p>
    <w:p w:rsidR="003B174D" w:rsidRDefault="003B174D">
      <w:pPr>
        <w:rPr>
          <w:rFonts w:ascii="Times New Roman" w:hAnsi="Times New Roman" w:cs="Times New Roman"/>
          <w:color w:val="0000FF"/>
          <w:szCs w:val="21"/>
        </w:rPr>
      </w:pPr>
    </w:p>
    <w:p w:rsidR="003B174D" w:rsidRDefault="006760C8">
      <w:pPr>
        <w:rPr>
          <w:rFonts w:ascii="Times New Roman" w:hAnsi="Times New Roman" w:cs="Times New Roman"/>
          <w:b/>
          <w:bCs/>
          <w:color w:val="000000"/>
          <w:sz w:val="28"/>
          <w:szCs w:val="28"/>
        </w:rPr>
      </w:pPr>
      <w:r>
        <w:rPr>
          <w:rFonts w:ascii="Times New Roman" w:hAnsi="Times New Roman" w:cs="Times New Roman"/>
          <w:b/>
          <w:bCs/>
          <w:color w:val="000000"/>
          <w:sz w:val="28"/>
          <w:szCs w:val="28"/>
        </w:rPr>
        <w:t>4.5 other test</w:t>
      </w:r>
    </w:p>
    <w:p w:rsidR="003B174D" w:rsidRDefault="006760C8">
      <w:pPr>
        <w:rPr>
          <w:rFonts w:ascii="Times New Roman" w:hAnsi="Times New Roman" w:cs="Times New Roman"/>
          <w:color w:val="000000"/>
          <w:sz w:val="24"/>
        </w:rPr>
      </w:pPr>
      <w:r>
        <w:rPr>
          <w:rFonts w:ascii="Times New Roman" w:hAnsi="Times New Roman" w:cs="Times New Roman"/>
          <w:color w:val="000000"/>
          <w:sz w:val="24"/>
        </w:rPr>
        <w:t>4.5.1 Serial Correlation</w:t>
      </w:r>
    </w:p>
    <w:p w:rsidR="003B174D" w:rsidRDefault="003B174D">
      <w:pPr>
        <w:rPr>
          <w:rFonts w:ascii="Times New Roman" w:hAnsi="Times New Roman" w:cs="Times New Roman"/>
          <w:color w:val="000000"/>
          <w:sz w:val="24"/>
        </w:rPr>
      </w:pPr>
      <w:r w:rsidRPr="003B174D">
        <w:rPr>
          <w:rFonts w:ascii="Times New Roman" w:hAnsi="Times New Roman" w:cs="Times New Roman"/>
          <w:color w:val="000000"/>
          <w:sz w:val="24"/>
        </w:rPr>
        <w:object w:dxaOrig="5474" w:dyaOrig="990">
          <v:shape id="_x0000_i1029" type="#_x0000_t75" style="width:274.2pt;height:49.8pt" o:ole="">
            <v:imagedata r:id="rId19" o:title=""/>
            <o:lock v:ext="edit" aspectratio="f"/>
          </v:shape>
          <o:OLEObject Type="Embed" ProgID="EViews.Workfile.2" ShapeID="_x0000_i1029" DrawAspect="Content" ObjectID="_1664436210" r:id="rId20"/>
        </w:object>
      </w:r>
    </w:p>
    <w:p w:rsidR="003B174D" w:rsidRDefault="006760C8">
      <w:pPr>
        <w:rPr>
          <w:rFonts w:ascii="Times New Roman" w:hAnsi="Times New Roman" w:cs="Times New Roman"/>
          <w:color w:val="000000"/>
          <w:sz w:val="24"/>
        </w:rPr>
      </w:pPr>
      <w:r>
        <w:rPr>
          <w:rFonts w:ascii="Times New Roman" w:hAnsi="Times New Roman" w:cs="Times New Roman"/>
          <w:color w:val="000000"/>
          <w:sz w:val="24"/>
        </w:rPr>
        <w:t>The result show the residual of ARDL has no serial correlation.</w:t>
      </w:r>
    </w:p>
    <w:p w:rsidR="003B174D" w:rsidRDefault="003B174D">
      <w:pPr>
        <w:rPr>
          <w:rFonts w:ascii="Times New Roman" w:hAnsi="Times New Roman" w:cs="Times New Roman"/>
          <w:color w:val="000000"/>
          <w:sz w:val="24"/>
        </w:rPr>
      </w:pPr>
    </w:p>
    <w:p w:rsidR="003B174D" w:rsidRDefault="006760C8">
      <w:pPr>
        <w:rPr>
          <w:rFonts w:ascii="Times New Roman" w:hAnsi="Times New Roman" w:cs="Times New Roman"/>
          <w:color w:val="000000"/>
          <w:sz w:val="24"/>
        </w:rPr>
      </w:pPr>
      <w:r>
        <w:rPr>
          <w:rFonts w:ascii="Times New Roman" w:hAnsi="Times New Roman" w:cs="Times New Roman"/>
          <w:color w:val="000000"/>
          <w:sz w:val="24"/>
        </w:rPr>
        <w:t xml:space="preserve">4.5.2 </w:t>
      </w:r>
      <w:r>
        <w:rPr>
          <w:rFonts w:ascii="Times New Roman" w:hAnsi="Times New Roman" w:cs="Times New Roman"/>
          <w:sz w:val="24"/>
          <w:lang w:val="zh-CN"/>
        </w:rPr>
        <w:t>Heteroskedasticity Test</w:t>
      </w:r>
    </w:p>
    <w:p w:rsidR="003B174D" w:rsidRDefault="003B174D">
      <w:pPr>
        <w:rPr>
          <w:rFonts w:ascii="Times New Roman" w:hAnsi="Times New Roman" w:cs="Times New Roman"/>
          <w:color w:val="000000"/>
          <w:sz w:val="24"/>
        </w:rPr>
      </w:pPr>
      <w:r w:rsidRPr="003B174D">
        <w:rPr>
          <w:rFonts w:ascii="Times New Roman" w:hAnsi="Times New Roman" w:cs="Times New Roman"/>
          <w:color w:val="000000"/>
          <w:sz w:val="24"/>
        </w:rPr>
        <w:object w:dxaOrig="5474" w:dyaOrig="1189">
          <v:shape id="_x0000_i1030" type="#_x0000_t75" style="width:274.2pt;height:60.15pt" o:ole="">
            <v:imagedata r:id="rId21" o:title=""/>
            <o:lock v:ext="edit" aspectratio="f"/>
          </v:shape>
          <o:OLEObject Type="Embed" ProgID="EViews.Workfile.2" ShapeID="_x0000_i1030" DrawAspect="Content" ObjectID="_1664436211" r:id="rId22"/>
        </w:object>
      </w:r>
    </w:p>
    <w:p w:rsidR="003B174D" w:rsidRDefault="006760C8">
      <w:pPr>
        <w:rPr>
          <w:rFonts w:ascii="Times New Roman" w:hAnsi="Times New Roman" w:cs="Times New Roman"/>
          <w:color w:val="000000"/>
          <w:sz w:val="24"/>
        </w:rPr>
      </w:pPr>
      <w:r>
        <w:rPr>
          <w:rFonts w:ascii="Times New Roman" w:hAnsi="Times New Roman" w:cs="Times New Roman"/>
          <w:color w:val="000000"/>
          <w:sz w:val="24"/>
        </w:rPr>
        <w:t xml:space="preserve">The result show that there is no </w:t>
      </w:r>
      <w:proofErr w:type="spellStart"/>
      <w:r>
        <w:rPr>
          <w:rFonts w:ascii="Times New Roman" w:hAnsi="Times New Roman" w:cs="Times New Roman"/>
          <w:color w:val="000000"/>
          <w:sz w:val="24"/>
        </w:rPr>
        <w:t>heteroskedasticity</w:t>
      </w:r>
      <w:proofErr w:type="spellEnd"/>
    </w:p>
    <w:p w:rsidR="003B174D" w:rsidRDefault="003B174D">
      <w:pPr>
        <w:rPr>
          <w:rFonts w:ascii="Times New Roman" w:hAnsi="Times New Roman" w:cs="Times New Roman"/>
          <w:color w:val="000000"/>
          <w:sz w:val="24"/>
        </w:rPr>
      </w:pPr>
    </w:p>
    <w:p w:rsidR="003B174D" w:rsidRDefault="006760C8">
      <w:pPr>
        <w:rPr>
          <w:rFonts w:ascii="Times New Roman" w:hAnsi="Times New Roman" w:cs="Times New Roman"/>
          <w:sz w:val="24"/>
        </w:rPr>
      </w:pPr>
      <w:r>
        <w:rPr>
          <w:rFonts w:ascii="Times New Roman" w:hAnsi="Times New Roman" w:cs="Times New Roman"/>
          <w:color w:val="000000"/>
          <w:sz w:val="24"/>
        </w:rPr>
        <w:t xml:space="preserve">4.5.3 </w:t>
      </w:r>
      <w:r>
        <w:rPr>
          <w:rFonts w:ascii="Times New Roman" w:hAnsi="Times New Roman" w:cs="Times New Roman"/>
          <w:sz w:val="24"/>
        </w:rPr>
        <w:t>Stability Test</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The long-run stability of the parameters to be estimated is tested applying the cumulative sum (CUSUM) and the cumulative sum of squares (CUSUMSQ) tests.</w:t>
      </w:r>
      <w:r>
        <w:rPr>
          <w:rFonts w:ascii="Times New Roman" w:hAnsi="Times New Roman" w:cs="Times New Roman" w:hint="eastAsia"/>
          <w:sz w:val="24"/>
        </w:rPr>
        <w:t xml:space="preserve"> </w:t>
      </w:r>
    </w:p>
    <w:p w:rsidR="003B174D" w:rsidRDefault="003B174D">
      <w:pPr>
        <w:ind w:firstLineChars="150" w:firstLine="360"/>
        <w:rPr>
          <w:rFonts w:ascii="Times New Roman" w:hAnsi="Times New Roman" w:cs="Times New Roman"/>
          <w:sz w:val="24"/>
        </w:rPr>
      </w:pPr>
    </w:p>
    <w:p w:rsidR="003B174D" w:rsidRDefault="003B174D">
      <w:pPr>
        <w:rPr>
          <w:rFonts w:ascii="Times New Roman" w:hAnsi="Times New Roman" w:cs="Times New Roman"/>
          <w:color w:val="000000"/>
          <w:sz w:val="24"/>
        </w:rPr>
      </w:pPr>
      <w:r w:rsidRPr="003B174D">
        <w:rPr>
          <w:rFonts w:ascii="Times New Roman" w:hAnsi="Times New Roman" w:cs="Times New Roman"/>
          <w:color w:val="000000"/>
          <w:sz w:val="24"/>
        </w:rPr>
        <w:object w:dxaOrig="6806" w:dyaOrig="5058">
          <v:shape id="_x0000_i1031" type="#_x0000_t75" style="width:304.75pt;height:208.1pt" o:ole="">
            <v:imagedata r:id="rId23" o:title=""/>
            <o:lock v:ext="edit" aspectratio="f"/>
          </v:shape>
          <o:OLEObject Type="Embed" ProgID="EViews.Workfile.2" ShapeID="_x0000_i1031" DrawAspect="Content" ObjectID="_1664436212" r:id="rId24"/>
        </w:object>
      </w:r>
    </w:p>
    <w:p w:rsidR="003B174D" w:rsidRDefault="006760C8">
      <w:pPr>
        <w:ind w:firstLineChars="1300" w:firstLine="2730"/>
        <w:rPr>
          <w:rFonts w:ascii="Times New Roman" w:hAnsi="Times New Roman" w:cs="Times New Roman"/>
          <w:color w:val="000000"/>
          <w:sz w:val="24"/>
        </w:rPr>
      </w:pPr>
      <w:r>
        <w:rPr>
          <w:rFonts w:ascii="Times New Roman" w:hAnsi="Times New Roman" w:cs="Times New Roman" w:hint="eastAsia"/>
          <w:color w:val="000000"/>
          <w:szCs w:val="21"/>
        </w:rPr>
        <w:t>Fig2</w:t>
      </w:r>
      <w:r>
        <w:rPr>
          <w:rFonts w:ascii="Times New Roman" w:hAnsi="Times New Roman" w:cs="Times New Roman" w:hint="eastAsia"/>
          <w:color w:val="000000"/>
          <w:sz w:val="24"/>
        </w:rPr>
        <w:t xml:space="preserve">.                              </w:t>
      </w:r>
    </w:p>
    <w:p w:rsidR="003B174D" w:rsidRDefault="003B174D">
      <w:pPr>
        <w:rPr>
          <w:rFonts w:ascii="Times New Roman" w:hAnsi="Times New Roman" w:cs="Times New Roman"/>
          <w:color w:val="000000"/>
          <w:sz w:val="24"/>
        </w:rPr>
      </w:pPr>
    </w:p>
    <w:p w:rsidR="003B174D" w:rsidRDefault="003B174D">
      <w:pPr>
        <w:rPr>
          <w:rFonts w:ascii="Times New Roman" w:hAnsi="Times New Roman" w:cs="Times New Roman"/>
          <w:color w:val="000000"/>
          <w:sz w:val="24"/>
        </w:rPr>
      </w:pPr>
      <w:r w:rsidRPr="003B174D">
        <w:rPr>
          <w:rFonts w:ascii="Times New Roman" w:hAnsi="Times New Roman" w:cs="Times New Roman"/>
          <w:color w:val="000000"/>
          <w:sz w:val="24"/>
        </w:rPr>
        <w:object w:dxaOrig="7053" w:dyaOrig="5058">
          <v:shape id="_x0000_i1032" type="#_x0000_t75" style="width:315.1pt;height:188.4pt" o:ole="">
            <v:imagedata r:id="rId25" o:title=""/>
            <o:lock v:ext="edit" aspectratio="f"/>
          </v:shape>
          <o:OLEObject Type="Embed" ProgID="EViews.Workfile.2" ShapeID="_x0000_i1032" DrawAspect="Content" ObjectID="_1664436213" r:id="rId26"/>
        </w:object>
      </w:r>
    </w:p>
    <w:p w:rsidR="003B174D" w:rsidRDefault="006760C8">
      <w:pPr>
        <w:ind w:firstLineChars="1300" w:firstLine="3120"/>
        <w:rPr>
          <w:rFonts w:ascii="Times New Roman" w:hAnsi="Times New Roman" w:cs="Times New Roman"/>
          <w:bCs/>
          <w:sz w:val="24"/>
        </w:rPr>
      </w:pPr>
      <w:r>
        <w:rPr>
          <w:rFonts w:ascii="Times New Roman" w:hAnsi="Times New Roman" w:cs="Times New Roman" w:hint="eastAsia"/>
          <w:bCs/>
          <w:sz w:val="24"/>
        </w:rPr>
        <w:t>Fig3.</w:t>
      </w:r>
    </w:p>
    <w:p w:rsidR="003B174D" w:rsidRDefault="006760C8">
      <w:pPr>
        <w:ind w:firstLineChars="150" w:firstLine="360"/>
        <w:rPr>
          <w:rFonts w:ascii="Times New Roman" w:hAnsi="Times New Roman" w:cs="Times New Roman"/>
          <w:bCs/>
          <w:sz w:val="24"/>
        </w:rPr>
      </w:pPr>
      <w:r>
        <w:rPr>
          <w:rFonts w:ascii="Times New Roman" w:hAnsi="Times New Roman" w:cs="Times New Roman" w:hint="eastAsia"/>
          <w:sz w:val="24"/>
        </w:rPr>
        <w:t>Diagnostic and stability tests confirm that models are econometrically sound and stable.</w:t>
      </w:r>
    </w:p>
    <w:p w:rsidR="003B174D" w:rsidRDefault="003B174D">
      <w:pPr>
        <w:rPr>
          <w:rFonts w:ascii="Times New Roman" w:hAnsi="Times New Roman" w:cs="Times New Roman"/>
          <w:b/>
          <w:bCs/>
          <w:sz w:val="24"/>
        </w:rPr>
      </w:pPr>
    </w:p>
    <w:p w:rsidR="003B174D" w:rsidRDefault="006760C8">
      <w:pPr>
        <w:rPr>
          <w:rFonts w:ascii="Times New Roman" w:hAnsi="Times New Roman" w:cs="Times New Roman"/>
          <w:b/>
          <w:bCs/>
          <w:sz w:val="24"/>
        </w:rPr>
      </w:pPr>
      <w:r>
        <w:rPr>
          <w:rFonts w:ascii="Times New Roman" w:hAnsi="Times New Roman" w:cs="Times New Roman"/>
          <w:b/>
          <w:bCs/>
          <w:sz w:val="24"/>
        </w:rPr>
        <w:t>5.</w:t>
      </w:r>
      <w:r>
        <w:rPr>
          <w:rFonts w:ascii="Times New Roman" w:hAnsi="Times New Roman" w:cs="Times New Roman" w:hint="eastAsia"/>
          <w:b/>
          <w:bCs/>
          <w:sz w:val="24"/>
        </w:rPr>
        <w:t xml:space="preserve"> </w:t>
      </w:r>
      <w:r>
        <w:rPr>
          <w:rFonts w:ascii="Times New Roman" w:hAnsi="Times New Roman" w:cs="Times New Roman"/>
          <w:b/>
          <w:bCs/>
          <w:sz w:val="24"/>
        </w:rPr>
        <w:t>Conclusion</w:t>
      </w:r>
    </w:p>
    <w:p w:rsidR="003B174D" w:rsidRDefault="006760C8">
      <w:pPr>
        <w:ind w:firstLineChars="150" w:firstLine="360"/>
        <w:rPr>
          <w:rFonts w:ascii="Times New Roman" w:hAnsi="Times New Roman" w:cs="Times New Roman"/>
          <w:sz w:val="24"/>
        </w:rPr>
      </w:pPr>
      <w:r>
        <w:rPr>
          <w:rFonts w:ascii="Times New Roman" w:hAnsi="Times New Roman" w:cs="Times New Roman"/>
          <w:sz w:val="24"/>
        </w:rPr>
        <w:t>This study aims to use time series data to explore the short-term and long-term effects of money supply on China’s inflation rate. The author uses ARDL to estimate the results. An important policy variable is drawn, that is, money supply is the main cause of inflation, and any increase in interest rates can alleviate China’s inflationary pressure. The results showed that the increase in national income met people's demand for goods and eased inflationary pressures. This gives economic planners a clear reminder that by controlling interest rates, money supply and national output levels, it may be helpful to control inflation. The results of this research support the view of monetarism and help the government formulate economic policies in a prudent manner to control inflation in China.</w:t>
      </w:r>
    </w:p>
    <w:p w:rsidR="003B174D" w:rsidRDefault="003B174D">
      <w:pPr>
        <w:rPr>
          <w:rFonts w:ascii="Times New Roman" w:hAnsi="Times New Roman" w:cs="Times New Roman"/>
          <w:sz w:val="24"/>
        </w:rPr>
      </w:pPr>
    </w:p>
    <w:p w:rsidR="003B174D" w:rsidRDefault="006760C8">
      <w:pPr>
        <w:rPr>
          <w:rFonts w:ascii="Times New Roman" w:hAnsi="Times New Roman" w:cs="Times New Roman"/>
          <w:b/>
          <w:sz w:val="24"/>
        </w:rPr>
      </w:pPr>
      <w:r>
        <w:rPr>
          <w:rFonts w:ascii="Times New Roman" w:hAnsi="Times New Roman" w:cs="Times New Roman" w:hint="eastAsia"/>
          <w:b/>
          <w:sz w:val="24"/>
        </w:rPr>
        <w:t>Reference</w:t>
      </w:r>
    </w:p>
    <w:p w:rsidR="003B174D" w:rsidRDefault="003B174D">
      <w:pPr>
        <w:rPr>
          <w:rFonts w:ascii="Times New Roman" w:hAnsi="Times New Roman" w:cs="Times New Roman"/>
          <w:sz w:val="24"/>
        </w:rPr>
      </w:pPr>
    </w:p>
    <w:p w:rsidR="003B174D" w:rsidRDefault="006760C8">
      <w:pPr>
        <w:ind w:left="315" w:hangingChars="150" w:hanging="315"/>
        <w:rPr>
          <w:rFonts w:ascii="Times New Roman" w:hAnsi="Times New Roman" w:cs="Times New Roman"/>
          <w:szCs w:val="21"/>
        </w:rPr>
      </w:pPr>
      <w:r>
        <w:rPr>
          <w:rFonts w:ascii="Times New Roman" w:hAnsi="Times New Roman" w:cs="Times New Roman"/>
          <w:szCs w:val="21"/>
        </w:rPr>
        <w:t xml:space="preserve">[1] </w:t>
      </w:r>
      <w:proofErr w:type="spellStart"/>
      <w:r>
        <w:rPr>
          <w:rFonts w:ascii="Times New Roman" w:hAnsi="Times New Roman" w:cs="Times New Roman"/>
          <w:szCs w:val="21"/>
        </w:rPr>
        <w:t>Hussain</w:t>
      </w:r>
      <w:proofErr w:type="spellEnd"/>
      <w:r>
        <w:rPr>
          <w:rFonts w:ascii="Times New Roman" w:hAnsi="Times New Roman" w:cs="Times New Roman"/>
          <w:szCs w:val="21"/>
        </w:rPr>
        <w:t xml:space="preserve">, Muhammad </w:t>
      </w:r>
      <w:proofErr w:type="spellStart"/>
      <w:r>
        <w:rPr>
          <w:rFonts w:ascii="Times New Roman" w:hAnsi="Times New Roman" w:cs="Times New Roman"/>
          <w:szCs w:val="21"/>
        </w:rPr>
        <w:t>Ijaz</w:t>
      </w:r>
      <w:proofErr w:type="spellEnd"/>
      <w:r>
        <w:rPr>
          <w:rFonts w:ascii="Times New Roman" w:hAnsi="Times New Roman" w:cs="Times New Roman"/>
          <w:szCs w:val="21"/>
        </w:rPr>
        <w:t xml:space="preserve">, and </w:t>
      </w:r>
      <w:proofErr w:type="spellStart"/>
      <w:r>
        <w:rPr>
          <w:rFonts w:ascii="Times New Roman" w:hAnsi="Times New Roman" w:cs="Times New Roman"/>
          <w:szCs w:val="21"/>
        </w:rPr>
        <w:t>Tasneem</w:t>
      </w:r>
      <w:proofErr w:type="spellEnd"/>
      <w:r>
        <w:rPr>
          <w:rFonts w:ascii="Times New Roman" w:hAnsi="Times New Roman" w:cs="Times New Roman"/>
          <w:szCs w:val="21"/>
        </w:rPr>
        <w:t xml:space="preserve"> </w:t>
      </w:r>
      <w:proofErr w:type="spellStart"/>
      <w:r>
        <w:rPr>
          <w:rFonts w:ascii="Times New Roman" w:hAnsi="Times New Roman" w:cs="Times New Roman"/>
          <w:szCs w:val="21"/>
        </w:rPr>
        <w:t>Zafar</w:t>
      </w:r>
      <w:proofErr w:type="spellEnd"/>
      <w:r>
        <w:rPr>
          <w:rFonts w:ascii="Times New Roman" w:hAnsi="Times New Roman" w:cs="Times New Roman"/>
          <w:szCs w:val="21"/>
        </w:rPr>
        <w:t xml:space="preserve">. </w:t>
      </w:r>
      <w:proofErr w:type="gramStart"/>
      <w:r>
        <w:rPr>
          <w:rFonts w:ascii="Times New Roman" w:hAnsi="Times New Roman" w:cs="Times New Roman"/>
          <w:szCs w:val="21"/>
        </w:rPr>
        <w:t>"The interrelationship between money supply, inflation, public expenditure and economic growth."</w:t>
      </w:r>
      <w:proofErr w:type="gramEnd"/>
      <w:r>
        <w:rPr>
          <w:rFonts w:ascii="Times New Roman" w:hAnsi="Times New Roman" w:cs="Times New Roman"/>
          <w:szCs w:val="21"/>
        </w:rPr>
        <w:t> European Online Journal of Natural and Social Sciences 7.1 (2018): pp-1.</w:t>
      </w:r>
    </w:p>
    <w:p w:rsidR="003B174D" w:rsidRDefault="006760C8">
      <w:pPr>
        <w:ind w:left="315" w:hangingChars="150" w:hanging="315"/>
        <w:rPr>
          <w:rFonts w:ascii="Times New Roman" w:hAnsi="Times New Roman" w:cs="Times New Roman"/>
          <w:szCs w:val="21"/>
        </w:rPr>
      </w:pPr>
      <w:r>
        <w:rPr>
          <w:rFonts w:ascii="Times New Roman" w:hAnsi="Times New Roman" w:cs="Times New Roman"/>
          <w:szCs w:val="21"/>
        </w:rPr>
        <w:t xml:space="preserve">[2] </w:t>
      </w:r>
      <w:proofErr w:type="spellStart"/>
      <w:r>
        <w:rPr>
          <w:rFonts w:ascii="Times New Roman" w:hAnsi="Times New Roman" w:cs="Times New Roman"/>
          <w:szCs w:val="21"/>
        </w:rPr>
        <w:t>Pesaran</w:t>
      </w:r>
      <w:proofErr w:type="spellEnd"/>
      <w:r>
        <w:rPr>
          <w:rFonts w:ascii="Times New Roman" w:hAnsi="Times New Roman" w:cs="Times New Roman"/>
          <w:szCs w:val="21"/>
        </w:rPr>
        <w:t xml:space="preserve">, M. </w:t>
      </w:r>
      <w:proofErr w:type="spellStart"/>
      <w:r>
        <w:rPr>
          <w:rFonts w:ascii="Times New Roman" w:hAnsi="Times New Roman" w:cs="Times New Roman"/>
          <w:szCs w:val="21"/>
        </w:rPr>
        <w:t>Hashem</w:t>
      </w:r>
      <w:proofErr w:type="spellEnd"/>
      <w:r>
        <w:rPr>
          <w:rFonts w:ascii="Times New Roman" w:hAnsi="Times New Roman" w:cs="Times New Roman"/>
          <w:szCs w:val="21"/>
        </w:rPr>
        <w:t xml:space="preserve">, </w:t>
      </w:r>
      <w:proofErr w:type="spellStart"/>
      <w:r>
        <w:rPr>
          <w:rFonts w:ascii="Times New Roman" w:hAnsi="Times New Roman" w:cs="Times New Roman"/>
          <w:szCs w:val="21"/>
        </w:rPr>
        <w:t>Yongcheol</w:t>
      </w:r>
      <w:proofErr w:type="spellEnd"/>
      <w:r>
        <w:rPr>
          <w:rFonts w:ascii="Times New Roman" w:hAnsi="Times New Roman" w:cs="Times New Roman"/>
          <w:szCs w:val="21"/>
        </w:rPr>
        <w:t xml:space="preserve"> Shin, and Richard J. Smith. </w:t>
      </w:r>
      <w:proofErr w:type="gramStart"/>
      <w:r>
        <w:rPr>
          <w:rFonts w:ascii="Times New Roman" w:hAnsi="Times New Roman" w:cs="Times New Roman"/>
          <w:szCs w:val="21"/>
        </w:rPr>
        <w:t>"Bounds testing approaches to the analysis of level relationships."</w:t>
      </w:r>
      <w:proofErr w:type="gramEnd"/>
      <w:r>
        <w:rPr>
          <w:rFonts w:ascii="Times New Roman" w:hAnsi="Times New Roman" w:cs="Times New Roman"/>
          <w:szCs w:val="21"/>
        </w:rPr>
        <w:t> Journal of applied econometrics 16.3 (2001): 289-326.</w:t>
      </w:r>
    </w:p>
    <w:p w:rsidR="003B174D" w:rsidRDefault="006760C8">
      <w:pPr>
        <w:ind w:left="315" w:hangingChars="150" w:hanging="315"/>
        <w:rPr>
          <w:rFonts w:ascii="Times New Roman" w:hAnsi="Times New Roman" w:cs="Times New Roman"/>
          <w:szCs w:val="21"/>
        </w:rPr>
      </w:pPr>
      <w:r>
        <w:rPr>
          <w:rFonts w:ascii="Times New Roman" w:hAnsi="Times New Roman" w:cs="Times New Roman"/>
          <w:szCs w:val="21"/>
        </w:rPr>
        <w:t xml:space="preserve">[3] Su, Chi‐Wei, et al. "Is there causal relationship between money supply growth and inflation in China? </w:t>
      </w:r>
      <w:proofErr w:type="gramStart"/>
      <w:r>
        <w:rPr>
          <w:rFonts w:ascii="Times New Roman" w:hAnsi="Times New Roman" w:cs="Times New Roman"/>
          <w:szCs w:val="21"/>
        </w:rPr>
        <w:t>Evidence from quantity theory of money."</w:t>
      </w:r>
      <w:proofErr w:type="gramEnd"/>
      <w:r>
        <w:rPr>
          <w:rFonts w:ascii="Times New Roman" w:hAnsi="Times New Roman" w:cs="Times New Roman"/>
          <w:szCs w:val="21"/>
        </w:rPr>
        <w:t xml:space="preserve">  Review of Development Economics 20.3 (2016): 702-719.</w:t>
      </w:r>
    </w:p>
    <w:p w:rsidR="003B174D" w:rsidRDefault="006760C8">
      <w:pPr>
        <w:ind w:left="315" w:hangingChars="150" w:hanging="315"/>
        <w:rPr>
          <w:rFonts w:ascii="Times New Roman" w:hAnsi="Times New Roman" w:cs="Times New Roman"/>
          <w:szCs w:val="21"/>
        </w:rPr>
      </w:pPr>
      <w:r>
        <w:rPr>
          <w:rFonts w:ascii="Times New Roman" w:hAnsi="Times New Roman" w:cs="Times New Roman"/>
          <w:szCs w:val="21"/>
        </w:rPr>
        <w:t xml:space="preserve">[4] </w:t>
      </w:r>
      <w:proofErr w:type="spellStart"/>
      <w:r>
        <w:rPr>
          <w:rFonts w:ascii="Times New Roman" w:hAnsi="Times New Roman" w:cs="Times New Roman"/>
          <w:szCs w:val="21"/>
        </w:rPr>
        <w:t>Twinoburyo</w:t>
      </w:r>
      <w:proofErr w:type="spellEnd"/>
      <w:r>
        <w:rPr>
          <w:rFonts w:ascii="Times New Roman" w:hAnsi="Times New Roman" w:cs="Times New Roman"/>
          <w:szCs w:val="21"/>
        </w:rPr>
        <w:t xml:space="preserve">, </w:t>
      </w:r>
      <w:proofErr w:type="spellStart"/>
      <w:r>
        <w:rPr>
          <w:rFonts w:ascii="Times New Roman" w:hAnsi="Times New Roman" w:cs="Times New Roman"/>
          <w:szCs w:val="21"/>
        </w:rPr>
        <w:t>Enock</w:t>
      </w:r>
      <w:proofErr w:type="spellEnd"/>
      <w:r>
        <w:rPr>
          <w:rFonts w:ascii="Times New Roman" w:hAnsi="Times New Roman" w:cs="Times New Roman"/>
          <w:szCs w:val="21"/>
        </w:rPr>
        <w:t xml:space="preserve"> </w:t>
      </w:r>
      <w:proofErr w:type="spellStart"/>
      <w:r>
        <w:rPr>
          <w:rFonts w:ascii="Times New Roman" w:hAnsi="Times New Roman" w:cs="Times New Roman"/>
          <w:szCs w:val="21"/>
        </w:rPr>
        <w:t>Nyorekwa</w:t>
      </w:r>
      <w:proofErr w:type="spellEnd"/>
      <w:r>
        <w:rPr>
          <w:rFonts w:ascii="Times New Roman" w:hAnsi="Times New Roman" w:cs="Times New Roman"/>
          <w:szCs w:val="21"/>
        </w:rPr>
        <w:t xml:space="preserve">, and Nicholas M. </w:t>
      </w:r>
      <w:proofErr w:type="spellStart"/>
      <w:r>
        <w:rPr>
          <w:rFonts w:ascii="Times New Roman" w:hAnsi="Times New Roman" w:cs="Times New Roman"/>
          <w:szCs w:val="21"/>
        </w:rPr>
        <w:t>Odhiambo</w:t>
      </w:r>
      <w:proofErr w:type="spellEnd"/>
      <w:r>
        <w:rPr>
          <w:rFonts w:ascii="Times New Roman" w:hAnsi="Times New Roman" w:cs="Times New Roman"/>
          <w:szCs w:val="21"/>
        </w:rPr>
        <w:t xml:space="preserve">. "Monetary policy and economic growth: a review of international literature." Journal of Central Banking Theory and Practice 7.2 (2018): 123-137. </w:t>
      </w:r>
    </w:p>
    <w:p w:rsidR="003B174D" w:rsidRDefault="006760C8">
      <w:pPr>
        <w:ind w:left="315" w:hangingChars="150" w:hanging="315"/>
        <w:rPr>
          <w:rFonts w:ascii="Times New Roman" w:hAnsi="Times New Roman" w:cs="Times New Roman"/>
          <w:szCs w:val="21"/>
        </w:rPr>
      </w:pPr>
      <w:r>
        <w:rPr>
          <w:rFonts w:ascii="Times New Roman" w:hAnsi="Times New Roman" w:cs="Times New Roman"/>
          <w:szCs w:val="21"/>
        </w:rPr>
        <w:t xml:space="preserve">[5] Zhang, </w:t>
      </w:r>
      <w:proofErr w:type="spellStart"/>
      <w:r>
        <w:rPr>
          <w:rFonts w:ascii="Times New Roman" w:hAnsi="Times New Roman" w:cs="Times New Roman"/>
          <w:szCs w:val="21"/>
        </w:rPr>
        <w:t>Suli</w:t>
      </w:r>
      <w:proofErr w:type="spellEnd"/>
      <w:r>
        <w:rPr>
          <w:rFonts w:ascii="Times New Roman" w:hAnsi="Times New Roman" w:cs="Times New Roman"/>
          <w:szCs w:val="21"/>
        </w:rPr>
        <w:t xml:space="preserve">. "An Empirical Analysis of the Relationship </w:t>
      </w:r>
      <w:proofErr w:type="gramStart"/>
      <w:r>
        <w:rPr>
          <w:rFonts w:ascii="Times New Roman" w:hAnsi="Times New Roman" w:cs="Times New Roman"/>
          <w:szCs w:val="21"/>
        </w:rPr>
        <w:t>Between</w:t>
      </w:r>
      <w:proofErr w:type="gramEnd"/>
      <w:r>
        <w:rPr>
          <w:rFonts w:ascii="Times New Roman" w:hAnsi="Times New Roman" w:cs="Times New Roman"/>
          <w:szCs w:val="21"/>
        </w:rPr>
        <w:t xml:space="preserve"> Money Supply and Inflation." Management &amp; Engineering 32 (2018): 33-38.</w:t>
      </w:r>
    </w:p>
    <w:p w:rsidR="003B174D" w:rsidRDefault="003B174D">
      <w:pPr>
        <w:rPr>
          <w:rFonts w:ascii="Times New Roman" w:hAnsi="Times New Roman" w:cs="Times New Roman"/>
          <w:szCs w:val="21"/>
        </w:rPr>
      </w:pPr>
    </w:p>
    <w:p w:rsidR="003B174D" w:rsidRDefault="003B174D">
      <w:pPr>
        <w:rPr>
          <w:rFonts w:ascii="Times New Roman" w:hAnsi="Times New Roman" w:cs="Times New Roman"/>
          <w:szCs w:val="21"/>
        </w:rPr>
      </w:pPr>
    </w:p>
    <w:p w:rsidR="003B174D" w:rsidRDefault="003B174D">
      <w:pPr>
        <w:rPr>
          <w:rFonts w:ascii="Times New Roman" w:hAnsi="Times New Roman" w:cs="Times New Roman"/>
          <w:szCs w:val="21"/>
        </w:rPr>
      </w:pPr>
    </w:p>
    <w:sectPr w:rsidR="003B174D" w:rsidSect="003B174D">
      <w:headerReference w:type="default" r:id="rId27"/>
      <w:footerReference w:type="defaul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05" w:rsidRDefault="003F2805" w:rsidP="003B174D">
      <w:r>
        <w:separator/>
      </w:r>
    </w:p>
  </w:endnote>
  <w:endnote w:type="continuationSeparator" w:id="0">
    <w:p w:rsidR="003F2805" w:rsidRDefault="003F2805" w:rsidP="003B1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FKai-SB">
    <w:altName w:val="Microsoft JhengHei Light"/>
    <w:panose1 w:val="03000509000000000000"/>
    <w:charset w:val="88"/>
    <w:family w:val="script"/>
    <w:pitch w:val="default"/>
    <w:sig w:usb0="00000000" w:usb1="00000000"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4D" w:rsidRDefault="00DE1778">
    <w:pPr>
      <w:pStyle w:val="a4"/>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My+G8bAgAAIQQAAA4AAABkcnMvZTJvRG9jLnhtbK1TzW4TMRC+I/EO&#10;lu9kNyl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r6mxDKDIzp9/3b68ev08yu5SvC0LszQauPQLnZvocMxD/8BP1PXnfQm&#10;3dgPQT0CfbyAK7pIeHKaTqbTElUcdcMD4xeP7s6H+E6AIUmoqMfpZVDZYR1ibzqYpGwWVkrrPEFt&#10;SVvR66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LMy+G8bAgAAIQQAAA4A&#10;AAAAAAAAAQAgAAAAHwEAAGRycy9lMm9Eb2MueG1sUEsFBgAAAAAGAAYAWQEAAKwFAAAAAA==&#10;" filled="f" stroked="f" strokeweight=".5pt">
          <v:textbox style="mso-fit-shape-to-text:t" inset="0,0,0,0">
            <w:txbxContent>
              <w:p w:rsidR="003B174D" w:rsidRDefault="00DE1778">
                <w:pPr>
                  <w:pStyle w:val="a4"/>
                </w:pPr>
                <w:r>
                  <w:fldChar w:fldCharType="begin"/>
                </w:r>
                <w:r w:rsidR="006760C8">
                  <w:instrText xml:space="preserve"> PAGE  \* MERGEFORMAT </w:instrText>
                </w:r>
                <w:r>
                  <w:fldChar w:fldCharType="separate"/>
                </w:r>
                <w:r w:rsidR="004B7F68">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05" w:rsidRDefault="003F2805" w:rsidP="003B174D">
      <w:r>
        <w:separator/>
      </w:r>
    </w:p>
  </w:footnote>
  <w:footnote w:type="continuationSeparator" w:id="0">
    <w:p w:rsidR="003F2805" w:rsidRDefault="003F2805" w:rsidP="003B1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4D" w:rsidRDefault="003B17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803F27"/>
    <w:multiLevelType w:val="singleLevel"/>
    <w:tmpl w:val="AB803F27"/>
    <w:lvl w:ilvl="0">
      <w:start w:val="1"/>
      <w:numFmt w:val="decimal"/>
      <w:lvlText w:val="%1."/>
      <w:lvlJc w:val="left"/>
      <w:pPr>
        <w:tabs>
          <w:tab w:val="left" w:pos="312"/>
        </w:tabs>
      </w:pPr>
    </w:lvl>
  </w:abstractNum>
  <w:abstractNum w:abstractNumId="1">
    <w:nsid w:val="461DE61E"/>
    <w:multiLevelType w:val="multilevel"/>
    <w:tmpl w:val="461DE61E"/>
    <w:lvl w:ilvl="0">
      <w:start w:val="4"/>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45475"/>
    <w:rsid w:val="00162A3B"/>
    <w:rsid w:val="00172A27"/>
    <w:rsid w:val="00237F6F"/>
    <w:rsid w:val="002817C2"/>
    <w:rsid w:val="002D1E77"/>
    <w:rsid w:val="003B174D"/>
    <w:rsid w:val="003F2805"/>
    <w:rsid w:val="004B7F68"/>
    <w:rsid w:val="00577647"/>
    <w:rsid w:val="005835DD"/>
    <w:rsid w:val="005C6EEF"/>
    <w:rsid w:val="006149A7"/>
    <w:rsid w:val="006152E8"/>
    <w:rsid w:val="00626FD5"/>
    <w:rsid w:val="006760C8"/>
    <w:rsid w:val="008E30CA"/>
    <w:rsid w:val="00932D1A"/>
    <w:rsid w:val="00A835A3"/>
    <w:rsid w:val="00B440A3"/>
    <w:rsid w:val="00B91A73"/>
    <w:rsid w:val="00C41848"/>
    <w:rsid w:val="00CB74C0"/>
    <w:rsid w:val="00D81CBB"/>
    <w:rsid w:val="00D85E9D"/>
    <w:rsid w:val="00DE1778"/>
    <w:rsid w:val="00E07DB3"/>
    <w:rsid w:val="00EA788D"/>
    <w:rsid w:val="00EB2AF9"/>
    <w:rsid w:val="00EC0450"/>
    <w:rsid w:val="00F47479"/>
    <w:rsid w:val="00F516E1"/>
    <w:rsid w:val="00FA2915"/>
    <w:rsid w:val="00FC068C"/>
    <w:rsid w:val="00FE038F"/>
    <w:rsid w:val="01321F0C"/>
    <w:rsid w:val="0203270A"/>
    <w:rsid w:val="022A5F61"/>
    <w:rsid w:val="02FD56C8"/>
    <w:rsid w:val="043D1F22"/>
    <w:rsid w:val="062B58F5"/>
    <w:rsid w:val="07802B97"/>
    <w:rsid w:val="0B35309C"/>
    <w:rsid w:val="0BF835CD"/>
    <w:rsid w:val="109D4C56"/>
    <w:rsid w:val="114A5B18"/>
    <w:rsid w:val="114A67BA"/>
    <w:rsid w:val="12045881"/>
    <w:rsid w:val="14E71777"/>
    <w:rsid w:val="171D7DD1"/>
    <w:rsid w:val="17E40228"/>
    <w:rsid w:val="18D2033E"/>
    <w:rsid w:val="1E742E43"/>
    <w:rsid w:val="220B6E51"/>
    <w:rsid w:val="22186B88"/>
    <w:rsid w:val="24E65008"/>
    <w:rsid w:val="29565587"/>
    <w:rsid w:val="299E34BE"/>
    <w:rsid w:val="29AE247F"/>
    <w:rsid w:val="2B5A01A2"/>
    <w:rsid w:val="2C825545"/>
    <w:rsid w:val="308D60D6"/>
    <w:rsid w:val="31584307"/>
    <w:rsid w:val="31D400C9"/>
    <w:rsid w:val="320C0989"/>
    <w:rsid w:val="324F144C"/>
    <w:rsid w:val="325F6C92"/>
    <w:rsid w:val="32F95F47"/>
    <w:rsid w:val="368E1288"/>
    <w:rsid w:val="36EE79F2"/>
    <w:rsid w:val="378C754B"/>
    <w:rsid w:val="3D3A352A"/>
    <w:rsid w:val="3F3A62DD"/>
    <w:rsid w:val="41331BA8"/>
    <w:rsid w:val="42295BD7"/>
    <w:rsid w:val="42EC6D18"/>
    <w:rsid w:val="447A041F"/>
    <w:rsid w:val="4723565B"/>
    <w:rsid w:val="49253BB1"/>
    <w:rsid w:val="49935458"/>
    <w:rsid w:val="4A8D66B9"/>
    <w:rsid w:val="4BBF0B35"/>
    <w:rsid w:val="4CE50685"/>
    <w:rsid w:val="4D0C14DA"/>
    <w:rsid w:val="4D911D79"/>
    <w:rsid w:val="4EAA24F9"/>
    <w:rsid w:val="4EFF5401"/>
    <w:rsid w:val="502005D4"/>
    <w:rsid w:val="503E0412"/>
    <w:rsid w:val="50665F54"/>
    <w:rsid w:val="51767948"/>
    <w:rsid w:val="51B02D9D"/>
    <w:rsid w:val="51C96BB6"/>
    <w:rsid w:val="53B941E3"/>
    <w:rsid w:val="573F6718"/>
    <w:rsid w:val="594E5F09"/>
    <w:rsid w:val="5A02152B"/>
    <w:rsid w:val="5A42014B"/>
    <w:rsid w:val="5AE51937"/>
    <w:rsid w:val="5B0D5930"/>
    <w:rsid w:val="5D184CF2"/>
    <w:rsid w:val="5F6B4F66"/>
    <w:rsid w:val="65C531F8"/>
    <w:rsid w:val="65E172AE"/>
    <w:rsid w:val="669E79DB"/>
    <w:rsid w:val="66B54F4B"/>
    <w:rsid w:val="6AF944CC"/>
    <w:rsid w:val="6C2863A2"/>
    <w:rsid w:val="6E7525CE"/>
    <w:rsid w:val="6F0E22AC"/>
    <w:rsid w:val="6FA7418D"/>
    <w:rsid w:val="705F0398"/>
    <w:rsid w:val="74984449"/>
    <w:rsid w:val="75574B78"/>
    <w:rsid w:val="766D3245"/>
    <w:rsid w:val="78097500"/>
    <w:rsid w:val="79FD2824"/>
    <w:rsid w:val="7A4B6749"/>
    <w:rsid w:val="7F4C36B2"/>
    <w:rsid w:val="7F8E3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174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B174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3B174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3B174D"/>
    <w:pPr>
      <w:jc w:val="left"/>
    </w:pPr>
  </w:style>
  <w:style w:type="paragraph" w:styleId="a4">
    <w:name w:val="footer"/>
    <w:basedOn w:val="a"/>
    <w:qFormat/>
    <w:rsid w:val="003B174D"/>
    <w:pPr>
      <w:tabs>
        <w:tab w:val="center" w:pos="4153"/>
        <w:tab w:val="right" w:pos="8306"/>
      </w:tabs>
      <w:snapToGrid w:val="0"/>
      <w:jc w:val="left"/>
    </w:pPr>
    <w:rPr>
      <w:sz w:val="18"/>
    </w:rPr>
  </w:style>
  <w:style w:type="paragraph" w:styleId="a5">
    <w:name w:val="header"/>
    <w:basedOn w:val="a"/>
    <w:qFormat/>
    <w:rsid w:val="003B17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B174D"/>
    <w:rPr>
      <w:sz w:val="24"/>
    </w:rPr>
  </w:style>
  <w:style w:type="table" w:styleId="a7">
    <w:name w:val="Table Grid"/>
    <w:basedOn w:val="a1"/>
    <w:qFormat/>
    <w:rsid w:val="003B17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qFormat/>
    <w:rsid w:val="003B174D"/>
    <w:rPr>
      <w:i/>
    </w:rPr>
  </w:style>
  <w:style w:type="character" w:styleId="a9">
    <w:name w:val="Hyperlink"/>
    <w:basedOn w:val="a0"/>
    <w:qFormat/>
    <w:rsid w:val="003B174D"/>
    <w:rPr>
      <w:color w:val="0000FF"/>
      <w:u w:val="single"/>
    </w:rPr>
  </w:style>
  <w:style w:type="character" w:styleId="aa">
    <w:name w:val="annotation reference"/>
    <w:basedOn w:val="a0"/>
    <w:rsid w:val="003B174D"/>
    <w:rPr>
      <w:sz w:val="21"/>
      <w:szCs w:val="21"/>
    </w:rPr>
  </w:style>
  <w:style w:type="character" w:styleId="ab">
    <w:name w:val="Placeholder Text"/>
    <w:basedOn w:val="a0"/>
    <w:uiPriority w:val="99"/>
    <w:unhideWhenUsed/>
    <w:rsid w:val="003B174D"/>
    <w:rPr>
      <w:color w:val="808080"/>
    </w:rPr>
  </w:style>
  <w:style w:type="character" w:customStyle="1" w:styleId="ac">
    <w:name w:val="正文文本_"/>
    <w:basedOn w:val="a0"/>
    <w:link w:val="10"/>
    <w:rsid w:val="003B174D"/>
    <w:rPr>
      <w:rFonts w:eastAsia="Times New Roman"/>
      <w:sz w:val="98"/>
      <w:szCs w:val="98"/>
      <w:shd w:val="clear" w:color="auto" w:fill="FFFFFF"/>
    </w:rPr>
  </w:style>
  <w:style w:type="paragraph" w:customStyle="1" w:styleId="10">
    <w:name w:val="正文文本1"/>
    <w:basedOn w:val="a"/>
    <w:link w:val="ac"/>
    <w:rsid w:val="003B174D"/>
    <w:pPr>
      <w:shd w:val="clear" w:color="auto" w:fill="FFFFFF"/>
      <w:spacing w:line="257" w:lineRule="auto"/>
      <w:ind w:firstLine="400"/>
      <w:jc w:val="left"/>
    </w:pPr>
    <w:rPr>
      <w:rFonts w:ascii="Times New Roman" w:eastAsia="Times New Roman" w:hAnsi="Times New Roman" w:cs="Times New Roman"/>
      <w:kern w:val="0"/>
      <w:sz w:val="98"/>
      <w:szCs w:val="9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oleObject" Target="embeddings/oleObject8.bin"/><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jpeg"/><Relationship Id="rId25"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0129F-C60C-4F95-9D3A-72BC0ACF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7</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sjj</dc:creator>
  <cp:lastModifiedBy>sony</cp:lastModifiedBy>
  <cp:revision>15</cp:revision>
  <dcterms:created xsi:type="dcterms:W3CDTF">2020-10-12T08:25:00Z</dcterms:created>
  <dcterms:modified xsi:type="dcterms:W3CDTF">2020-10-17T02:36:00Z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